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771FD">
        <w:rPr>
          <w:rFonts w:ascii="Times New Roman" w:hAnsi="Times New Roman" w:cs="Times New Roman"/>
          <w:sz w:val="28"/>
          <w:szCs w:val="28"/>
        </w:rPr>
        <w:t>Конспект открытого учебного занятия по литературе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Виноградова Наталья Рудольфовна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Специальность: 23.02.07 Техническое обслуживание и ремонт автотранспортных средств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Курс: 1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Тема: «Образ Родины и деревни в стихотворениях С.А. Есенина»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Тип урока: Урок изучения нового материала (урок-исследование с элементами виртуальной экскурсии)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Технологии: Информационно-коммуникационные технологии (ИКТ), проблемное обучение, элементы проектной деятельности.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Цели урока: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Познакомить студентов с особенностями воплощения образа Родины в лирике С.А. Есенина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Проследить эволюцию деревенской темы в творчестве поэта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Обучить анализу поэтического текста с использованием цифровых ресурсов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Развивать навыки работы с электронными образовательными ресурсами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Формировать умение интерпретировать поэтический текст с опорой на мультимедийные материалы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Совершенствовать навыки выразительного чтения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Воспитывать чувство патриотизма и любви к малой родине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Формировать ценностное отношение к культурному наследию России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Показать значимость сохранения природы и традиций в эпоху технического прогресса (профессиональный аспект)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Оборудование и ЦОР: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Интерактивная доска / проектор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ПК или планшеты с выходом в интернет (либо смартфоны студентов)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Видеофрагменты (виртуальная экскурсия в Константиново, чтение стихов Есенина)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Презентация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Презентация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Цифровые ресурсы: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Виртуальный музей С.А. Есенина (museum-esenin.ru)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Аудиозаписи стихов в исполнении мастеров художественного слова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Национальный корпус русского языка (ruscorpora.ru) — для поиска контекстов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Раздаточный материал: QR-коды со ссылками на ресурсы, рабочие листы для анализа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Ход урока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I. Организационный момент и мотивация (с использованием видеоряда)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(5 минут)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Звучит музыка: фонограмма песни на стихи Есенина «Отговорила роща золотая» (можно включить фрагмент).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На экране: слайд-шоу из фотографий русской природы: берёзовая роща, деревенские избы, бескрайние поля, и параллельно — фотографии современных автомобилей, трасс, СТО.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Слово преподавателя: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Здравствуйте, ребята. Посмотрите на экран. Перед вами два мира. Слева — то, что мы привыкли называть «русской деревней», «природой», «исконной Русью». Справа — то, с чем связана ваша будущая профессия: техника, скорость, железо, прогресс.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Как вы думаете, есть ли точка соприкосновения у этих миров? Может ли будущий автомеханик, который разбирается в двигателях и трансмиссиях, чувствовать красоту берёзовой рощи и понимать стихи о деревенской Руси?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Проблемный вопрос: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— Сегодня мы обратимся к поэту, которого называли «певцом уходящей деревенской Руси». Но жил он в эпоху, когда в Россию уже врывался «железный гость» — поезда, заводы, машины. И Есенин мучительно </w:t>
      </w:r>
      <w:r w:rsidRPr="005771FD">
        <w:rPr>
          <w:rFonts w:ascii="Times New Roman" w:hAnsi="Times New Roman" w:cs="Times New Roman"/>
          <w:sz w:val="28"/>
          <w:szCs w:val="28"/>
        </w:rPr>
        <w:lastRenderedPageBreak/>
        <w:t>размышлял: уживутся ли природа и прогресс? Это вопрос и для вас, будущих специалистов по ремонту автотранспорта.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Объявление темы и целей урока.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II. Актуализация знаний (интерактивная работа с ЦОР)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(7 минут)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Задание «Собери образ» (работа с интерактивной доской или в парах с планшетами).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На доске (или в общем документе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>) — облако слов. В нём перемешаны понятия: берёза, изба, трактор, паровоз, поле, клён, гармонь, домкрат, масло моторное, сенокос, шина, жеребёнок.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Вопрос: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Распределите эти слова на две группы: «Мир деревни (есенинская Русь)» и «Мир техники (современность)». Какие слова оказались на границе? Почему?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Обсуждение: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Слово трактор — это техника, но она работает в поле. Уже здесь начинается пересечение двух миров. Есенин это остро чувствовал.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Цифровой инструмент: быстрый поиск в интернете значения незнакомых слов.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III. Виртуальная экскурсия «По есенинским местам» (с использованием ИКТ)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(8 минут)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Слово учителя: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Чтобы понять истоки любви Есенина к Родине, мы отправимся туда, где всё начиналось.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Демонстрация: Видеофрагмент или интерактивный тур по музею-заповеднику в селе Константиново (можно использовать материалы с официального сайта музея или подготовленный видеоролик</w:t>
      </w:r>
      <w:proofErr w:type="gramStart"/>
      <w:r w:rsidRPr="005771FD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Параллельно: студенты работают с карточками (или в онлайн-форме), фиксируя ключевые моменты: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Место рождения (село Константиново, Рязанская губерния)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Природа края (Ока, заливные луга, бескрайние дали)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Быт крестьянской семьи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Впечатления детства, сформировавшие поэта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Вопрос после просмотра: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Что, по-вашему, стало главным источником вдохновения для поэта? Какие образы родной земли навсегда остались в его сердце?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IV. Исследовательская работа (анализ стихотворений с использованием ЦОР)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(15 минут)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Студенты делятся на 3 исследовательские группы. Каждая группа получает задание на электронном рабочем листе (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Docs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>).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Группа 1. «Ранняя Русь» (образ Родины в начале творчества)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Стихотворения: «Гой ты, Русь моя родная...», «Край любимый! Сердцу снятся...»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Задания с использованием ЦОР: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Прочитайте выразительно стихотворение (можно прослушать аудиозапись в профессиональном исполнении).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Найдите в тексте: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Цветовые эпитеты («синий», «голубой»). Что они символизируют? (небесное, возвышенное, святое)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Сравнения, связанные с религиозной символикой («хаты — в ризах образа»). Какая картина создаётся?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Используя поиск в интернете, выясните значение слов: «риза», «оклад», «захожий богомолец».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Сделайте вывод: Какой предстаёт Родина в ранней лирике?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Группа 2. «Деревня и город: конфликт цивилизаций»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Стихотворения: отрывок из поэмы «Сорокоуст» (сцена состязания жеребёнка и поезда), «Письмо к матери».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Задания с использованием ЦОР: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Прослушайте отрывок «Сорокоуста» в аудиозаписи.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Выпишите образы, относящиеся к «живому» миру (жеребёнок, природа) и к «железному» миру (поезд, паровоз</w:t>
      </w:r>
      <w:proofErr w:type="gramStart"/>
      <w:r w:rsidRPr="005771FD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Проблемный вопрос (профессиональный аспект): Символом чего является поезд? Есенин оплакивает победу «железного гостя». А как вы, будущие специалисты по ремонту техники, относитесь к этому конфликту? Можно ли соединить технический прогресс и сохранение природы?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Найдите в Национальном корпусе русского языка примеры употребления слова «паровоз» в поэзии 1920-х годов.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Группа 3. «Поздняя лирика: прощание с деревней»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Стихотворения: «Спит ковыль. Равнина дорогая...», «Возвращение на родину», «Не жалею, не зову, не плачу...»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Задания с использованием ЦОР: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Просмотрите видеоролик с кадрами деревенской жизни начала XX века (подготовленный заранее).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Проанализируйте настроение стихотворений. Какие чувства преобладают? (грусть, утрата, смирение, любовь)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Выпишите метафоры, связанные с увяданием, уходом («увяданья золотом охваченный», «отговорила роща золотая»</w:t>
      </w:r>
      <w:proofErr w:type="gramStart"/>
      <w:r w:rsidRPr="005771FD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Используя онлайн-словарь эпитетов, определите, какие слова чаще всего сопровождают образ осени у Есенина.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Сделайте вывод: Как изменился образ Родины в позднем творчестве?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V. Презентация результатов и обсуждение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(7 минут)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Каждая группа представляет результаты своей работы (по 2 минуты). Выводы фиксируются на интерактивной доске в виде кластера «Эволюция образа Родины у Есенина».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Общий вывод (помогает сформулировать преподаватель):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Образ Родины у Есенина прошёл путь от восторженного, светлого, почти божественного восприятия деревенской Руси — через трагическое осознание гибели старого мира под натиском «железной» цивилизации — к мудрой, пронзительно-грустной любви, принятию </w:t>
      </w:r>
      <w:proofErr w:type="gramStart"/>
      <w:r w:rsidRPr="005771FD">
        <w:rPr>
          <w:rFonts w:ascii="Times New Roman" w:hAnsi="Times New Roman" w:cs="Times New Roman"/>
          <w:sz w:val="28"/>
          <w:szCs w:val="28"/>
        </w:rPr>
        <w:t>неизбежного .</w:t>
      </w:r>
      <w:proofErr w:type="gramEnd"/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lastRenderedPageBreak/>
        <w:t>VI. Профессиональная рефлексия (связь со специальностью)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(3 минуты)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Вопросы для дискуссии: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Вы выбрали профессию, связанную с техникой, с «железом». Есенин боялся, что техника погубит живую душу России. Спустя сто лет мы видим, что автомобили стали неотъемлемой частью нашей жизни.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Есть ли сегодня конфликт между природой и техникой? В чём он проявляется?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Как специалист по ремонту автомобилей может внести свой вклад в сохранение природы? (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>, утилизация, культура вождения)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Нужно ли современному автомеханику читать Есенина? Зачем?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Студенты высказывают свои мнения.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Вывод преподавателя: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Техника — это инструмент. А душой остаётся человек. И стихи Есенина помогают нам не забывать, откуда мы родом, и сохранять человеческое в мире машин.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VII. Домашнее задание (дифференцированное, с использованием ЦОР)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(2 минуты)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На выбор: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Исследовательское: Используя ресурсы виртуального музея С. Есенина, подготовьте небольшую мультимедийную презентацию (3-4 слайда) на тему «Дом, где родился поэт» или «Природа в стихах Есенина».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Творческое: Напишите эссе-размышление (миниатюру) «Что бы я сказал Сергею Есенину о сегодняшней России?» или «Есенин и современный мир: есть ли точки соприкосновения?»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Аналитическое: Создайте в любом формате (ментальная карта,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>, кластер) «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Цветопись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и звукопись в лирике Есенина», используя материалы электронных словарей и корпусов.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VIII. Рефлексия (цифровой формат)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(2 минуты)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Используется онлайн-доска (например,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Padlet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) или QR-код для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1FD">
        <w:rPr>
          <w:rFonts w:ascii="Times New Roman" w:hAnsi="Times New Roman" w:cs="Times New Roman"/>
          <w:sz w:val="28"/>
          <w:szCs w:val="28"/>
        </w:rPr>
        <w:t>Forms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>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Студенты заходят по QR-коду и отвечают на вопросы: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lastRenderedPageBreak/>
        <w:t>Что нового я открыл для себя сегодня на уроке?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Какое стихотворение Есенина затронуло меня больше всего?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О чём я задумался, глядя на мир природы и мир техники?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Заключительное слово преподавателя: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— Спасибо за урок. Пусть в вашей профессиональной жизни будет место не только для двигателей и механизмов, но и для поэзии, для красоты родной земли. Ведь настоящий мастер — это не только тот, кто умеет чинить, но и тот, кто умеет чувствовать.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Список использованных источников: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71FD">
        <w:rPr>
          <w:rFonts w:ascii="Times New Roman" w:hAnsi="Times New Roman" w:cs="Times New Roman"/>
          <w:sz w:val="28"/>
          <w:szCs w:val="28"/>
        </w:rPr>
        <w:t>Бойкова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Г.В. Отражение противоречия между «городом» и «деревней» в лирике С. Есенина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Репин А. Тема 264. Образ Родины в лирике С.А. Есенина // Первое сентября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71FD">
        <w:rPr>
          <w:rFonts w:ascii="Times New Roman" w:hAnsi="Times New Roman" w:cs="Times New Roman"/>
          <w:sz w:val="28"/>
          <w:szCs w:val="28"/>
        </w:rPr>
        <w:t>Кочетова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Н.А. Тема Родины в творчестве С.А. Есенина: Методическая разработка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 xml:space="preserve">Образ Родины в творчестве Сергея Есенина // Журнал Интроверта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71FD">
        <w:rPr>
          <w:rFonts w:ascii="Times New Roman" w:hAnsi="Times New Roman" w:cs="Times New Roman"/>
          <w:sz w:val="28"/>
          <w:szCs w:val="28"/>
        </w:rPr>
        <w:t>Дибирова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Д.Г. Методическая разработка урока литературы «Образ Родины в лирике С.А. Есенина»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71FD">
        <w:rPr>
          <w:rFonts w:ascii="Times New Roman" w:hAnsi="Times New Roman" w:cs="Times New Roman"/>
          <w:sz w:val="28"/>
          <w:szCs w:val="28"/>
        </w:rPr>
        <w:t>Ожован</w:t>
      </w:r>
      <w:proofErr w:type="spellEnd"/>
      <w:r w:rsidRPr="005771FD">
        <w:rPr>
          <w:rFonts w:ascii="Times New Roman" w:hAnsi="Times New Roman" w:cs="Times New Roman"/>
          <w:sz w:val="28"/>
          <w:szCs w:val="28"/>
        </w:rPr>
        <w:t xml:space="preserve"> О.С. Интегрированный урок «Признаковая лексика как средство создания образа Родины в лирике С.А. Есенина» // Первое сентября </w:t>
      </w:r>
    </w:p>
    <w:p w:rsidR="005771FD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4137" w:rsidRPr="005771FD" w:rsidRDefault="005771FD" w:rsidP="005771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1FD">
        <w:rPr>
          <w:rFonts w:ascii="Times New Roman" w:hAnsi="Times New Roman" w:cs="Times New Roman"/>
          <w:sz w:val="28"/>
          <w:szCs w:val="28"/>
        </w:rPr>
        <w:t>Сценарий урока «Образ Родины в лирике С.А. Есенина»</w:t>
      </w:r>
    </w:p>
    <w:sectPr w:rsidR="00454137" w:rsidRPr="00577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2C8"/>
    <w:rsid w:val="002D22C8"/>
    <w:rsid w:val="00454137"/>
    <w:rsid w:val="0057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79EB8-6849-4F31-87F3-7601934B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1459</Words>
  <Characters>8318</Characters>
  <Application>Microsoft Office Word</Application>
  <DocSecurity>0</DocSecurity>
  <Lines>69</Lines>
  <Paragraphs>19</Paragraphs>
  <ScaleCrop>false</ScaleCrop>
  <Company/>
  <LinksUpToDate>false</LinksUpToDate>
  <CharactersWithSpaces>9758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2026-03-16T13:06:00Z</dcterms:created>
  <dcterms:modified xsi:type="dcterms:W3CDTF">2026-03-16T13:07:00Z</dcterms:modified>
</cp:coreProperties>
</file>