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7CE" w:rsidRP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7C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«Многопрофильный лицей №186 - «Перспектива» Приволжского района г. Казани</w:t>
      </w:r>
    </w:p>
    <w:p w:rsidR="003F57CE" w:rsidRP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A2282">
      <w:pPr>
        <w:spacing w:after="0"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282" w:rsidRDefault="003A2282" w:rsidP="003F57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7CE" w:rsidRPr="003A2282" w:rsidRDefault="00381EBA" w:rsidP="003A22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</w:t>
      </w:r>
    </w:p>
    <w:p w:rsidR="003F57CE" w:rsidRPr="003A2282" w:rsidRDefault="00A53039" w:rsidP="003A22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Отказ от шаблонности в начальной школе: современные ориентиры и практические решения</w:t>
      </w:r>
    </w:p>
    <w:p w:rsid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83" w:rsidRDefault="00576583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83" w:rsidRDefault="00576583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83" w:rsidRDefault="00576583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83" w:rsidRPr="003F57CE" w:rsidRDefault="00576583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282" w:rsidRDefault="003F57CE" w:rsidP="003A2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57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</w:t>
      </w:r>
      <w:r w:rsidR="00A5303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E5791D">
        <w:rPr>
          <w:rFonts w:ascii="Times New Roman" w:hAnsi="Times New Roman" w:cs="Times New Roman"/>
          <w:b/>
          <w:sz w:val="24"/>
          <w:szCs w:val="24"/>
        </w:rPr>
        <w:t xml:space="preserve">Мазитова </w:t>
      </w:r>
      <w:r w:rsidR="00A53039">
        <w:rPr>
          <w:rFonts w:ascii="Times New Roman" w:hAnsi="Times New Roman" w:cs="Times New Roman"/>
          <w:b/>
          <w:sz w:val="24"/>
          <w:szCs w:val="24"/>
        </w:rPr>
        <w:t>Гульназ Маратовна,</w:t>
      </w:r>
    </w:p>
    <w:p w:rsidR="00A53039" w:rsidRDefault="00A53039" w:rsidP="003A2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Габдрахманова Гульфия   </w:t>
      </w:r>
    </w:p>
    <w:p w:rsidR="00A53039" w:rsidRPr="003A2282" w:rsidRDefault="00A53039" w:rsidP="003A2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Мансуровна</w:t>
      </w:r>
    </w:p>
    <w:p w:rsidR="00A53039" w:rsidRDefault="003F57CE" w:rsidP="003F57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F57CE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</w:t>
      </w:r>
      <w:r w:rsidR="00A53039">
        <w:rPr>
          <w:rFonts w:ascii="Times New Roman" w:hAnsi="Times New Roman" w:cs="Times New Roman"/>
          <w:sz w:val="24"/>
          <w:szCs w:val="24"/>
          <w:lang w:val="tt-RU"/>
        </w:rPr>
        <w:t>учителя начальных классов</w:t>
      </w:r>
    </w:p>
    <w:p w:rsidR="00A53039" w:rsidRDefault="00A53039" w:rsidP="003F57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высшей квалификационной </w:t>
      </w:r>
    </w:p>
    <w:p w:rsidR="00A53039" w:rsidRDefault="00A53039" w:rsidP="003F57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категории</w:t>
      </w:r>
    </w:p>
    <w:p w:rsidR="003F57CE" w:rsidRPr="003F57CE" w:rsidRDefault="00A53039" w:rsidP="003F5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</w:t>
      </w:r>
      <w:r w:rsidR="003F57CE" w:rsidRPr="003F57CE">
        <w:rPr>
          <w:rFonts w:ascii="Times New Roman" w:hAnsi="Times New Roman" w:cs="Times New Roman"/>
          <w:sz w:val="24"/>
          <w:szCs w:val="24"/>
          <w:lang w:val="tt-RU"/>
        </w:rPr>
        <w:t xml:space="preserve">МБОУ </w:t>
      </w:r>
      <w:r w:rsidR="003F57CE" w:rsidRPr="003F57CE">
        <w:rPr>
          <w:rFonts w:ascii="Times New Roman" w:hAnsi="Times New Roman" w:cs="Times New Roman"/>
          <w:sz w:val="24"/>
          <w:szCs w:val="24"/>
        </w:rPr>
        <w:t xml:space="preserve">"Лицей №186 – </w:t>
      </w:r>
    </w:p>
    <w:p w:rsidR="00A53039" w:rsidRDefault="00A53039" w:rsidP="00A530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F57CE" w:rsidRPr="003F57CE">
        <w:rPr>
          <w:rFonts w:ascii="Times New Roman" w:hAnsi="Times New Roman" w:cs="Times New Roman"/>
          <w:sz w:val="24"/>
          <w:szCs w:val="24"/>
        </w:rPr>
        <w:t>"Перспектива</w:t>
      </w:r>
      <w:r w:rsidR="003F57CE" w:rsidRPr="003F57CE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3A2282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</w:t>
      </w:r>
      <w:r w:rsidR="003A228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</w:t>
      </w:r>
    </w:p>
    <w:p w:rsidR="003A2282" w:rsidRPr="003F57CE" w:rsidRDefault="00A53039" w:rsidP="00A530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</w:t>
      </w:r>
      <w:r w:rsidR="003A2282">
        <w:rPr>
          <w:rFonts w:ascii="Times New Roman" w:hAnsi="Times New Roman" w:cs="Times New Roman"/>
          <w:sz w:val="24"/>
          <w:szCs w:val="24"/>
          <w:lang w:val="tt-RU"/>
        </w:rPr>
        <w:t>Приволжский район г.Казани</w:t>
      </w:r>
    </w:p>
    <w:p w:rsidR="003F57CE" w:rsidRPr="003F57CE" w:rsidRDefault="003F57CE" w:rsidP="00A530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F57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Pr="003F57C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</w:t>
      </w:r>
    </w:p>
    <w:p w:rsidR="003F57CE" w:rsidRP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83" w:rsidRDefault="00576583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83" w:rsidRDefault="00576583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83" w:rsidRDefault="00576583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7CE" w:rsidRPr="003F57CE" w:rsidRDefault="003F57CE" w:rsidP="003F57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3039" w:rsidRDefault="00A53039" w:rsidP="005765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Казань, 2025</w:t>
      </w:r>
      <w:r w:rsidR="003F57C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Start w:id="0" w:name="_GoBack"/>
      <w:bookmarkEnd w:id="0"/>
    </w:p>
    <w:p w:rsidR="00A1192B" w:rsidRPr="00A1192B" w:rsidRDefault="00A1192B" w:rsidP="00A119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A1192B" w:rsidRPr="00A1192B" w:rsidRDefault="00A1192B" w:rsidP="00A1192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b/>
          <w:i/>
          <w:color w:val="2C2D2E"/>
          <w:sz w:val="28"/>
          <w:szCs w:val="28"/>
          <w:lang w:eastAsia="ru-RU"/>
        </w:rPr>
        <w:t>Введение: актуальность переосмы</w:t>
      </w:r>
      <w:r w:rsidRPr="00F2033A">
        <w:rPr>
          <w:rFonts w:ascii="Times New Roman" w:eastAsia="Times New Roman" w:hAnsi="Times New Roman" w:cs="Times New Roman"/>
          <w:b/>
          <w:i/>
          <w:color w:val="2C2D2E"/>
          <w:sz w:val="28"/>
          <w:szCs w:val="28"/>
          <w:lang w:eastAsia="ru-RU"/>
        </w:rPr>
        <w:t>сления образовательных моделей</w:t>
      </w:r>
    </w:p>
    <w:p w:rsidR="00A1192B" w:rsidRPr="00A1192B" w:rsidRDefault="00A1192B" w:rsidP="00F2033A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Динамика социальных и технологических изменений в XXI веке сформировала устойчивый запрос на человека, способного к самообучению, критическому анализу и творческому решению нестандартных задач. Традиционная парадигма начального образования, ориентированная в большей степени на усвоение нормативного объёма знаний и соблюдение единого для всех темпа, всё чаще демонстрирует свою ограниченность в новых условиях. В центре современного педаг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огического поиска оказывается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личность ребёнка с его уникальными познавательными траекториями, интереса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ми и способами восприятия мира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Таким образом, «обучение без шаблонов» следует понимать не как полный отказ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от методических основ, а как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сознатель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ный уход от жёсткой унификации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пользу гибкости, адаптивности и создания ситуаций выбора для ученика. Это переход от образования как «наполнения сосуда» к образованию как «разжиганию огня» познавательной активности.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1. Теоретико-методологические основы: синтез формального и неформаль</w:t>
      </w:r>
      <w:r w:rsidRPr="00F2033A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ного в образовательном процессе</w:t>
      </w:r>
    </w:p>
    <w:p w:rsidR="00A1192B" w:rsidRPr="00A1192B" w:rsidRDefault="00A1192B" w:rsidP="00F2033A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Современная дидактика оперирует понятиями трёх взаимодополняющих типов образования, интеграция которых обогащает практику начальной школы: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*   Формальное образование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— институционализированная, иерархически выстроенная система, завершающаяся выдачей документа об образовании.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*   Неформальное образование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— целенаправленная, но более гибкая и добровольная образовательная деятельность, часто носящая практико-ориентированный и творческий характер (кружки, мастер-классы, образовательные проекты).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*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Спонта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нное (информальное) образование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— непрерывный процесс получения опыта и знаний из повседневного взаимодействия с окружающей средой.</w:t>
      </w:r>
    </w:p>
    <w:p w:rsidR="00A1192B" w:rsidRPr="00A1192B" w:rsidRDefault="00A1192B" w:rsidP="00F2033A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Эффективная педагогическая ст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ратегия сегодня заключается в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констр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уктивном совмещении этих типов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 рамках школьного урока и внеурочной деятельности. Теоретическим стержне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м такого совмещения выступает </w:t>
      </w:r>
      <w:proofErr w:type="spellStart"/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деятельностный</w:t>
      </w:r>
      <w:proofErr w:type="spellEnd"/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подход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наиболее по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следовательно реализованный в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системе развивающего обучения 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Д.Б. </w:t>
      </w:r>
      <w:proofErr w:type="spellStart"/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Эльконина</w:t>
      </w:r>
      <w:proofErr w:type="spellEnd"/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— В.В. Давыдова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Её принципиальные отличия заключаются в следующем: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*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Переориентация с эмпирическ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ого на теоретическое мышление.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Учащимся предлагается не заучивать готовые правила, а исследовать учебный материал для обнаружения исходных отношений и закономерностей, лежащих в основе частных явлений.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*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Учебная деят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ельность как предмет обучения.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Важнейшей целью становится формирование у ребёнка умения ставить учебную задачу, искать способы её решения, контролировать и оценивать свои действия.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*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Коллективно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-распределённая форма работы.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Знание рождается в процессе учебного диалога, сотрудничества и обмена гипотезами между учениками под руководством учителя.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*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Качест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венно иная система оценивания.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Акцент смещается с внешней отметки на формирование содержательной самооценки и рефлексии на основе чётких критериев.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Эта система убедительно доказывает, что младшие школьники способны к освоению теоретических знаний и сложных форм мышления при адекватно организованном педагогическом процессе.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2. Практико-ориентированные технологии </w:t>
      </w:r>
      <w:r w:rsidRPr="00F2033A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и методические решения</w:t>
      </w:r>
    </w:p>
    <w:p w:rsidR="00A1192B" w:rsidRPr="00A1192B" w:rsidRDefault="00A1192B" w:rsidP="00F2033A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 основе указанных теоретических положений были разработаны конкретные технологии, которые можно внедрять как комплексно, так и поэтапно, обновляя традиционный урок.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2.1. Проблемно-диалогическая тех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нология: знание через открытие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Данная технология прямо отвечает требованиям ФГОС НОО и направлена на формирование регулятивных и 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познавательных УУД. Её ядро —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структурирование урока вокруг последовательного решения уче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бной проблемы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 Создание проблемной ситуации.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Учитель предлагает задание, с которым дети не могут справиться известным способом, или сталкивает противоречивые факты.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    *   Пример из практики: н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 уроке окружающего мира при изучении темы «Почва» учитель демонстрирует два стакана: с песком и с почвой, и наливает в них воду. Дети видят, что вода быстро проходит через песок, но задерживается в почве. Возникает вопрос: «Почему почва, в отличие от песка, удерживает воду? Что в ней есть такого?» Это стимулирует гипотезы и последующее исследование состава почвы.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2.  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Формулировка учеб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ной проблемы и поиск решения.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Ученики самостоятельно (или с помощью подводящих вопросов учителя) формулируют вопрос-проблему и выдвигают версии. В ходе их проверки и обсуждения рождается новое знание.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2.2. Модели ротационного (смешанного) 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обучения для начальных классов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Смешанное обучение — это дидактический синтез очного взаимодействия с учителем и онлайн-активности с элементами самостоятельного управления. Для младш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ей школы наиболее органична ротационная модель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предполагающая деление класса на группы, которые сменяют различные «станции» в рамках урока: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*   Станция работы с учителем: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углублённое изучение новой темы в малой группе, дифференцированная помощь, целевой инструктаж.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*   Станция онлайн-обучения: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индивидуальная работа на образовательной платформе (например, «</w:t>
      </w:r>
      <w:proofErr w:type="spellStart"/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ЯКласс</w:t>
      </w:r>
      <w:proofErr w:type="spellEnd"/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», «</w:t>
      </w:r>
      <w:proofErr w:type="spellStart"/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Учи.ру</w:t>
      </w:r>
      <w:proofErr w:type="spellEnd"/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»), где задания автоматически адаптируются под уровень ребёнка, предоставляя ему мгновенную обратную связь.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*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Станция про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ектной или групповой работы: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выполнение практического задания, исследования, создание творческого продукта.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   *   Пример из практики: н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 уроке математики в 3 классе по теме «Площадь фигур». Одна группа с учителем на полу с помощью палетки исследует площадь сложной фигуры, нарисованной мелом. Вторая группа на планшетах проходит интерактивный тренажёр по вычислению площади прямоугольника. Третья группа конструирует из бумаги «комнаты» для бумажных человечков и вычисляет площадь «пола» каждой комнаты. Через 15-20 минуты группы меняются местами.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2.3. Конкретные методические п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риёмы для активизации познания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 xml:space="preserve">*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Приём «Карта понятия» 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(развитие смыслового чтения): п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осле прочтения текста дети заполняют таблицу: «Я узнал(а)» — «Это похоже на…» — «Это важно, потому что…». Это учит устанавливать связи и оценивать значимость информации.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proofErr w:type="gramStart"/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*</w:t>
      </w:r>
      <w:r w:rsidR="00F2033A"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 «</w:t>
      </w:r>
      <w:proofErr w:type="gramEnd"/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Живая линия времени» (инт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еграция истории и литературы): п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ри изучении былин или исторических событий класс выстраивается в хронологическом порядке, держа в руках карточки с датами или ключевыми образами. Каждый ученик кратко представляет свой элемент, создавая коллективный нарратив.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*  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Метод учебных циклов (альтернатива жёсткому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тематическому планированию): и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зучение большой темы (например, «Вода») строится как цикл из 4-5 уроков разной предметной направленности (окружающий мир: свойства воды, русский язык: сочинение-описание дождя, технология: создание модели круговорота воды, литература: чтение текстов о море). Это позволяет увидеть явление с разных сторон.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3. Условия эффективной ре</w:t>
      </w:r>
      <w:r w:rsidRPr="00F2033A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ализации и преодоление вызовов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Переход к </w:t>
      </w:r>
      <w:proofErr w:type="spellStart"/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безшаблонному</w:t>
      </w:r>
      <w:proofErr w:type="spellEnd"/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обучению требует системных изменений и осознания ряда вызовов:</w:t>
      </w:r>
    </w:p>
    <w:p w:rsidR="00A1192B" w:rsidRPr="00A1192B" w:rsidRDefault="00F2033A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1.  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Профессион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альная трансформация педагога. Учитель становится 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тьютором, фасилитатором и проектир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овщиком образовательной среды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Необходимо постоянное совершенствование в области цифровой педагогики, психологии и техник модерации.</w:t>
      </w:r>
    </w:p>
    <w:p w:rsidR="00A1192B" w:rsidRPr="00A1192B" w:rsidRDefault="00F2033A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2.  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Поэтапное формирова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ние учебной самостоятельности.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Нельзя ожидать от ребёнка, привыкшего к жёсткому контролю, сразу работать на «станции» онлайн-обучения. Навыки самоорганизации и самоконтроля развиваются постепенно, через чёткие алгоритмы, таймеры, чек-листы и рефлексивные вопросы («Что у тебя получилось? Что было трудно?»).</w:t>
      </w:r>
    </w:p>
    <w:p w:rsidR="00A1192B" w:rsidRPr="00A1192B" w:rsidRDefault="00F2033A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3.  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Конструктивное вовлечение родителей. Важно проводить разъяснительную работу, демонстрировать успехи детей не через отметки, а через портфолио проектов, видео-презентации, открытые занятия. Родители должны стать союзниками в создании среды, поддерживающей любознательность.</w:t>
      </w:r>
    </w:p>
    <w:p w:rsidR="00A1192B" w:rsidRPr="00A1192B" w:rsidRDefault="00F2033A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4.  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Ресурсное и</w:t>
      </w:r>
      <w:r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нормативное обеспечение.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Успех зависит от наличия базовой цифровой инфраструктуры, доступа к качественному контенту, а также внутренней </w:t>
      </w:r>
      <w:r w:rsidR="00A1192B"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школьной политики, допускающей гибкость в использовании учебного времени и пространства.</w:t>
      </w:r>
    </w:p>
    <w:p w:rsidR="00A1192B" w:rsidRPr="00A1192B" w:rsidRDefault="00F2033A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b/>
          <w:i/>
          <w:color w:val="2C2D2E"/>
          <w:sz w:val="28"/>
          <w:szCs w:val="28"/>
          <w:lang w:eastAsia="ru-RU"/>
        </w:rPr>
        <w:t>Заключение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Современное начальное образование стоит перед необходимостью перехода от удобной, но устаревающей модели «шаблонного» обучения к сложной, н</w:t>
      </w:r>
      <w:r w:rsidR="00F2033A"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 жизненно необходимой модели педагогики возможностей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Эта педагогика строится вокруг индивидуальности ученика, его познавательных интересов и права на собственный образовательный маршрут.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Представленные подходы и практики — от фундаментальной системы развивающего обучения до конкретных приёмов смешанного обучения и п</w:t>
      </w:r>
      <w:r w:rsidR="00F2033A"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роблемного диалога — образуют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открытый констру</w:t>
      </w:r>
      <w:r w:rsidR="00F2033A"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ктор для творческого учителя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 Их ценность доказана не только исследованиями, но и ежедневной практикой в прогрессивных школах.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Ключевым итогом такого образования становится не просто успешный</w:t>
      </w:r>
      <w:r w:rsidR="00F2033A"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выпускник начальной школы, а 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мотивированный, уверенный в с</w:t>
      </w:r>
      <w:r w:rsidR="00F2033A"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воих силах ученик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владеющий инструментами познания и готовый к саморазвитию в постоянно меняющемся мире. Инвестиции в создание подобной образовательной экосистемы — это самый важный вклад в будущее новых поколений.</w:t>
      </w:r>
    </w:p>
    <w:p w:rsidR="00A1192B" w:rsidRPr="00A1192B" w:rsidRDefault="00F2033A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2C2D2E"/>
          <w:sz w:val="28"/>
          <w:szCs w:val="28"/>
          <w:lang w:eastAsia="ru-RU"/>
        </w:rPr>
      </w:pPr>
      <w:r w:rsidRPr="00F2033A">
        <w:rPr>
          <w:rFonts w:ascii="Times New Roman" w:eastAsia="Times New Roman" w:hAnsi="Times New Roman" w:cs="Times New Roman"/>
          <w:b/>
          <w:i/>
          <w:color w:val="2C2D2E"/>
          <w:sz w:val="28"/>
          <w:szCs w:val="28"/>
          <w:lang w:eastAsia="ru-RU"/>
        </w:rPr>
        <w:t>Список литературы: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1.  Давыдов В.В. Теория развивающего обучения. — М.: Педагогика, 1996.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2.  Мельникова Е.Л. Проблемный урок, или </w:t>
      </w:r>
      <w:r w:rsidR="00F2033A" w:rsidRPr="00F2033A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как</w:t>
      </w: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открывать знания с учениками. — М.: АПКиППРО, 2009.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3.  Андреева Н.В., Рождественская Л.В., Ярмахов Б.Б. Шаг школы в смешанное обучение. — М.: БукиВеди, 2016.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4.  Федеральный государственный образовательный стандарт начального общего образования (утверждён приказом Минпросвещения России от 31.05.2021 № 286).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5.  Цукерман Г.А. Виды общения в обучении. — Томск: Пеленг, 1993.</w:t>
      </w:r>
    </w:p>
    <w:p w:rsidR="00A1192B" w:rsidRPr="00A1192B" w:rsidRDefault="00A1192B" w:rsidP="00F2033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A1192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6.  Калашникова С.А. Неформальное образование как ресурс развития личности в школьном возрасте // Психологическая наука и образование. — 2020. — Т. 25. — № 2. — С. 73–83.</w:t>
      </w:r>
    </w:p>
    <w:p w:rsidR="00D462C1" w:rsidRPr="003F57CE" w:rsidRDefault="00D462C1" w:rsidP="00206F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462C1" w:rsidRPr="003F57CE" w:rsidSect="00BC7234">
      <w:foot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7D5" w:rsidRDefault="002E17D5" w:rsidP="001B7C12">
      <w:pPr>
        <w:spacing w:after="0" w:line="240" w:lineRule="auto"/>
      </w:pPr>
      <w:r>
        <w:separator/>
      </w:r>
    </w:p>
  </w:endnote>
  <w:endnote w:type="continuationSeparator" w:id="0">
    <w:p w:rsidR="002E17D5" w:rsidRDefault="002E17D5" w:rsidP="001B7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4585114"/>
      <w:docPartObj>
        <w:docPartGallery w:val="Page Numbers (Bottom of Page)"/>
        <w:docPartUnique/>
      </w:docPartObj>
    </w:sdtPr>
    <w:sdtEndPr/>
    <w:sdtContent>
      <w:p w:rsidR="001B7C12" w:rsidRDefault="001B7C1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583">
          <w:rPr>
            <w:noProof/>
          </w:rPr>
          <w:t>7</w:t>
        </w:r>
        <w:r>
          <w:fldChar w:fldCharType="end"/>
        </w:r>
      </w:p>
    </w:sdtContent>
  </w:sdt>
  <w:p w:rsidR="001B7C12" w:rsidRDefault="001B7C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7D5" w:rsidRDefault="002E17D5" w:rsidP="001B7C12">
      <w:pPr>
        <w:spacing w:after="0" w:line="240" w:lineRule="auto"/>
      </w:pPr>
      <w:r>
        <w:separator/>
      </w:r>
    </w:p>
  </w:footnote>
  <w:footnote w:type="continuationSeparator" w:id="0">
    <w:p w:rsidR="002E17D5" w:rsidRDefault="002E17D5" w:rsidP="001B7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D3E"/>
    <w:multiLevelType w:val="multilevel"/>
    <w:tmpl w:val="27203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2727A"/>
    <w:multiLevelType w:val="hybridMultilevel"/>
    <w:tmpl w:val="F1F27A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01154"/>
    <w:multiLevelType w:val="hybridMultilevel"/>
    <w:tmpl w:val="2E34D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86F90"/>
    <w:multiLevelType w:val="multilevel"/>
    <w:tmpl w:val="71426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BA61DF"/>
    <w:multiLevelType w:val="hybridMultilevel"/>
    <w:tmpl w:val="2730A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8F4126"/>
    <w:multiLevelType w:val="multilevel"/>
    <w:tmpl w:val="13B44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821E4A"/>
    <w:multiLevelType w:val="hybridMultilevel"/>
    <w:tmpl w:val="AD9CB21A"/>
    <w:lvl w:ilvl="0" w:tplc="3E9A0FF6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A09C4"/>
    <w:multiLevelType w:val="multilevel"/>
    <w:tmpl w:val="887ED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D06117"/>
    <w:multiLevelType w:val="multilevel"/>
    <w:tmpl w:val="0170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FE"/>
    <w:rsid w:val="000A2936"/>
    <w:rsid w:val="001465D7"/>
    <w:rsid w:val="001539A7"/>
    <w:rsid w:val="001B7C12"/>
    <w:rsid w:val="001D41B0"/>
    <w:rsid w:val="00206FB7"/>
    <w:rsid w:val="002C50F3"/>
    <w:rsid w:val="002E17D5"/>
    <w:rsid w:val="0035095C"/>
    <w:rsid w:val="00381EBA"/>
    <w:rsid w:val="003851C1"/>
    <w:rsid w:val="00390759"/>
    <w:rsid w:val="003A2282"/>
    <w:rsid w:val="003F57CE"/>
    <w:rsid w:val="00442BE6"/>
    <w:rsid w:val="004623C5"/>
    <w:rsid w:val="00483295"/>
    <w:rsid w:val="004E13E0"/>
    <w:rsid w:val="00576583"/>
    <w:rsid w:val="00592A98"/>
    <w:rsid w:val="00692C2A"/>
    <w:rsid w:val="006B3C57"/>
    <w:rsid w:val="0070623E"/>
    <w:rsid w:val="007D3943"/>
    <w:rsid w:val="00834F38"/>
    <w:rsid w:val="00861D22"/>
    <w:rsid w:val="00896F9B"/>
    <w:rsid w:val="00910EF8"/>
    <w:rsid w:val="00922FCD"/>
    <w:rsid w:val="009A673D"/>
    <w:rsid w:val="009F5462"/>
    <w:rsid w:val="00A1192B"/>
    <w:rsid w:val="00A13D0C"/>
    <w:rsid w:val="00A53039"/>
    <w:rsid w:val="00AA462B"/>
    <w:rsid w:val="00AE5C3F"/>
    <w:rsid w:val="00B047AB"/>
    <w:rsid w:val="00B17913"/>
    <w:rsid w:val="00B46BA6"/>
    <w:rsid w:val="00BC7234"/>
    <w:rsid w:val="00BE49FE"/>
    <w:rsid w:val="00C15945"/>
    <w:rsid w:val="00CA4DFD"/>
    <w:rsid w:val="00CF0270"/>
    <w:rsid w:val="00D462C1"/>
    <w:rsid w:val="00E5791D"/>
    <w:rsid w:val="00E7066D"/>
    <w:rsid w:val="00EA0C51"/>
    <w:rsid w:val="00F2033A"/>
    <w:rsid w:val="00F9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DB82F"/>
  <w15:chartTrackingRefBased/>
  <w15:docId w15:val="{20AB48BB-C31B-497F-A6AB-A32EC4A8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0E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10E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910EF8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10EF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0A293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B7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C12"/>
  </w:style>
  <w:style w:type="paragraph" w:styleId="a8">
    <w:name w:val="footer"/>
    <w:basedOn w:val="a"/>
    <w:link w:val="a9"/>
    <w:uiPriority w:val="99"/>
    <w:unhideWhenUsed/>
    <w:rsid w:val="001B7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294AF-7FFB-4F6A-9D27-FF7645E7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Риана</dc:creator>
  <cp:keywords/>
  <dc:description/>
  <cp:lastModifiedBy>186</cp:lastModifiedBy>
  <cp:revision>16</cp:revision>
  <dcterms:created xsi:type="dcterms:W3CDTF">2022-11-27T18:14:00Z</dcterms:created>
  <dcterms:modified xsi:type="dcterms:W3CDTF">2026-02-04T06:14:00Z</dcterms:modified>
</cp:coreProperties>
</file>