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5BA92" w14:textId="77777777" w:rsidR="00E74588" w:rsidRPr="00E74588" w:rsidRDefault="00E74588" w:rsidP="00E74588">
      <w:pPr>
        <w:pStyle w:val="ds-markdown-paragraph"/>
        <w:shd w:val="clear" w:color="auto" w:fill="FFFFFF"/>
        <w:spacing w:after="240" w:afterAutospacing="0"/>
        <w:jc w:val="center"/>
        <w:rPr>
          <w:color w:val="0F1115"/>
          <w:sz w:val="40"/>
          <w:szCs w:val="40"/>
        </w:rPr>
      </w:pPr>
      <w:r w:rsidRPr="00E74588">
        <w:rPr>
          <w:rStyle w:val="a3"/>
          <w:color w:val="0F1115"/>
          <w:sz w:val="40"/>
          <w:szCs w:val="40"/>
        </w:rPr>
        <w:t>Директорский взгляд: Школьное пространство как модель единства народов России в 2026 году</w:t>
      </w:r>
    </w:p>
    <w:p w14:paraId="0D433B20" w14:textId="77777777" w:rsidR="00E74588" w:rsidRDefault="00E74588" w:rsidP="00E74588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Уважаемые коллеги!</w:t>
      </w:r>
    </w:p>
    <w:p w14:paraId="673FE40F" w14:textId="77777777" w:rsidR="00E74588" w:rsidRDefault="00E74588" w:rsidP="00E74588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Объявление 2026 года Годом единства народов России – это не просто тема для календарного плана, это мощный воспитательный и образовательный вызов для всей системы образования. Как руководитель школы, я вижу в этом уникальную возможность трансформировать наше школьное пространство в живую, действующую модель российского общества, основанного на принципах взаимного уважения, знания и диалога.</w:t>
      </w:r>
    </w:p>
    <w:p w14:paraId="191CFE73" w14:textId="77777777" w:rsidR="00E74588" w:rsidRDefault="00E74588" w:rsidP="00E74588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В первую очередь, это год углубленного </w:t>
      </w:r>
      <w:r>
        <w:rPr>
          <w:rStyle w:val="a3"/>
          <w:rFonts w:ascii="Segoe UI" w:hAnsi="Segoe UI" w:cs="Segoe UI"/>
          <w:color w:val="0F1115"/>
        </w:rPr>
        <w:t>знания</w:t>
      </w:r>
      <w:r>
        <w:rPr>
          <w:rFonts w:ascii="Segoe UI" w:hAnsi="Segoe UI" w:cs="Segoe UI"/>
          <w:color w:val="0F1115"/>
        </w:rPr>
        <w:t>. Единство невозможно без понимания глубины и богатства того, что объединяет. Наша задача – вывести изучение культурного наследия народов России за рамки единичных уроков и праздничных концертов. Мы планируем запустить междисциплинарный проект «Культурный код России», где на истории будут изучать общий исторический путь, на литературе – читать произведения национальных авторов в переводе и диалоге, на географии – исследовать уникальный ландшафт, сформировавший многообразие традиций, на технологии – осваивать элементы народных ремесел. Знание рождает интерес, а интерес – уважение.</w:t>
      </w:r>
    </w:p>
    <w:p w14:paraId="085A43F1" w14:textId="77777777" w:rsidR="00E74588" w:rsidRDefault="00E74588" w:rsidP="00E74588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Во-вторых, это год </w:t>
      </w:r>
      <w:r>
        <w:rPr>
          <w:rStyle w:val="a3"/>
          <w:rFonts w:ascii="Segoe UI" w:hAnsi="Segoe UI" w:cs="Segoe UI"/>
          <w:color w:val="0F1115"/>
        </w:rPr>
        <w:t>диалога и личных историй</w:t>
      </w:r>
      <w:r>
        <w:rPr>
          <w:rFonts w:ascii="Segoe UI" w:hAnsi="Segoe UI" w:cs="Segoe UI"/>
          <w:color w:val="0F1115"/>
        </w:rPr>
        <w:t>. Самая сильная педагогика – это педагогика примера. Мы создадим в школе постоянную площадку «Диалог культур», где ученики, их родители, педагоги и приглашенные гости из национально-культурных объединений нашего региона смогут делиться личными историями, семейными традициями, элементами быта. Когда ребенок видит, как его одноклассник рассказывает о предках, свадебном обряде или особенностях национальной кухни, абстрактное понятие «народ» наполняется теплом и конкретикой дружеского общения.</w:t>
      </w:r>
    </w:p>
    <w:p w14:paraId="09ED36F1" w14:textId="77777777" w:rsidR="00E74588" w:rsidRDefault="00E74588" w:rsidP="00E74588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В-третьих, это год </w:t>
      </w:r>
      <w:r>
        <w:rPr>
          <w:rStyle w:val="a3"/>
          <w:rFonts w:ascii="Segoe UI" w:hAnsi="Segoe UI" w:cs="Segoe UI"/>
          <w:color w:val="0F1115"/>
        </w:rPr>
        <w:t>совместного творчества и деятельности</w:t>
      </w:r>
      <w:r>
        <w:rPr>
          <w:rFonts w:ascii="Segoe UI" w:hAnsi="Segoe UI" w:cs="Segoe UI"/>
          <w:color w:val="0F1115"/>
        </w:rPr>
        <w:t xml:space="preserve">. Единство крепнет не в пассивном слушании, а в общем деле. Мы инициируем школьный фестиваль «Россия: единство в многообразии», который станет не смотром номеров, а лабораторией совместного творчества. Смешанные команды учащихся будут готовить проекты: снимать короткометражки на фольклорные сюжеты, создавать интерактивную карту народных промыслов России, организовывать кулинарный </w:t>
      </w:r>
      <w:proofErr w:type="spellStart"/>
      <w:r>
        <w:rPr>
          <w:rFonts w:ascii="Segoe UI" w:hAnsi="Segoe UI" w:cs="Segoe UI"/>
          <w:color w:val="0F1115"/>
        </w:rPr>
        <w:t>баттл</w:t>
      </w:r>
      <w:proofErr w:type="spellEnd"/>
      <w:r>
        <w:rPr>
          <w:rFonts w:ascii="Segoe UI" w:hAnsi="Segoe UI" w:cs="Segoe UI"/>
          <w:color w:val="0F1115"/>
        </w:rPr>
        <w:t xml:space="preserve"> или разрабатывать настольную игру по этнографии. Важен не результат, а процесс взаимодействия.</w:t>
      </w:r>
    </w:p>
    <w:p w14:paraId="6C616C7A" w14:textId="77777777" w:rsidR="00E74588" w:rsidRDefault="00E74588" w:rsidP="00E74588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 xml:space="preserve">Однако ключевая роль в этом году ложится на нас, педагогов. Наша профессиональная и человеческая позиция – главный пример для подрастающего поколения. Мы должны быть тонкими проводниками, избегая как формального подхода, так и упрощенных клише. Наша цель – не «показать всех по очереди», а создать атмосферу, в которой многонациональность и </w:t>
      </w:r>
      <w:proofErr w:type="spellStart"/>
      <w:r>
        <w:rPr>
          <w:rFonts w:ascii="Segoe UI" w:hAnsi="Segoe UI" w:cs="Segoe UI"/>
          <w:color w:val="0F1115"/>
        </w:rPr>
        <w:t>поликультурность</w:t>
      </w:r>
      <w:proofErr w:type="spellEnd"/>
      <w:r>
        <w:rPr>
          <w:rFonts w:ascii="Segoe UI" w:hAnsi="Segoe UI" w:cs="Segoe UI"/>
          <w:color w:val="0F1115"/>
        </w:rPr>
        <w:t xml:space="preserve"> станут естественной, обогащающей средой повседневной школьной жизни.</w:t>
      </w:r>
    </w:p>
    <w:p w14:paraId="708B759C" w14:textId="77777777" w:rsidR="00E74588" w:rsidRDefault="00E74588" w:rsidP="00E74588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F1115"/>
        </w:rPr>
      </w:pPr>
      <w:r>
        <w:rPr>
          <w:rFonts w:ascii="Segoe UI" w:hAnsi="Segoe UI" w:cs="Segoe UI"/>
          <w:color w:val="0F1115"/>
        </w:rPr>
        <w:t>Таким образом, 2026 год – это время, когда школа должна стать не просто учреждением, где учат, а настоящим </w:t>
      </w:r>
      <w:r>
        <w:rPr>
          <w:rStyle w:val="a3"/>
          <w:rFonts w:ascii="Segoe UI" w:hAnsi="Segoe UI" w:cs="Segoe UI"/>
          <w:color w:val="0F1115"/>
        </w:rPr>
        <w:t>микросоциумом единства</w:t>
      </w:r>
      <w:r>
        <w:rPr>
          <w:rFonts w:ascii="Segoe UI" w:hAnsi="Segoe UI" w:cs="Segoe UI"/>
          <w:color w:val="0F1115"/>
        </w:rPr>
        <w:t xml:space="preserve">. Через знание, личный диалог и совместное творчество мы можем воспитать граждан, для которых культурное многообразие России – не абстрактная формула из учебника, а живая, </w:t>
      </w:r>
      <w:r>
        <w:rPr>
          <w:rFonts w:ascii="Segoe UI" w:hAnsi="Segoe UI" w:cs="Segoe UI"/>
          <w:color w:val="0F1115"/>
        </w:rPr>
        <w:lastRenderedPageBreak/>
        <w:t>ценная и неотъемлемая часть их собственной идентичности. Это наш вклад не только в Год единства, но и в будущее страны.</w:t>
      </w:r>
    </w:p>
    <w:p w14:paraId="312BD417" w14:textId="7A9209BC" w:rsidR="00E74588" w:rsidRPr="00E74588" w:rsidRDefault="00E74588" w:rsidP="00E74588">
      <w:pPr>
        <w:pStyle w:val="ds-markdown-paragraph"/>
        <w:shd w:val="clear" w:color="auto" w:fill="FFFFFF"/>
        <w:spacing w:before="240" w:beforeAutospacing="0"/>
        <w:rPr>
          <w:b/>
          <w:color w:val="0F1115"/>
        </w:rPr>
      </w:pPr>
      <w:r w:rsidRPr="00E74588">
        <w:rPr>
          <w:b/>
          <w:color w:val="0F1115"/>
        </w:rPr>
        <w:t>С уважением,</w:t>
      </w:r>
    </w:p>
    <w:p w14:paraId="4F8C69B5" w14:textId="15971808" w:rsidR="00E74588" w:rsidRPr="00E74588" w:rsidRDefault="00E74588" w:rsidP="00E74588">
      <w:pPr>
        <w:pStyle w:val="ds-markdown-paragraph"/>
        <w:shd w:val="clear" w:color="auto" w:fill="FFFFFF"/>
        <w:spacing w:before="240" w:beforeAutospacing="0"/>
        <w:rPr>
          <w:b/>
          <w:color w:val="0F1115"/>
        </w:rPr>
      </w:pPr>
      <w:r w:rsidRPr="00E74588">
        <w:rPr>
          <w:b/>
          <w:color w:val="0F1115"/>
        </w:rPr>
        <w:t>Директор Муниципального бюджетного общеобразовательного учреждения “Средняя общеобразовательная школа №88 имени А.Бородина и А. Кочева”</w:t>
      </w:r>
    </w:p>
    <w:p w14:paraId="6081AE0A" w14:textId="1B1650EC" w:rsidR="00E74588" w:rsidRPr="00E74588" w:rsidRDefault="00E74588" w:rsidP="00E74588">
      <w:pPr>
        <w:pStyle w:val="ds-markdown-paragraph"/>
        <w:shd w:val="clear" w:color="auto" w:fill="FFFFFF"/>
        <w:spacing w:before="240" w:beforeAutospacing="0"/>
        <w:rPr>
          <w:b/>
          <w:color w:val="0F1115"/>
        </w:rPr>
      </w:pPr>
      <w:r w:rsidRPr="00E74588">
        <w:rPr>
          <w:b/>
          <w:color w:val="0F1115"/>
        </w:rPr>
        <w:t>Федоров Ян Влади</w:t>
      </w:r>
      <w:bookmarkStart w:id="0" w:name="_GoBack"/>
      <w:bookmarkEnd w:id="0"/>
      <w:r w:rsidRPr="00E74588">
        <w:rPr>
          <w:b/>
          <w:color w:val="0F1115"/>
        </w:rPr>
        <w:t>славович</w:t>
      </w:r>
    </w:p>
    <w:p w14:paraId="703191C1" w14:textId="77777777" w:rsidR="00FB7DAD" w:rsidRDefault="00FB7DAD"/>
    <w:sectPr w:rsidR="00FB7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E0"/>
    <w:rsid w:val="00B10FE0"/>
    <w:rsid w:val="00E74588"/>
    <w:rsid w:val="00FB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37EA"/>
  <w15:chartTrackingRefBased/>
  <w15:docId w15:val="{FE98B7F0-9114-4695-9C7B-202CB930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E7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745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Director</cp:lastModifiedBy>
  <cp:revision>2</cp:revision>
  <dcterms:created xsi:type="dcterms:W3CDTF">2026-02-04T02:05:00Z</dcterms:created>
  <dcterms:modified xsi:type="dcterms:W3CDTF">2026-02-04T02:10:00Z</dcterms:modified>
</cp:coreProperties>
</file>