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МАДОУ "Детский сад №201" </w:t>
      </w:r>
    </w:p>
    <w:p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Чебоксары Чувашской Республики</w:t>
      </w:r>
    </w:p>
    <w:p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tabs>
          <w:tab w:val="clear" w:pos="708"/>
          <w:tab w:val="left" w:pos="4388" w:leader="none"/>
          <w:tab w:val="center" w:pos="4677" w:leader="none"/>
        </w:tabs>
        <w:spacing w:lineRule="auto" w:line="480"/>
        <w:jc w:val="center"/>
        <w:rPr/>
      </w:pPr>
      <w:bookmarkStart w:id="0" w:name="_GoBack"/>
      <w:bookmarkEnd w:id="0"/>
      <w:r>
        <w:rPr>
          <w:rFonts w:ascii="Times New Roman" w:hAnsi="Times New Roman"/>
          <w:b/>
          <w:sz w:val="52"/>
          <w:szCs w:val="52"/>
        </w:rPr>
        <w:t xml:space="preserve">« </w:t>
      </w:r>
      <w:r>
        <w:rPr>
          <w:rFonts w:ascii="Times New Roman" w:hAnsi="Times New Roman"/>
          <w:b/>
          <w:sz w:val="52"/>
          <w:szCs w:val="52"/>
        </w:rPr>
        <w:t>Математическое п</w:t>
      </w:r>
      <w:r>
        <w:rPr>
          <w:rFonts w:eastAsia="Times New Roman" w:ascii="Times New Roman" w:hAnsi="Times New Roman"/>
          <w:b/>
          <w:sz w:val="52"/>
          <w:szCs w:val="52"/>
          <w:lang w:eastAsia="en-US"/>
        </w:rPr>
        <w:t>утешествие</w:t>
      </w:r>
      <w:r>
        <w:rPr>
          <w:rFonts w:ascii="Times New Roman" w:hAnsi="Times New Roman"/>
          <w:b/>
          <w:sz w:val="52"/>
          <w:szCs w:val="52"/>
        </w:rPr>
        <w:t xml:space="preserve"> </w:t>
      </w:r>
      <w:r>
        <w:rPr>
          <w:rFonts w:ascii="Times New Roman" w:hAnsi="Times New Roman"/>
          <w:b/>
          <w:sz w:val="52"/>
          <w:szCs w:val="52"/>
        </w:rPr>
        <w:t>в</w:t>
      </w:r>
      <w:r>
        <w:rPr>
          <w:rFonts w:ascii="Times New Roman" w:hAnsi="Times New Roman"/>
          <w:b/>
          <w:sz w:val="52"/>
          <w:szCs w:val="52"/>
        </w:rPr>
        <w:t xml:space="preserve"> Простоквашино»</w:t>
      </w:r>
    </w:p>
    <w:p>
      <w:pPr>
        <w:pStyle w:val="1"/>
        <w:jc w:val="center"/>
        <w:rPr>
          <w:rFonts w:ascii="Times New Roman" w:hAnsi="Times New Roman"/>
          <w:b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</w:r>
    </w:p>
    <w:p>
      <w:pPr>
        <w:pStyle w:val="1"/>
        <w:jc w:val="center"/>
        <w:rPr>
          <w:rFonts w:ascii="Times New Roman" w:hAnsi="Times New Roman"/>
          <w:b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Конспект организованной образовательной деятельности </w:t>
      </w:r>
    </w:p>
    <w:p>
      <w:pPr>
        <w:pStyle w:val="1"/>
        <w:jc w:val="center"/>
        <w:rPr>
          <w:rFonts w:ascii="Times New Roman" w:hAnsi="Times New Roman"/>
          <w:b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для детей средней группы</w:t>
      </w:r>
    </w:p>
    <w:p>
      <w:pPr>
        <w:pStyle w:val="1"/>
        <w:jc w:val="center"/>
        <w:rPr>
          <w:rFonts w:ascii="Times New Roman" w:hAnsi="Times New Roman"/>
          <w:b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</w:r>
    </w:p>
    <w:p>
      <w:pPr>
        <w:pStyle w:val="1"/>
        <w:jc w:val="center"/>
        <w:rPr>
          <w:rFonts w:ascii="Times New Roman" w:hAnsi="Times New Roman"/>
          <w:b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</w:r>
    </w:p>
    <w:p>
      <w:pPr>
        <w:pStyle w:val="1"/>
        <w:jc w:val="center"/>
        <w:rPr>
          <w:rFonts w:ascii="Times New Roman" w:hAnsi="Times New Roman"/>
          <w:b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</w:r>
    </w:p>
    <w:p>
      <w:pPr>
        <w:pStyle w:val="1"/>
        <w:jc w:val="center"/>
        <w:rPr>
          <w:rFonts w:ascii="Times New Roman" w:hAnsi="Times New Roman"/>
          <w:b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</w:r>
    </w:p>
    <w:p>
      <w:pPr>
        <w:pStyle w:val="1"/>
        <w:jc w:val="center"/>
        <w:rPr>
          <w:rFonts w:ascii="Times New Roman" w:hAnsi="Times New Roman"/>
          <w:b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</w:r>
    </w:p>
    <w:p>
      <w:pPr>
        <w:pStyle w:val="1"/>
        <w:jc w:val="center"/>
        <w:rPr>
          <w:rFonts w:ascii="Times New Roman" w:hAnsi="Times New Roman"/>
          <w:b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</w:r>
    </w:p>
    <w:p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Составил:</w:t>
      </w:r>
    </w:p>
    <w:p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 </w:t>
      </w:r>
    </w:p>
    <w:p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Туктина Светлана Ивановна</w:t>
      </w:r>
    </w:p>
    <w:p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1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1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1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Чебоксары, 202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г.</w:t>
      </w:r>
    </w:p>
    <w:p>
      <w:pPr>
        <w:pStyle w:val="Normal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Программное содержание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Образовательные задачи:</w:t>
      </w:r>
      <w:r>
        <w:rPr>
          <w:rFonts w:ascii="Times New Roman" w:hAnsi="Times New Roman"/>
          <w:sz w:val="28"/>
          <w:szCs w:val="28"/>
        </w:rPr>
        <w:t xml:space="preserve"> Формировать умение выполнять ряд последовательных действий в соответствии с задачей и предлагаемым алгоритмом деятельности. Учить понимать и использовать в познавательно-исследовательской деятельности модели, предложенные взрослым. Формировать элементарные представления о форме, цвете, размере. Расширять представления детей о частях суток, их характерных особенностях, последовательности (утро — день — вечер — ночь).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Развивающие задачи:</w:t>
      </w:r>
      <w:r>
        <w:rPr>
          <w:rFonts w:ascii="Times New Roman" w:hAnsi="Times New Roman"/>
          <w:sz w:val="28"/>
          <w:szCs w:val="28"/>
        </w:rPr>
        <w:t xml:space="preserve"> Развивать восприятие, внимание, память, наблюдательность, способность анализировать, сравнивать, выделять характерные, существенные признаки геометрических фигур, умения делать простейшие обобщения.</w:t>
      </w:r>
    </w:p>
    <w:p>
      <w:pPr>
        <w:pStyle w:val="NormalWeb"/>
        <w:spacing w:lineRule="atLeast" w:line="345"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Воспитательные задачи</w:t>
      </w:r>
      <w:r>
        <w:rPr>
          <w:i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Воспитывать у детей любознательность, взаимопомощь, навыки самооценки, познавательный интерес к математике.</w:t>
      </w:r>
    </w:p>
    <w:p>
      <w:pPr>
        <w:pStyle w:val="NormalWeb"/>
        <w:spacing w:lineRule="atLeast" w:line="345" w:beforeAutospacing="0" w:before="0" w:afterAutospacing="0" w:after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Web"/>
        <w:spacing w:lineRule="atLeast" w:line="345" w:beforeAutospacing="0" w:before="0" w:afterAutospacing="0" w:after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Предшествующая работа:</w:t>
      </w:r>
    </w:p>
    <w:p>
      <w:pPr>
        <w:pStyle w:val="NormalWeb"/>
        <w:spacing w:lineRule="atLeast" w:line="345"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Упражнения «Геометрические деревья», «Геометрические дома», «Геометрические качели», «Геометрическая рыбалка».</w:t>
      </w:r>
    </w:p>
    <w:p>
      <w:pPr>
        <w:pStyle w:val="NormalWeb"/>
        <w:spacing w:lineRule="atLeast" w:line="345" w:beforeAutospacing="0" w:before="0" w:afterAutospacing="0" w:after="0"/>
        <w:jc w:val="both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Web"/>
        <w:spacing w:lineRule="atLeast" w:line="345" w:beforeAutospacing="0" w:before="0" w:afterAutospacing="0" w:after="12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Оборудование: </w:t>
      </w:r>
      <w:r>
        <w:rPr>
          <w:bCs/>
          <w:color w:val="000000"/>
          <w:sz w:val="28"/>
          <w:szCs w:val="28"/>
        </w:rPr>
        <w:t>экран, ноутбук, сундук с подарками, карта</w:t>
      </w:r>
    </w:p>
    <w:p>
      <w:pPr>
        <w:pStyle w:val="NormalWeb"/>
        <w:spacing w:lineRule="atLeast" w:line="345"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Раздаточный материал:</w:t>
      </w:r>
      <w:r>
        <w:rPr>
          <w:color w:val="000000"/>
          <w:sz w:val="28"/>
          <w:szCs w:val="28"/>
        </w:rPr>
        <w:t xml:space="preserve"> плоскостные геометрические фигуры, пеналы с геометрическими фигурами, модели частей суток, «чемоданы», узоры для бус на каждого ребенка.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действий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включает отрывок из мультфильма «Трое из Простоквашино».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Ребята, как называется мультфильм?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 догадались, что нашли дядя Федор, кот Матроскин и пес Шарик?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 вы хотите поискать клад?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Посмотрите, наши любимые герои прислали нам карту и, если мы выполним все задания, то тоже найдем клад.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Рассмотрим карту. Что здесь нарисовано? 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Первое задание «Собери чемодан для кота Матроскина». Геометрические фигуры надо расставить так, чтобы они на всех полочках не повторялись. 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Игра «Собери чемодан»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-Карина, какую геометрическую фигуру ты положила на верхнюю полочку?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Молодцы, справились с этим сложным заданием, попрощаемся с Котом Матроскиным. Посмотрим, что дальше нарисовано на карте?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Следующее задание, надо по узкому мосту попрыгать как круглый мячик, а по широкому мосту мы пойдем парами.</w:t>
      </w:r>
    </w:p>
    <w:p>
      <w:pPr>
        <w:pStyle w:val="Normal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Игра «Пройди по мостикам»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каком мосту мы прыгали как мяч?</w:t>
      </w:r>
    </w:p>
    <w:p>
      <w:pPr>
        <w:pStyle w:val="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-Что мы делали на широком мосту?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Смотрим на нашу карту дальше. Что вы видите?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Задание такое: продолжить украшение, чередуя большие и маленькие геометрические фигуры.</w:t>
      </w:r>
    </w:p>
    <w:p>
      <w:pPr>
        <w:pStyle w:val="Normal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Игра «Собери бусы»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 каких геометрических фигур собрал бусы, Ваня? Какого цвета твои бусы? Бусинки все одинаковые по размеру?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Аня, какие у тебя получились бусы? Молодцы справились!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Обратите внимание дальше на карту, что там изображено?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Нарисован телевизор. Включаем телевизор. Задание, найдите, какая геометрическая фигура лишняя? Почему?</w:t>
      </w:r>
    </w:p>
    <w:p>
      <w:pPr>
        <w:pStyle w:val="Normal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Игра «Найди, что лишнее!»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Чудесно, вы правильно нашли лишнюю геометрическую фигуру!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Посмотрите, ребята у нас осталось последнее задание. Подумайте, о чем следующее задание?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столах, на подносах модели частей суток. Вспомним, какой карточкой мы отмечаем утро, день, вечер, ночь?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Поиграем в игру «Покажи правильно». Какая на экране часть суток, вы такую карточку показываете.</w:t>
      </w:r>
    </w:p>
    <w:p>
      <w:pPr>
        <w:pStyle w:val="Normal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Игра «Покажи правильно».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Молодцы! Все задания друзей из Простоквашино выполнены, а где же клад? Поищем? Вот он! Откроем, что же там спрятано?</w:t>
      </w:r>
    </w:p>
    <w:p>
      <w:pPr>
        <w:pStyle w:val="Normal"/>
        <w:spacing w:before="0" w:after="2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(книжка Э.Успенский «Трое из Простоквашино» и конфеты Тортимилка).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682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Web">
    <w:name w:val="Normal (Web)"/>
    <w:basedOn w:val="Normal"/>
    <w:uiPriority w:val="99"/>
    <w:semiHidden/>
    <w:qFormat/>
    <w:rsid w:val="00fc4a05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" w:customStyle="1">
    <w:name w:val="Без интервала1"/>
    <w:uiPriority w:val="99"/>
    <w:qFormat/>
    <w:rsid w:val="00045ce8"/>
    <w:pPr>
      <w:widowControl/>
      <w:bidi w:val="0"/>
      <w:spacing w:before="0" w:after="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BE019-5FC6-407A-94C7-8E4D13FE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LibreOffice/7.2.2.2$Windows_X86_64 LibreOffice_project/02b2acce88a210515b4a5bb2e46cbfb63fe97d56</Application>
  <AppVersion>15.0000</AppVersion>
  <Pages>4</Pages>
  <Words>449</Words>
  <Characters>3027</Characters>
  <CharactersWithSpaces>3527</CharactersWithSpaces>
  <Paragraphs>49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2021-02-07T18:27:00Z</dcterms:created>
  <dc:creator>Admin</dc:creator>
  <dc:description/>
  <dc:language>ru-RU</dc:language>
  <cp:lastModifiedBy/>
  <dcterms:modified xsi:type="dcterms:W3CDTF">2026-02-03T06:11:48Z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