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F1" w:rsidRPr="009728F1" w:rsidRDefault="009728F1" w:rsidP="009728F1">
      <w:pPr>
        <w:pBdr>
          <w:bottom w:val="single" w:sz="6" w:space="0" w:color="D6DDB9"/>
        </w:pBdr>
        <w:shd w:val="clear" w:color="auto" w:fill="F4F4F4"/>
        <w:spacing w:before="120" w:after="120" w:line="528" w:lineRule="atLeast"/>
        <w:ind w:left="150" w:right="150"/>
        <w:outlineLvl w:val="0"/>
        <w:rPr>
          <w:rFonts w:ascii="Arial" w:eastAsia="Times New Roman" w:hAnsi="Arial" w:cs="Arial"/>
          <w:b/>
          <w:bCs/>
          <w:color w:val="212529"/>
          <w:kern w:val="36"/>
          <w:sz w:val="44"/>
          <w:szCs w:val="44"/>
          <w:lang w:eastAsia="ru-RU"/>
        </w:rPr>
      </w:pPr>
      <w:r w:rsidRPr="009728F1">
        <w:rPr>
          <w:rFonts w:ascii="Arial" w:eastAsia="Times New Roman" w:hAnsi="Arial" w:cs="Arial"/>
          <w:b/>
          <w:bCs/>
          <w:color w:val="212529"/>
          <w:kern w:val="36"/>
          <w:sz w:val="44"/>
          <w:szCs w:val="44"/>
          <w:lang w:eastAsia="ru-RU"/>
        </w:rPr>
        <w:t>Статья "Проблемы обучения изобразительному искусству в современной общеобразовательной школе".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  <w:shd w:val="clear" w:color="auto" w:fill="FFFFFF"/>
        </w:rPr>
      </w:pP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 xml:space="preserve"> Изобразительное искусство никогда не относилось к основным школьным дисциплинам. Однако история этого предмета уходит в глубину веков. В разные времена высказывались различные суждения по поводу изобразительного искусства и ее места в системе образования. ИЗО в школе — это не только важная  художественная дисциплина, но и один из важнейших компонентов общечеловеческой культуры, недостатки в </w:t>
      </w:r>
      <w:proofErr w:type="gramStart"/>
      <w:r>
        <w:rPr>
          <w:rStyle w:val="c1"/>
          <w:color w:val="333333"/>
          <w:sz w:val="28"/>
          <w:szCs w:val="28"/>
          <w:shd w:val="clear" w:color="auto" w:fill="FFFFFF"/>
        </w:rPr>
        <w:t>освоении</w:t>
      </w:r>
      <w:proofErr w:type="gramEnd"/>
      <w:r>
        <w:rPr>
          <w:rStyle w:val="c1"/>
          <w:color w:val="333333"/>
          <w:sz w:val="28"/>
          <w:szCs w:val="28"/>
          <w:shd w:val="clear" w:color="auto" w:fill="FFFFFF"/>
        </w:rPr>
        <w:t xml:space="preserve"> которого,  ведут к серьезному ущербу миропонимания, как материальному, так и в духовной культуре. Поэтому,  воспитание художественного мышления должно выходить за временные рамки курса ИЗО, как школьного предмета и продолжаться на протяжении всего времени пребывания учащегося в школе.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        Творчество по природе эстетично, оно предполагает активизацию человеческих чувств, без чего не совершается активно и поисковая работа интеллекта. Если эмоции вяло участвуют в познании, то ученик не относит к себе полученную информацию, остается к ней равнодушным. Между тем педагогическая наука и практика очень медленно и нерешительно уходят от привычного утилитарного понимания эстетического, отводя ему прикладную роль. Эйнштейн признавался, что эстетическое начало в его научном творчестве  имело ничуть не меньшую значимость, чем логическое. Совершенно оправданным в этой связи выглядит утверждение, что открытие теории относительности,  явилось результатом работы не только интеллекта ученого, но и его эстетического чувства.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333333"/>
          <w:sz w:val="28"/>
          <w:szCs w:val="28"/>
          <w:shd w:val="clear" w:color="auto" w:fill="FFFFFF"/>
        </w:rPr>
        <w:t>        Художественные знания помогают людям с древнейших времен в решении многих практических задач. Осознанное овладение художественным творчеством, как  теоретическим, так и практическим, развивает у детей творческие способности, мировоззрение, смекалку и логику мышления. Методика преподавания изобразительного искусства  в школе всегда была объектом повышенного внимания учителей, методистов и ученых.  Это обусловлено многими причинами.         Изобразительное искусство в школе выступает не </w:t>
      </w:r>
      <w:r>
        <w:rPr>
          <w:rStyle w:val="c4"/>
          <w:i/>
          <w:iCs/>
          <w:color w:val="333333"/>
          <w:sz w:val="28"/>
          <w:szCs w:val="28"/>
          <w:shd w:val="clear" w:color="auto" w:fill="FFFFFF"/>
        </w:rPr>
        <w:t>целью</w:t>
      </w:r>
      <w:r>
        <w:rPr>
          <w:rStyle w:val="c4"/>
          <w:color w:val="333333"/>
          <w:sz w:val="28"/>
          <w:szCs w:val="28"/>
          <w:shd w:val="clear" w:color="auto" w:fill="FFFFFF"/>
        </w:rPr>
        <w:t>, а </w:t>
      </w:r>
      <w:r>
        <w:rPr>
          <w:rStyle w:val="c4"/>
          <w:i/>
          <w:iCs/>
          <w:color w:val="333333"/>
          <w:sz w:val="28"/>
          <w:szCs w:val="28"/>
          <w:shd w:val="clear" w:color="auto" w:fill="FFFFFF"/>
        </w:rPr>
        <w:t>средством</w:t>
      </w:r>
      <w:r>
        <w:rPr>
          <w:rStyle w:val="c1"/>
          <w:color w:val="333333"/>
          <w:sz w:val="28"/>
          <w:szCs w:val="28"/>
          <w:shd w:val="clear" w:color="auto" w:fill="FFFFFF"/>
        </w:rPr>
        <w:t xml:space="preserve"> подготовки творческой личности. Именно искусство  должно помочь учащимся найти ответы на волнующие сегодня </w:t>
      </w:r>
      <w:proofErr w:type="gramStart"/>
      <w:r>
        <w:rPr>
          <w:rStyle w:val="c1"/>
          <w:color w:val="333333"/>
          <w:sz w:val="28"/>
          <w:szCs w:val="28"/>
          <w:shd w:val="clear" w:color="auto" w:fill="FFFFFF"/>
        </w:rPr>
        <w:t>вопросы</w:t>
      </w:r>
      <w:proofErr w:type="gramEnd"/>
      <w:r>
        <w:rPr>
          <w:rStyle w:val="c1"/>
          <w:color w:val="333333"/>
          <w:sz w:val="28"/>
          <w:szCs w:val="28"/>
          <w:shd w:val="clear" w:color="auto" w:fill="FFFFFF"/>
        </w:rPr>
        <w:t>: каким должен быть современный человек, какими художественными эстетическими ценностями он должен обладать?        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lastRenderedPageBreak/>
        <w:t>        Нередко подход к эстетическому воспитанию средствами искусства носит созерцательный, а не активно-</w:t>
      </w:r>
      <w:proofErr w:type="spellStart"/>
      <w:r>
        <w:rPr>
          <w:rStyle w:val="c1"/>
          <w:color w:val="333333"/>
          <w:sz w:val="28"/>
          <w:szCs w:val="28"/>
          <w:shd w:val="clear" w:color="auto" w:fill="FFFFFF"/>
        </w:rPr>
        <w:t>деятельностный</w:t>
      </w:r>
      <w:proofErr w:type="spellEnd"/>
      <w:r>
        <w:rPr>
          <w:rStyle w:val="c1"/>
          <w:color w:val="333333"/>
          <w:sz w:val="28"/>
          <w:szCs w:val="28"/>
          <w:shd w:val="clear" w:color="auto" w:fill="FFFFFF"/>
        </w:rPr>
        <w:t xml:space="preserve"> характер.  Как обучать изобразительному искусству учащихся, чтобы добиться осознанного и глубокого усвоения художественного образования, и эстетического воспитания, предусмотренного программой общеобразовательных школ, лицеев, гимназий?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        Этой проблеме посвящено много серьезных исследований — кандидатских и докторских диссертаций. Эта тема многогранна и неисчерпаема. Следующим аспектом обучения является проблема учебников по изобразительному искусству. Частая смена привела к понижению авторитета школьного учебника — главного источника знаний учащихся. Естественно, у каждого автора имеются свои педагогические достоинства, свои системы задач, специфические методы доказательств, методические находки. Ныне учитель волен выбирать тот учебник, который представляется ему наиболее целесообразным.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 xml:space="preserve">        Итак, одной из основных фигур школьного образования является учитель. Учитель должен быть творческой личностью, четко понимать цели преподавания </w:t>
      </w:r>
      <w:proofErr w:type="gramStart"/>
      <w:r>
        <w:rPr>
          <w:rStyle w:val="c1"/>
          <w:color w:val="333333"/>
          <w:sz w:val="28"/>
          <w:szCs w:val="28"/>
          <w:shd w:val="clear" w:color="auto" w:fill="FFFFFF"/>
        </w:rPr>
        <w:t>ИЗО</w:t>
      </w:r>
      <w:proofErr w:type="gramEnd"/>
      <w:r>
        <w:rPr>
          <w:rStyle w:val="c1"/>
          <w:color w:val="333333"/>
          <w:sz w:val="28"/>
          <w:szCs w:val="28"/>
          <w:shd w:val="clear" w:color="auto" w:fill="FFFFFF"/>
        </w:rPr>
        <w:t xml:space="preserve"> в школе, обладать знаниями, адекватными этим целям. В связи с этим необходима значительная модернизация художественных программ, изучаемых будущим учителем в пединституте и на художественных училищах и в общеобразовательных школах. Современные педвузовские и школьные программы по </w:t>
      </w:r>
      <w:proofErr w:type="gramStart"/>
      <w:r>
        <w:rPr>
          <w:rStyle w:val="c1"/>
          <w:color w:val="333333"/>
          <w:sz w:val="28"/>
          <w:szCs w:val="28"/>
          <w:shd w:val="clear" w:color="auto" w:fill="FFFFFF"/>
        </w:rPr>
        <w:t>ИЗО</w:t>
      </w:r>
      <w:proofErr w:type="gramEnd"/>
      <w:r>
        <w:rPr>
          <w:rStyle w:val="c1"/>
          <w:color w:val="333333"/>
          <w:sz w:val="28"/>
          <w:szCs w:val="28"/>
          <w:shd w:val="clear" w:color="auto" w:fill="FFFFFF"/>
        </w:rPr>
        <w:t>, включающие в себя углубленное изучение таких ее разделов, как содержание ИЗО, в которые входит четыре вида занятий: рисование с натуры, тематические рисование, декоративное рисование и беседы об искусстве, что  позволяют в полной мере сформулировать у будущего учителя тот багаж знаний, конкретных приемов и методов, которые необходимы в его практической деятельности.         Итак, к чему же сводятся рассуждение о проблеме обучения изобразительному искусству? Ныне как никогда школе нужна взвешенная, хорошо продуманная современная система художественного образования.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333333"/>
          <w:sz w:val="28"/>
          <w:szCs w:val="28"/>
          <w:shd w:val="clear" w:color="auto" w:fill="FFFFFF"/>
        </w:rPr>
        <w:t>Основываясь на опыте многих учителей-практиков и методистов, при создании этой системы целесообразно учесть еще один аспект. Анализ результатов использования </w:t>
      </w:r>
      <w:r>
        <w:rPr>
          <w:rStyle w:val="c4"/>
          <w:i/>
          <w:iCs/>
          <w:color w:val="333333"/>
          <w:sz w:val="28"/>
          <w:szCs w:val="28"/>
          <w:shd w:val="clear" w:color="auto" w:fill="FFFFFF"/>
        </w:rPr>
        <w:t>информационных технологий</w:t>
      </w:r>
      <w:r>
        <w:rPr>
          <w:rStyle w:val="c1"/>
          <w:color w:val="333333"/>
          <w:sz w:val="28"/>
          <w:szCs w:val="28"/>
          <w:shd w:val="clear" w:color="auto" w:fill="FFFFFF"/>
        </w:rPr>
        <w:t> при изучении изобразительного искусства позволяет говорить о том, что учащиеся более осознанно относятся к учебному процессу: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*  повышается их интеллектуальный и творческий логический уровень;  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* подход учащихся к учебному процессу становится более деятельным;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* стимулируется активность учащихся;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* ярче проявляется индивидуализация учебного процесса;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* появляется возможность систематизировать контроль учебного процесса на всех этапах урока;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* появляется возможность увеличить объем учебной информации за счет экономии учебного времени.</w:t>
      </w:r>
    </w:p>
    <w:p w:rsidR="009728F1" w:rsidRDefault="009728F1" w:rsidP="009728F1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 xml:space="preserve">        При этом вырабатываются такие основные </w:t>
      </w:r>
      <w:proofErr w:type="spellStart"/>
      <w:r>
        <w:rPr>
          <w:rStyle w:val="c1"/>
          <w:color w:val="333333"/>
          <w:sz w:val="28"/>
          <w:szCs w:val="28"/>
          <w:shd w:val="clear" w:color="auto" w:fill="FFFFFF"/>
        </w:rPr>
        <w:t>общеучебные</w:t>
      </w:r>
      <w:proofErr w:type="spellEnd"/>
      <w:r>
        <w:rPr>
          <w:rStyle w:val="c1"/>
          <w:color w:val="333333"/>
          <w:sz w:val="28"/>
          <w:szCs w:val="28"/>
          <w:shd w:val="clear" w:color="auto" w:fill="FFFFFF"/>
        </w:rPr>
        <w:t xml:space="preserve"> навыки, как:</w:t>
      </w:r>
    </w:p>
    <w:p w:rsidR="009728F1" w:rsidRDefault="009728F1" w:rsidP="009728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lastRenderedPageBreak/>
        <w:t>*  умение воспринимать и воспроизводить полученные знания;</w:t>
      </w:r>
    </w:p>
    <w:p w:rsidR="009728F1" w:rsidRDefault="009728F1" w:rsidP="009728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*  умение планировать и конкретизировать постановку целей;</w:t>
      </w:r>
    </w:p>
    <w:p w:rsidR="009728F1" w:rsidRDefault="009728F1" w:rsidP="009728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*  умение вести записи;</w:t>
      </w:r>
    </w:p>
    <w:p w:rsidR="009728F1" w:rsidRDefault="009728F1" w:rsidP="009728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*  развитие самопознания и формирование мотива достижения цели;</w:t>
      </w:r>
    </w:p>
    <w:p w:rsidR="009728F1" w:rsidRDefault="009728F1" w:rsidP="009728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*  развитие критического мышления;</w:t>
      </w:r>
    </w:p>
    <w:p w:rsidR="009728F1" w:rsidRDefault="009728F1" w:rsidP="009728F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  <w:shd w:val="clear" w:color="auto" w:fill="FFFFFF"/>
        </w:rPr>
        <w:t>*  развитие самооценки собственной творческой деятельности.  </w:t>
      </w:r>
    </w:p>
    <w:p w:rsidR="009728F1" w:rsidRDefault="009728F1" w:rsidP="009728F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        Автор пособия «Изобразительное искусство в школе» Л. Рылова пишет: «Школа и общество - </w:t>
      </w:r>
      <w:proofErr w:type="gramStart"/>
      <w:r>
        <w:rPr>
          <w:rStyle w:val="c5"/>
          <w:color w:val="000000"/>
          <w:sz w:val="28"/>
          <w:szCs w:val="28"/>
        </w:rPr>
        <w:t>неотделимы</w:t>
      </w:r>
      <w:proofErr w:type="gramEnd"/>
      <w:r>
        <w:rPr>
          <w:rStyle w:val="c5"/>
          <w:color w:val="000000"/>
          <w:sz w:val="28"/>
          <w:szCs w:val="28"/>
        </w:rPr>
        <w:t>. Общество живет и развивается так, как оно учится, и учится так, как оно хочет жить. Путь, пройденный нашей школой, почти зеркально отражает путь, пройденный нашей страной».</w:t>
      </w:r>
    </w:p>
    <w:p w:rsidR="00831393" w:rsidRDefault="00831393"/>
    <w:sectPr w:rsidR="00831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F1"/>
    <w:rsid w:val="00831393"/>
    <w:rsid w:val="0097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7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28F1"/>
  </w:style>
  <w:style w:type="character" w:customStyle="1" w:styleId="c4">
    <w:name w:val="c4"/>
    <w:basedOn w:val="a0"/>
    <w:rsid w:val="009728F1"/>
  </w:style>
  <w:style w:type="paragraph" w:customStyle="1" w:styleId="c3">
    <w:name w:val="c3"/>
    <w:basedOn w:val="a"/>
    <w:rsid w:val="0097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7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728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7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28F1"/>
  </w:style>
  <w:style w:type="character" w:customStyle="1" w:styleId="c4">
    <w:name w:val="c4"/>
    <w:basedOn w:val="a0"/>
    <w:rsid w:val="009728F1"/>
  </w:style>
  <w:style w:type="paragraph" w:customStyle="1" w:styleId="c3">
    <w:name w:val="c3"/>
    <w:basedOn w:val="a"/>
    <w:rsid w:val="0097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7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72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835</Words>
  <Characters>4762</Characters>
  <Application>Microsoft Office Word</Application>
  <DocSecurity>0</DocSecurity>
  <Lines>39</Lines>
  <Paragraphs>11</Paragraphs>
  <ScaleCrop>false</ScaleCrop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2026-01-29T08:36:00Z</dcterms:created>
  <dcterms:modified xsi:type="dcterms:W3CDTF">2026-01-29T08:37:00Z</dcterms:modified>
</cp:coreProperties>
</file>