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1F9" w:rsidRDefault="00260D95">
      <w:pP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Многие скажут, что </w:t>
      </w:r>
      <w:bookmarkStart w:id="0" w:name="_GoBack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«бродилками» </w:t>
      </w:r>
      <w:bookmarkEnd w:id="0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можно лишь скоротать досуг, но это вовсе не развивающие игры. А вот и нет! Игры с кубиками и фишками очень полезны, причем развивают они самые разнообразные умения и навыки: во-первых, это социальные навыки;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во-вторых, настольные игры отлично развивают мелкую моторику и координацию движений;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третий плюс – развитие концентрации и внимания;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в-четвертых, кидая кубик и отсчитывая ходы, малыш между делом знакомится с понятием количества, осваивает навыки порядкового и количественного счета, учится соотносить количество (в данном случае, точек на кубике) со знаком (цифрами);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в-пятых, большинство детских игр-бродилок основаны на сюжетах хорошо знакомых малышу сказок или мультфильмов, и такая игра – хороший способ активизации читательского интереса.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Описание: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Предлагаемая настольная игра - ходилка на осеннюю тематику приглашает детей пройти вместе с желудями – фишками по осенней тропинке из кленовых листочков, которые оставил за собой большой кленовый лист.</w:t>
      </w:r>
      <w:r w:rsidR="004261F9" w:rsidRPr="004261F9"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 </w:t>
      </w:r>
    </w:p>
    <w:p w:rsidR="00242EA1" w:rsidRPr="0013745E" w:rsidRDefault="004261F9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Правила настольной игры-ходилки: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 игре могут участвовать от 2 до 4 игроков.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Нужно поставить фишки на </w:t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«Старт»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 Игроки ходят по очереди. В свой ход игрок бросает кубик и переставляет свою фишку вперед ровно на столько шагов, сколько выпало очков на кубике. Фишка игрока может проходить мимо шагов, занятых фишками других игроков или останавливаться на них.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Если фишка остановилась на листочке </w:t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оранжевого цвета 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игрок двигается дальше по указанному направлению. Фишка, попавшая на листочек </w:t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красного цвета 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означает пропуск одного хода. Если фишка попадает на листочек </w:t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зеленого цвета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, игрок бросает кубик ещё раз.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Если фишка останавливается на желтом листочке это дает право для дополнительного хода соп</w:t>
      </w:r>
      <w:r w:rsidR="0013745E">
        <w:rPr>
          <w:rFonts w:ascii="Arial" w:hAnsi="Arial" w:cs="Arial"/>
          <w:color w:val="000000"/>
          <w:sz w:val="23"/>
          <w:szCs w:val="23"/>
          <w:shd w:val="clear" w:color="auto" w:fill="FFFFFF"/>
        </w:rPr>
        <w:t>ернику, идущему самым последним</w:t>
      </w:r>
    </w:p>
    <w:p w:rsidR="00242EA1" w:rsidRDefault="00242EA1"/>
    <w:tbl>
      <w:tblPr>
        <w:tblStyle w:val="a4"/>
        <w:tblW w:w="11023" w:type="dxa"/>
        <w:tblLook w:val="04A0" w:firstRow="1" w:lastRow="0" w:firstColumn="1" w:lastColumn="0" w:noHBand="0" w:noVBand="1"/>
      </w:tblPr>
      <w:tblGrid>
        <w:gridCol w:w="6062"/>
        <w:gridCol w:w="4961"/>
      </w:tblGrid>
      <w:tr w:rsidR="004261F9" w:rsidTr="00F243BD">
        <w:tc>
          <w:tcPr>
            <w:tcW w:w="6062" w:type="dxa"/>
          </w:tcPr>
          <w:p w:rsidR="004261F9" w:rsidRPr="00D72E36" w:rsidRDefault="004261F9">
            <w:pPr>
              <w:rPr>
                <w:rFonts w:ascii="Times New Roman" w:hAnsi="Times New Roman" w:cs="Times New Roman"/>
                <w:color w:val="17365D" w:themeColor="text2" w:themeShade="BF"/>
                <w:sz w:val="24"/>
              </w:rPr>
            </w:pPr>
            <w:r w:rsidRPr="00D72E36">
              <w:rPr>
                <w:rStyle w:val="a3"/>
                <w:rFonts w:ascii="Times New Roman" w:hAnsi="Times New Roman" w:cs="Times New Roman"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Правила настольной игры-ходилки: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В игре могут участвовать от 2 до 4 игроков.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Нужно поставить фишки на </w:t>
            </w:r>
            <w:r w:rsidRPr="00D72E36">
              <w:rPr>
                <w:rStyle w:val="a3"/>
                <w:rFonts w:ascii="Times New Roman" w:hAnsi="Times New Roman" w:cs="Times New Roman"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«Старт»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. Игроки ходят по очереди. В свой ход игрок бросает кубик и переставляет свою фишку вперед ровно на столько шагов, сколько выпало очков на кубике. Фишка игрока может проходить мимо шагов, занятых фишками других игроков или останавливаться на них.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Если фишка остановилась на листочке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оранжевого цвета 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- игрок двигается дальше по указанному направлению. Фишка, попавшая на листочек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красного цвета 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означает пропуск одного хода. Если фишка попадает на листочек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зеленого цвета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 , игрок бросает кубик ещё раз.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Если фишка останавливается на желтом листочке это дает право для дополнительного хода сопернику, идущему самым последним.</w:t>
            </w:r>
          </w:p>
        </w:tc>
        <w:tc>
          <w:tcPr>
            <w:tcW w:w="4961" w:type="dxa"/>
          </w:tcPr>
          <w:p w:rsidR="004261F9" w:rsidRPr="00D72E36" w:rsidRDefault="004261F9">
            <w:pPr>
              <w:rPr>
                <w:rFonts w:ascii="Times New Roman" w:hAnsi="Times New Roman" w:cs="Times New Roman"/>
                <w:color w:val="17365D" w:themeColor="text2" w:themeShade="BF"/>
                <w:sz w:val="24"/>
              </w:rPr>
            </w:pPr>
            <w:r w:rsidRPr="00D72E36">
              <w:rPr>
                <w:rStyle w:val="a3"/>
                <w:rFonts w:ascii="Times New Roman" w:hAnsi="Times New Roman" w:cs="Times New Roman"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Правила настольной игры-ходилки: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В игре могут участвовать от 2 до 4 игроков.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Нужно поставить фишки на </w:t>
            </w:r>
            <w:r w:rsidRPr="00D72E36">
              <w:rPr>
                <w:rStyle w:val="a3"/>
                <w:rFonts w:ascii="Times New Roman" w:hAnsi="Times New Roman" w:cs="Times New Roman"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«Старт»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. Игроки ходят по очереди. В свой ход игрок бросает кубик и переставляет свою фишку вперед ровно на столько шагов, сколько выпало очков на кубике. Фишка игрока может проходить мимо шагов, занятых фишками других игроков или останавливаться на них.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Если фишка остановилась на листочке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оранжевого цвета 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- игрок двигается дальше по указанному направлению. Фишка, попавшая на листочек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красного цвета 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означает пропуск одного хода. Если фишка попадает на листочек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зеленого цвета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 , игрок бросает кубик ещё раз.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Если фишка останавливается на желтом листочке это дает право для дополнительного хода сопернику, идущему самым последним.</w:t>
            </w:r>
          </w:p>
        </w:tc>
      </w:tr>
      <w:tr w:rsidR="004261F9" w:rsidTr="00F243BD">
        <w:tc>
          <w:tcPr>
            <w:tcW w:w="6062" w:type="dxa"/>
          </w:tcPr>
          <w:p w:rsidR="004261F9" w:rsidRPr="00D72E36" w:rsidRDefault="00D72E36">
            <w:pPr>
              <w:rPr>
                <w:rFonts w:ascii="Times New Roman" w:hAnsi="Times New Roman" w:cs="Times New Roman"/>
                <w:color w:val="17365D" w:themeColor="text2" w:themeShade="BF"/>
                <w:sz w:val="24"/>
              </w:rPr>
            </w:pPr>
            <w:r w:rsidRPr="00D72E36">
              <w:rPr>
                <w:rStyle w:val="a3"/>
                <w:rFonts w:ascii="Times New Roman" w:hAnsi="Times New Roman" w:cs="Times New Roman"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Правила настольной игры-ходилки: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lastRenderedPageBreak/>
              <w:t>В игре могут участвовать от 2 до 4 игроков.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Нужно поставить фишки на </w:t>
            </w:r>
            <w:r w:rsidRPr="00D72E36">
              <w:rPr>
                <w:rStyle w:val="a3"/>
                <w:rFonts w:ascii="Times New Roman" w:hAnsi="Times New Roman" w:cs="Times New Roman"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«Старт»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. Игроки ходят по очереди. В свой ход игрок бросает кубик и переставляет свою фишку вперед ровно на столько шагов, сколько выпало очков на кубике. Фишка игрока может проходить мимо шагов, занятых фишками других игроков или останавливаться на них.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Если фишка остановилась на листочке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оранжевого цвета 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- игрок двигается дальше по указанному направлению. Фишка, попавшая на листочек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красного цвета 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означает пропуск одного хода. Если фишка попадает на листочек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зеленого цвета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 , игрок бросает кубик ещё раз.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Если фишка останавливается на желтом листочке это дает право для дополнительного хода сопернику, идущему самым последним.</w:t>
            </w:r>
          </w:p>
        </w:tc>
        <w:tc>
          <w:tcPr>
            <w:tcW w:w="4961" w:type="dxa"/>
          </w:tcPr>
          <w:p w:rsidR="004261F9" w:rsidRPr="00D72E36" w:rsidRDefault="00D72E36">
            <w:pPr>
              <w:rPr>
                <w:rFonts w:ascii="Times New Roman" w:hAnsi="Times New Roman" w:cs="Times New Roman"/>
                <w:color w:val="17365D" w:themeColor="text2" w:themeShade="BF"/>
                <w:sz w:val="24"/>
              </w:rPr>
            </w:pPr>
            <w:r w:rsidRPr="00D72E36">
              <w:rPr>
                <w:rStyle w:val="a3"/>
                <w:rFonts w:ascii="Times New Roman" w:hAnsi="Times New Roman" w:cs="Times New Roman"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lastRenderedPageBreak/>
              <w:t>Правила настольной игры-ходилки: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lastRenderedPageBreak/>
              <w:t>В игре могут участвовать от 2 до 4 игроков.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Нужно поставить фишки на </w:t>
            </w:r>
            <w:r w:rsidRPr="00D72E36">
              <w:rPr>
                <w:rStyle w:val="a3"/>
                <w:rFonts w:ascii="Times New Roman" w:hAnsi="Times New Roman" w:cs="Times New Roman"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«Старт»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. Игроки ходят по очереди. В свой ход игрок бросает кубик и переставляет свою фишку вперед ровно на столько шагов, сколько выпало очков на кубике. Фишка игрока может проходить мимо шагов, занятых фишками других игроков или останавливаться на них.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Если фишка остановилась на листочке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оранжевого цвета 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- игрок двигается дальше по указанному направлению. Фишка, попавшая на листочек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красного цвета 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означает пропуск одного хода. Если фишка попадает на листочек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зеленого цвета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 , игрок бросает кубик ещё раз.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Если фишка останавливается на желтом листочке это дает право для дополнительного хода сопернику, идущему самым последним.</w:t>
            </w:r>
          </w:p>
        </w:tc>
      </w:tr>
      <w:tr w:rsidR="004261F9" w:rsidTr="00F243BD">
        <w:trPr>
          <w:trHeight w:val="70"/>
        </w:trPr>
        <w:tc>
          <w:tcPr>
            <w:tcW w:w="6062" w:type="dxa"/>
          </w:tcPr>
          <w:p w:rsidR="004261F9" w:rsidRPr="00D72E36" w:rsidRDefault="00D72E36">
            <w:pPr>
              <w:rPr>
                <w:rFonts w:ascii="Times New Roman" w:hAnsi="Times New Roman" w:cs="Times New Roman"/>
                <w:color w:val="17365D" w:themeColor="text2" w:themeShade="BF"/>
                <w:sz w:val="24"/>
              </w:rPr>
            </w:pPr>
            <w:r w:rsidRPr="00D72E36">
              <w:rPr>
                <w:rStyle w:val="a3"/>
                <w:rFonts w:ascii="Times New Roman" w:hAnsi="Times New Roman" w:cs="Times New Roman"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lastRenderedPageBreak/>
              <w:t>Правила настольной игры-ходилки: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В игре могут участвовать от 2 до 4 игроков.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Нужно поставить фишки на </w:t>
            </w:r>
            <w:r w:rsidRPr="00D72E36">
              <w:rPr>
                <w:rStyle w:val="a3"/>
                <w:rFonts w:ascii="Times New Roman" w:hAnsi="Times New Roman" w:cs="Times New Roman"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«Старт»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. Игроки ходят по очереди. В свой ход игрок бросает кубик и переставляет свою фишку вперед ровно на столько шагов, сколько выпало очков на кубике. Фишка игрока может проходить мимо шагов, занятых фишками других игроков или останавливаться на них.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Если фишка остановилась на листочке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оранжевого цвета 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- игрок двигается дальше по указанному направлению. Фишка, попавшая на листочек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красного цвета 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означает пропуск одного хода. Если фишка попадает на листочек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зеленого цвета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 , игрок бросает кубик ещё раз.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Если фишка останавливается на желтом листочке это дает право для дополнительного хода сопернику, идущему самым последним.</w:t>
            </w:r>
          </w:p>
        </w:tc>
        <w:tc>
          <w:tcPr>
            <w:tcW w:w="4961" w:type="dxa"/>
          </w:tcPr>
          <w:p w:rsidR="004261F9" w:rsidRPr="00D72E36" w:rsidRDefault="00D72E36">
            <w:pPr>
              <w:rPr>
                <w:rFonts w:ascii="Times New Roman" w:hAnsi="Times New Roman" w:cs="Times New Roman"/>
                <w:color w:val="17365D" w:themeColor="text2" w:themeShade="BF"/>
                <w:sz w:val="24"/>
              </w:rPr>
            </w:pPr>
            <w:r w:rsidRPr="00D72E36">
              <w:rPr>
                <w:rStyle w:val="a3"/>
                <w:rFonts w:ascii="Times New Roman" w:hAnsi="Times New Roman" w:cs="Times New Roman"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Правила настольной игры-ходилки: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В игре могут участвовать от 2 до 4 игроков.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Нужно поставить фишки на </w:t>
            </w:r>
            <w:r w:rsidRPr="00D72E36">
              <w:rPr>
                <w:rStyle w:val="a3"/>
                <w:rFonts w:ascii="Times New Roman" w:hAnsi="Times New Roman" w:cs="Times New Roman"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«Старт»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. Игроки ходят по очереди. В свой ход игрок бросает кубик и переставляет свою фишку вперед ровно на столько шагов, сколько выпало очков на кубике. Фишка игрока может проходить мимо шагов, занятых фишками других игроков или останавливаться на них.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Если фишка остановилась на листочке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оранжевого цвета 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- игрок двигается дальше по указанному направлению. Фишка, попавшая на листочек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красного цвета 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означает пропуск одного хода. Если фишка попадает на листочек </w:t>
            </w:r>
            <w:r w:rsidRPr="00D72E36">
              <w:rPr>
                <w:rFonts w:ascii="Times New Roman" w:hAnsi="Times New Roman" w:cs="Times New Roman"/>
                <w:i/>
                <w:iCs/>
                <w:color w:val="17365D" w:themeColor="text2" w:themeShade="BF"/>
                <w:sz w:val="24"/>
                <w:szCs w:val="23"/>
                <w:bdr w:val="none" w:sz="0" w:space="0" w:color="auto" w:frame="1"/>
                <w:shd w:val="clear" w:color="auto" w:fill="FFFFFF"/>
              </w:rPr>
              <w:t>зеленого цвета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 , игрок бросает кубик ещё раз.</w:t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</w:rPr>
              <w:br/>
            </w:r>
            <w:r w:rsidRPr="00D72E36">
              <w:rPr>
                <w:rFonts w:ascii="Times New Roman" w:hAnsi="Times New Roman" w:cs="Times New Roman"/>
                <w:color w:val="17365D" w:themeColor="text2" w:themeShade="BF"/>
                <w:sz w:val="24"/>
                <w:szCs w:val="23"/>
                <w:shd w:val="clear" w:color="auto" w:fill="FFFFFF"/>
              </w:rPr>
              <w:t>Если фишка останавливается на желтом листочке это дает право для дополнительного хода сопернику, идущему самым последним.</w:t>
            </w:r>
          </w:p>
        </w:tc>
      </w:tr>
    </w:tbl>
    <w:p w:rsidR="00487EE9" w:rsidRDefault="00487EE9">
      <w:r>
        <w:t>У</w:t>
      </w:r>
    </w:p>
    <w:p w:rsidR="003831E2" w:rsidRDefault="003831E2"/>
    <w:p w:rsidR="003831E2" w:rsidRDefault="003831E2"/>
    <w:p w:rsidR="003831E2" w:rsidRDefault="003831E2"/>
    <w:p w:rsidR="003831E2" w:rsidRDefault="003831E2"/>
    <w:p w:rsidR="003831E2" w:rsidRDefault="003831E2"/>
    <w:p w:rsidR="003831E2" w:rsidRDefault="003831E2"/>
    <w:p w:rsidR="003831E2" w:rsidRDefault="003831E2"/>
    <w:p w:rsidR="003831E2" w:rsidRDefault="003831E2"/>
    <w:p w:rsidR="003831E2" w:rsidRDefault="003831E2"/>
    <w:p w:rsidR="003831E2" w:rsidRDefault="003831E2"/>
    <w:p w:rsidR="003831E2" w:rsidRDefault="003831E2"/>
    <w:p w:rsidR="003831E2" w:rsidRDefault="003831E2"/>
    <w:p w:rsidR="003831E2" w:rsidRDefault="003831E2"/>
    <w:tbl>
      <w:tblPr>
        <w:tblStyle w:val="a4"/>
        <w:tblW w:w="7196" w:type="dxa"/>
        <w:tblLook w:val="04A0" w:firstRow="1" w:lastRow="0" w:firstColumn="1" w:lastColumn="0" w:noHBand="0" w:noVBand="1"/>
      </w:tblPr>
      <w:tblGrid>
        <w:gridCol w:w="3015"/>
        <w:gridCol w:w="4181"/>
      </w:tblGrid>
      <w:tr w:rsidR="000D60E8" w:rsidRPr="00E92CCD" w:rsidTr="000D60E8">
        <w:tc>
          <w:tcPr>
            <w:tcW w:w="3015" w:type="dxa"/>
          </w:tcPr>
          <w:p w:rsidR="000D60E8" w:rsidRPr="000D60E8" w:rsidRDefault="000D60E8" w:rsidP="00E7348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</w:p>
          <w:p w:rsidR="000D60E8" w:rsidRPr="000D60E8" w:rsidRDefault="000D60E8" w:rsidP="00E7348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</w:p>
          <w:p w:rsidR="000D60E8" w:rsidRPr="000D60E8" w:rsidRDefault="000D60E8" w:rsidP="00E7348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</w:p>
          <w:p w:rsidR="000D60E8" w:rsidRPr="000D60E8" w:rsidRDefault="000D60E8" w:rsidP="00E7348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</w:p>
          <w:p w:rsidR="000D60E8" w:rsidRPr="000D60E8" w:rsidRDefault="000D60E8" w:rsidP="00E7348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  <w:r w:rsidRPr="000D60E8"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  <w:t>Удивительная</w:t>
            </w:r>
          </w:p>
        </w:tc>
        <w:tc>
          <w:tcPr>
            <w:tcW w:w="4181" w:type="dxa"/>
          </w:tcPr>
          <w:p w:rsidR="000D60E8" w:rsidRDefault="000D60E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</w:p>
          <w:p w:rsidR="000D60E8" w:rsidRDefault="000D60E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</w:p>
          <w:p w:rsidR="000D60E8" w:rsidRDefault="000D60E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</w:p>
          <w:p w:rsidR="000D60E8" w:rsidRDefault="000D60E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</w:p>
          <w:p w:rsidR="000D60E8" w:rsidRPr="000D60E8" w:rsidRDefault="000D60E8" w:rsidP="000D60E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  <w:r w:rsidRPr="000D60E8"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  <w:t>Удивительная</w:t>
            </w:r>
          </w:p>
        </w:tc>
      </w:tr>
      <w:tr w:rsidR="000D60E8" w:rsidRPr="00E92CCD" w:rsidTr="000D60E8">
        <w:tc>
          <w:tcPr>
            <w:tcW w:w="3015" w:type="dxa"/>
          </w:tcPr>
          <w:p w:rsidR="000D60E8" w:rsidRPr="000D60E8" w:rsidRDefault="000D60E8" w:rsidP="00E7348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  <w:r w:rsidRPr="000D60E8"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  <w:t>закружится</w:t>
            </w:r>
          </w:p>
        </w:tc>
        <w:tc>
          <w:tcPr>
            <w:tcW w:w="4181" w:type="dxa"/>
          </w:tcPr>
          <w:p w:rsidR="000D60E8" w:rsidRPr="000D60E8" w:rsidRDefault="000D60E8" w:rsidP="000D60E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  <w:r w:rsidRPr="000D60E8"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  <w:t>закружится</w:t>
            </w:r>
          </w:p>
        </w:tc>
      </w:tr>
      <w:tr w:rsidR="000D60E8" w:rsidRPr="00E92CCD" w:rsidTr="000D60E8">
        <w:tc>
          <w:tcPr>
            <w:tcW w:w="3015" w:type="dxa"/>
          </w:tcPr>
          <w:p w:rsidR="000D60E8" w:rsidRPr="000D60E8" w:rsidRDefault="000D60E8" w:rsidP="00E7348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  <w:r w:rsidRPr="000D60E8"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  <w:t>переваливается</w:t>
            </w:r>
          </w:p>
        </w:tc>
        <w:tc>
          <w:tcPr>
            <w:tcW w:w="4181" w:type="dxa"/>
          </w:tcPr>
          <w:p w:rsidR="000D60E8" w:rsidRPr="000D60E8" w:rsidRDefault="000D60E8" w:rsidP="000D60E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  <w:r w:rsidRPr="000D60E8"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  <w:t>переваливается</w:t>
            </w:r>
          </w:p>
        </w:tc>
      </w:tr>
      <w:tr w:rsidR="000D60E8" w:rsidRPr="00E92CCD" w:rsidTr="000D60E8">
        <w:tc>
          <w:tcPr>
            <w:tcW w:w="3015" w:type="dxa"/>
          </w:tcPr>
          <w:p w:rsidR="000D60E8" w:rsidRPr="000D60E8" w:rsidRDefault="000D60E8" w:rsidP="00E7348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  <w:r w:rsidRPr="000D60E8"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  <w:t>перекатывался</w:t>
            </w:r>
          </w:p>
        </w:tc>
        <w:tc>
          <w:tcPr>
            <w:tcW w:w="4181" w:type="dxa"/>
          </w:tcPr>
          <w:p w:rsidR="000D60E8" w:rsidRPr="000D60E8" w:rsidRDefault="000D60E8" w:rsidP="000D60E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  <w:r w:rsidRPr="000D60E8"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  <w:t>перекатывался</w:t>
            </w:r>
          </w:p>
        </w:tc>
      </w:tr>
    </w:tbl>
    <w:p w:rsidR="003A6DED" w:rsidRDefault="003A6DED">
      <w:pPr>
        <w:rPr>
          <w:sz w:val="24"/>
          <w:szCs w:val="24"/>
        </w:rPr>
      </w:pPr>
    </w:p>
    <w:p w:rsidR="002A5893" w:rsidRDefault="002A5893">
      <w:pPr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20"/>
        <w:gridCol w:w="4253"/>
      </w:tblGrid>
      <w:tr w:rsidR="00E00492" w:rsidTr="00032828">
        <w:tc>
          <w:tcPr>
            <w:tcW w:w="5920" w:type="dxa"/>
          </w:tcPr>
          <w:p w:rsidR="00E00492" w:rsidRPr="00032828" w:rsidRDefault="008D5D0B">
            <w:pPr>
              <w:rPr>
                <w:rFonts w:ascii="Times New Roman" w:hAnsi="Times New Roman" w:cs="Times New Roman"/>
                <w:b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b/>
                <w:color w:val="1F497D" w:themeColor="text2"/>
                <w:sz w:val="32"/>
                <w:szCs w:val="24"/>
              </w:rPr>
              <w:t>Объясни значение слов</w:t>
            </w:r>
          </w:p>
        </w:tc>
        <w:tc>
          <w:tcPr>
            <w:tcW w:w="4253" w:type="dxa"/>
          </w:tcPr>
          <w:p w:rsidR="00E00492" w:rsidRPr="00032828" w:rsidRDefault="00E00492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</w:p>
        </w:tc>
      </w:tr>
      <w:tr w:rsidR="00E00492" w:rsidTr="00032828">
        <w:tc>
          <w:tcPr>
            <w:tcW w:w="5920" w:type="dxa"/>
          </w:tcPr>
          <w:p w:rsidR="00E00492" w:rsidRPr="00032828" w:rsidRDefault="00E00492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Сидеть смирно</w:t>
            </w:r>
          </w:p>
        </w:tc>
        <w:tc>
          <w:tcPr>
            <w:tcW w:w="4253" w:type="dxa"/>
          </w:tcPr>
          <w:p w:rsidR="00E00492" w:rsidRPr="00032828" w:rsidRDefault="000375DE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Напиток</w:t>
            </w:r>
            <w:r w:rsidR="002F0D30"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 xml:space="preserve"> из трав</w:t>
            </w:r>
          </w:p>
        </w:tc>
      </w:tr>
      <w:tr w:rsidR="00E00492" w:rsidTr="00032828">
        <w:tc>
          <w:tcPr>
            <w:tcW w:w="5920" w:type="dxa"/>
          </w:tcPr>
          <w:p w:rsidR="00E00492" w:rsidRPr="00032828" w:rsidRDefault="00E00492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настой</w:t>
            </w:r>
          </w:p>
        </w:tc>
        <w:tc>
          <w:tcPr>
            <w:tcW w:w="4253" w:type="dxa"/>
          </w:tcPr>
          <w:p w:rsidR="00E00492" w:rsidRPr="00032828" w:rsidRDefault="002F0D30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опытный</w:t>
            </w:r>
          </w:p>
        </w:tc>
      </w:tr>
      <w:tr w:rsidR="00E00492" w:rsidTr="00032828">
        <w:tc>
          <w:tcPr>
            <w:tcW w:w="5920" w:type="dxa"/>
          </w:tcPr>
          <w:p w:rsidR="00E00492" w:rsidRPr="00032828" w:rsidRDefault="00E00492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Старый матёрый медведь</w:t>
            </w:r>
          </w:p>
        </w:tc>
        <w:tc>
          <w:tcPr>
            <w:tcW w:w="4253" w:type="dxa"/>
          </w:tcPr>
          <w:p w:rsidR="00E00492" w:rsidRPr="00032828" w:rsidRDefault="002F0D30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Тихо, неподвижно</w:t>
            </w:r>
          </w:p>
        </w:tc>
      </w:tr>
      <w:tr w:rsidR="00E00492" w:rsidTr="00032828">
        <w:tc>
          <w:tcPr>
            <w:tcW w:w="5920" w:type="dxa"/>
          </w:tcPr>
          <w:p w:rsidR="00E00492" w:rsidRPr="00032828" w:rsidRDefault="00E00492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замышляет</w:t>
            </w:r>
          </w:p>
        </w:tc>
        <w:tc>
          <w:tcPr>
            <w:tcW w:w="4253" w:type="dxa"/>
          </w:tcPr>
          <w:p w:rsidR="00E00492" w:rsidRPr="00032828" w:rsidRDefault="00D018EE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Н</w:t>
            </w:r>
            <w:r w:rsidR="008D5D0B"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иже</w:t>
            </w: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 xml:space="preserve"> ш</w:t>
            </w:r>
            <w:r w:rsidR="008D5D0B"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еи</w:t>
            </w:r>
          </w:p>
        </w:tc>
      </w:tr>
      <w:tr w:rsidR="00E00492" w:rsidTr="00032828">
        <w:tc>
          <w:tcPr>
            <w:tcW w:w="5920" w:type="dxa"/>
          </w:tcPr>
          <w:p w:rsidR="00E00492" w:rsidRPr="00032828" w:rsidRDefault="00E00492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Шерсть на холке</w:t>
            </w:r>
          </w:p>
        </w:tc>
        <w:tc>
          <w:tcPr>
            <w:tcW w:w="4253" w:type="dxa"/>
          </w:tcPr>
          <w:p w:rsidR="00E00492" w:rsidRPr="00032828" w:rsidRDefault="008D5D0B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наткнулся</w:t>
            </w:r>
          </w:p>
        </w:tc>
      </w:tr>
      <w:tr w:rsidR="00E00492" w:rsidTr="00032828">
        <w:tc>
          <w:tcPr>
            <w:tcW w:w="5920" w:type="dxa"/>
          </w:tcPr>
          <w:p w:rsidR="00E00492" w:rsidRPr="00032828" w:rsidRDefault="00C1148D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напоролся</w:t>
            </w:r>
          </w:p>
        </w:tc>
        <w:tc>
          <w:tcPr>
            <w:tcW w:w="4253" w:type="dxa"/>
          </w:tcPr>
          <w:p w:rsidR="00E00492" w:rsidRPr="00032828" w:rsidRDefault="008D5D0B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задумывает</w:t>
            </w:r>
          </w:p>
        </w:tc>
      </w:tr>
    </w:tbl>
    <w:p w:rsidR="00E00492" w:rsidRPr="006A7FF2" w:rsidRDefault="007442EF">
      <w:pPr>
        <w:rPr>
          <w:rFonts w:ascii="Times New Roman" w:hAnsi="Times New Roman" w:cs="Times New Roman"/>
          <w:color w:val="1F497D" w:themeColor="text2"/>
          <w:sz w:val="56"/>
          <w:szCs w:val="24"/>
        </w:rPr>
      </w:pPr>
      <w:r w:rsidRPr="006A7FF2">
        <w:rPr>
          <w:rFonts w:ascii="Times New Roman" w:hAnsi="Times New Roman" w:cs="Times New Roman"/>
          <w:color w:val="1F497D" w:themeColor="text2"/>
          <w:sz w:val="56"/>
          <w:szCs w:val="24"/>
        </w:rPr>
        <w:t>Видит око</w:t>
      </w:r>
      <w:r w:rsidR="00CA0A63" w:rsidRPr="006A7FF2">
        <w:rPr>
          <w:rFonts w:ascii="Times New Roman" w:hAnsi="Times New Roman" w:cs="Times New Roman"/>
          <w:color w:val="1F497D" w:themeColor="text2"/>
          <w:sz w:val="56"/>
          <w:szCs w:val="24"/>
        </w:rPr>
        <w:t>,</w:t>
      </w:r>
      <w:r w:rsidRPr="006A7FF2">
        <w:rPr>
          <w:rFonts w:ascii="Times New Roman" w:hAnsi="Times New Roman" w:cs="Times New Roman"/>
          <w:color w:val="1F497D" w:themeColor="text2"/>
          <w:sz w:val="56"/>
          <w:szCs w:val="24"/>
        </w:rPr>
        <w:t xml:space="preserve"> да зуб неймет.</w:t>
      </w:r>
    </w:p>
    <w:p w:rsidR="007442EF" w:rsidRPr="006A7FF2" w:rsidRDefault="007442EF">
      <w:pPr>
        <w:rPr>
          <w:rFonts w:ascii="Times New Roman" w:hAnsi="Times New Roman" w:cs="Times New Roman"/>
          <w:color w:val="1F497D" w:themeColor="text2"/>
          <w:sz w:val="56"/>
          <w:szCs w:val="24"/>
        </w:rPr>
      </w:pPr>
      <w:r w:rsidRPr="006A7FF2">
        <w:rPr>
          <w:rFonts w:ascii="Times New Roman" w:hAnsi="Times New Roman" w:cs="Times New Roman"/>
          <w:color w:val="1F497D" w:themeColor="text2"/>
          <w:sz w:val="56"/>
          <w:szCs w:val="24"/>
        </w:rPr>
        <w:t>У семи нянек дитя без глазу.</w:t>
      </w:r>
    </w:p>
    <w:p w:rsidR="007442EF" w:rsidRPr="006A7FF2" w:rsidRDefault="007442EF" w:rsidP="008B6076">
      <w:pPr>
        <w:rPr>
          <w:rFonts w:ascii="Times New Roman" w:hAnsi="Times New Roman" w:cs="Times New Roman"/>
          <w:color w:val="1F497D" w:themeColor="text2"/>
          <w:sz w:val="56"/>
          <w:szCs w:val="24"/>
        </w:rPr>
      </w:pPr>
      <w:r w:rsidRPr="006A7FF2">
        <w:rPr>
          <w:rFonts w:ascii="Times New Roman" w:hAnsi="Times New Roman" w:cs="Times New Roman"/>
          <w:color w:val="1F497D" w:themeColor="text2"/>
          <w:sz w:val="56"/>
          <w:szCs w:val="24"/>
        </w:rPr>
        <w:t xml:space="preserve">Один раз отмерь </w:t>
      </w:r>
      <w:r w:rsidR="008B6076" w:rsidRPr="006A7FF2">
        <w:rPr>
          <w:rFonts w:ascii="Times New Roman" w:hAnsi="Times New Roman" w:cs="Times New Roman"/>
          <w:color w:val="1F497D" w:themeColor="text2"/>
          <w:sz w:val="56"/>
        </w:rPr>
        <w:t>семь</w:t>
      </w:r>
      <w:r w:rsidR="008B6076" w:rsidRPr="006A7FF2">
        <w:rPr>
          <w:rFonts w:ascii="Times New Roman" w:hAnsi="Times New Roman" w:cs="Times New Roman"/>
          <w:color w:val="1F497D" w:themeColor="text2"/>
          <w:sz w:val="56"/>
          <w:szCs w:val="24"/>
        </w:rPr>
        <w:t xml:space="preserve"> </w:t>
      </w:r>
      <w:r w:rsidRPr="006A7FF2">
        <w:rPr>
          <w:rFonts w:ascii="Times New Roman" w:hAnsi="Times New Roman" w:cs="Times New Roman"/>
          <w:color w:val="1F497D" w:themeColor="text2"/>
          <w:sz w:val="56"/>
          <w:szCs w:val="24"/>
        </w:rPr>
        <w:t>раз отрежь.</w:t>
      </w:r>
      <w:r w:rsidR="00535AE1" w:rsidRPr="006A7FF2">
        <w:rPr>
          <w:rFonts w:ascii="Times New Roman" w:hAnsi="Times New Roman" w:cs="Times New Roman"/>
          <w:color w:val="1F497D" w:themeColor="text2"/>
          <w:sz w:val="56"/>
          <w:szCs w:val="24"/>
        </w:rPr>
        <w:t xml:space="preserve"> </w:t>
      </w:r>
    </w:p>
    <w:p w:rsidR="008B6076" w:rsidRPr="006A7FF2" w:rsidRDefault="00E073AE" w:rsidP="008B6076">
      <w:pPr>
        <w:rPr>
          <w:rFonts w:ascii="Times New Roman" w:hAnsi="Times New Roman" w:cs="Times New Roman"/>
          <w:color w:val="1F497D" w:themeColor="text2"/>
          <w:sz w:val="40"/>
          <w:szCs w:val="24"/>
        </w:rPr>
      </w:pPr>
      <w:r w:rsidRPr="006A7FF2">
        <w:rPr>
          <w:rFonts w:ascii="Times New Roman" w:hAnsi="Times New Roman" w:cs="Times New Roman"/>
          <w:color w:val="1F497D" w:themeColor="text2"/>
          <w:sz w:val="40"/>
          <w:szCs w:val="24"/>
        </w:rPr>
        <w:t>1.</w:t>
      </w:r>
      <w:r w:rsidR="008B6076" w:rsidRPr="006A7FF2">
        <w:rPr>
          <w:rFonts w:ascii="Times New Roman" w:hAnsi="Times New Roman" w:cs="Times New Roman"/>
          <w:color w:val="1F497D" w:themeColor="text2"/>
          <w:sz w:val="40"/>
          <w:szCs w:val="24"/>
        </w:rPr>
        <w:t xml:space="preserve">Прочитай предложения, </w:t>
      </w:r>
      <w:r w:rsidR="002A5893" w:rsidRPr="006A7FF2">
        <w:rPr>
          <w:rFonts w:ascii="Times New Roman" w:hAnsi="Times New Roman" w:cs="Times New Roman"/>
          <w:color w:val="1F497D" w:themeColor="text2"/>
          <w:sz w:val="40"/>
          <w:szCs w:val="24"/>
        </w:rPr>
        <w:t xml:space="preserve"> </w:t>
      </w:r>
      <w:r w:rsidR="008B6076" w:rsidRPr="006A7FF2">
        <w:rPr>
          <w:rFonts w:ascii="Times New Roman" w:hAnsi="Times New Roman" w:cs="Times New Roman"/>
          <w:color w:val="1F497D" w:themeColor="text2"/>
          <w:sz w:val="40"/>
          <w:szCs w:val="24"/>
        </w:rPr>
        <w:t>где рассказывается</w:t>
      </w:r>
      <w:r w:rsidRPr="006A7FF2">
        <w:rPr>
          <w:rFonts w:ascii="Times New Roman" w:hAnsi="Times New Roman" w:cs="Times New Roman"/>
          <w:color w:val="1F497D" w:themeColor="text2"/>
          <w:sz w:val="40"/>
          <w:szCs w:val="24"/>
        </w:rPr>
        <w:t xml:space="preserve"> о том,</w:t>
      </w:r>
      <w:r w:rsidR="002A5893" w:rsidRPr="006A7FF2">
        <w:rPr>
          <w:rFonts w:ascii="Times New Roman" w:hAnsi="Times New Roman" w:cs="Times New Roman"/>
          <w:color w:val="1F497D" w:themeColor="text2"/>
          <w:sz w:val="40"/>
          <w:szCs w:val="24"/>
        </w:rPr>
        <w:t xml:space="preserve">  </w:t>
      </w:r>
      <w:r w:rsidRPr="006A7FF2">
        <w:rPr>
          <w:rFonts w:ascii="Times New Roman" w:hAnsi="Times New Roman" w:cs="Times New Roman"/>
          <w:color w:val="1F497D" w:themeColor="text2"/>
          <w:sz w:val="40"/>
          <w:szCs w:val="24"/>
        </w:rPr>
        <w:t>кого встретил автор в лесу?</w:t>
      </w:r>
    </w:p>
    <w:p w:rsidR="00E073AE" w:rsidRPr="006A7FF2" w:rsidRDefault="00E073AE" w:rsidP="008B6076">
      <w:pPr>
        <w:rPr>
          <w:rFonts w:ascii="Times New Roman" w:hAnsi="Times New Roman" w:cs="Times New Roman"/>
          <w:color w:val="1F497D" w:themeColor="text2"/>
          <w:sz w:val="40"/>
          <w:szCs w:val="24"/>
        </w:rPr>
      </w:pPr>
      <w:r w:rsidRPr="006A7FF2">
        <w:rPr>
          <w:rFonts w:ascii="Times New Roman" w:hAnsi="Times New Roman" w:cs="Times New Roman"/>
          <w:color w:val="1F497D" w:themeColor="text2"/>
          <w:sz w:val="40"/>
          <w:szCs w:val="24"/>
        </w:rPr>
        <w:lastRenderedPageBreak/>
        <w:t>2.Что делает медвежонок на поляне?</w:t>
      </w:r>
    </w:p>
    <w:p w:rsidR="002A5893" w:rsidRPr="0013745E" w:rsidRDefault="00E073AE" w:rsidP="008B6076">
      <w:pPr>
        <w:rPr>
          <w:rFonts w:ascii="Times New Roman" w:hAnsi="Times New Roman" w:cs="Times New Roman"/>
          <w:color w:val="1F497D" w:themeColor="text2"/>
          <w:sz w:val="40"/>
          <w:szCs w:val="24"/>
        </w:rPr>
      </w:pPr>
      <w:r w:rsidRPr="006A7FF2">
        <w:rPr>
          <w:rFonts w:ascii="Times New Roman" w:hAnsi="Times New Roman" w:cs="Times New Roman"/>
          <w:color w:val="1F497D" w:themeColor="text2"/>
          <w:sz w:val="40"/>
          <w:szCs w:val="24"/>
        </w:rPr>
        <w:t>3.</w:t>
      </w:r>
      <w:r w:rsidR="00E15235" w:rsidRPr="006A7FF2">
        <w:rPr>
          <w:rFonts w:ascii="Times New Roman" w:hAnsi="Times New Roman" w:cs="Times New Roman"/>
          <w:color w:val="1F497D" w:themeColor="text2"/>
          <w:sz w:val="40"/>
          <w:szCs w:val="24"/>
        </w:rPr>
        <w:t>Как ведёт себя медвежонок?</w:t>
      </w:r>
    </w:p>
    <w:p w:rsidR="002A5893" w:rsidRDefault="00720997" w:rsidP="008B6076">
      <w:pPr>
        <w:rPr>
          <w:rFonts w:ascii="Times New Roman" w:hAnsi="Times New Roman" w:cs="Times New Roman"/>
          <w:sz w:val="40"/>
          <w:szCs w:val="24"/>
        </w:rPr>
      </w:pPr>
      <w:r w:rsidRPr="00EC254A">
        <w:rPr>
          <w:rFonts w:ascii="Times New Roman" w:hAnsi="Times New Roman" w:cs="Times New Roman"/>
          <w:sz w:val="40"/>
          <w:szCs w:val="24"/>
        </w:rPr>
        <w:t xml:space="preserve">Что думает </w:t>
      </w:r>
      <w:r w:rsidR="00A96CA9" w:rsidRPr="00EC254A">
        <w:rPr>
          <w:rFonts w:ascii="Times New Roman" w:hAnsi="Times New Roman" w:cs="Times New Roman"/>
          <w:sz w:val="40"/>
          <w:szCs w:val="24"/>
        </w:rPr>
        <w:t>медвежонок</w:t>
      </w:r>
      <w:r w:rsidRPr="00EC254A">
        <w:rPr>
          <w:rFonts w:ascii="Times New Roman" w:hAnsi="Times New Roman" w:cs="Times New Roman"/>
          <w:sz w:val="40"/>
          <w:szCs w:val="24"/>
        </w:rPr>
        <w:t xml:space="preserve"> </w:t>
      </w:r>
      <w:r w:rsidR="00817238" w:rsidRPr="00EC254A">
        <w:rPr>
          <w:rFonts w:ascii="Times New Roman" w:hAnsi="Times New Roman" w:cs="Times New Roman"/>
          <w:sz w:val="40"/>
          <w:szCs w:val="24"/>
        </w:rPr>
        <w:t xml:space="preserve"> о </w:t>
      </w:r>
      <w:r w:rsidRPr="00EC254A">
        <w:rPr>
          <w:rFonts w:ascii="Times New Roman" w:hAnsi="Times New Roman" w:cs="Times New Roman"/>
          <w:sz w:val="40"/>
          <w:szCs w:val="24"/>
        </w:rPr>
        <w:t>тени</w:t>
      </w:r>
      <w:r w:rsidR="00A96CA9" w:rsidRPr="00EC254A">
        <w:rPr>
          <w:rFonts w:ascii="Times New Roman" w:hAnsi="Times New Roman" w:cs="Times New Roman"/>
          <w:sz w:val="40"/>
          <w:szCs w:val="24"/>
        </w:rPr>
        <w:t>?</w:t>
      </w:r>
    </w:p>
    <w:p w:rsidR="002A5893" w:rsidRDefault="00863872" w:rsidP="008B6076">
      <w:pPr>
        <w:rPr>
          <w:rFonts w:ascii="Times New Roman" w:hAnsi="Times New Roman" w:cs="Times New Roman"/>
          <w:sz w:val="40"/>
          <w:szCs w:val="24"/>
        </w:rPr>
      </w:pPr>
      <w:r w:rsidRPr="00EC254A">
        <w:rPr>
          <w:rFonts w:ascii="Times New Roman" w:hAnsi="Times New Roman" w:cs="Times New Roman"/>
          <w:sz w:val="40"/>
          <w:szCs w:val="24"/>
        </w:rPr>
        <w:t xml:space="preserve">Как </w:t>
      </w:r>
      <w:r w:rsidR="004C132C" w:rsidRPr="00EC254A">
        <w:rPr>
          <w:rFonts w:ascii="Times New Roman" w:hAnsi="Times New Roman" w:cs="Times New Roman"/>
          <w:sz w:val="40"/>
          <w:szCs w:val="24"/>
        </w:rPr>
        <w:t xml:space="preserve">он </w:t>
      </w:r>
      <w:r w:rsidRPr="00EC254A">
        <w:rPr>
          <w:rFonts w:ascii="Times New Roman" w:hAnsi="Times New Roman" w:cs="Times New Roman"/>
          <w:sz w:val="40"/>
          <w:szCs w:val="24"/>
        </w:rPr>
        <w:t>ведёт себя</w:t>
      </w:r>
      <w:r w:rsidR="004C132C" w:rsidRPr="00EC254A">
        <w:rPr>
          <w:rFonts w:ascii="Times New Roman" w:hAnsi="Times New Roman" w:cs="Times New Roman"/>
          <w:sz w:val="40"/>
          <w:szCs w:val="24"/>
        </w:rPr>
        <w:t>?</w:t>
      </w:r>
    </w:p>
    <w:p w:rsidR="00024F55" w:rsidRPr="00EC254A" w:rsidRDefault="00844AE0" w:rsidP="008B6076">
      <w:pPr>
        <w:rPr>
          <w:rFonts w:ascii="Times New Roman" w:hAnsi="Times New Roman" w:cs="Times New Roman"/>
          <w:sz w:val="40"/>
          <w:szCs w:val="24"/>
        </w:rPr>
      </w:pPr>
      <w:r w:rsidRPr="00EC254A">
        <w:rPr>
          <w:rFonts w:ascii="Times New Roman" w:hAnsi="Times New Roman" w:cs="Times New Roman"/>
          <w:sz w:val="40"/>
          <w:szCs w:val="24"/>
        </w:rPr>
        <w:t>Чем закончилась встреча медвежонка  с  тенью?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0"/>
        <w:gridCol w:w="1070"/>
        <w:gridCol w:w="1070"/>
        <w:gridCol w:w="971"/>
        <w:gridCol w:w="99"/>
        <w:gridCol w:w="1070"/>
        <w:gridCol w:w="1070"/>
        <w:gridCol w:w="1071"/>
        <w:gridCol w:w="1071"/>
        <w:gridCol w:w="1071"/>
        <w:gridCol w:w="1071"/>
      </w:tblGrid>
      <w:tr w:rsidR="001B2B0C" w:rsidTr="00E550DD">
        <w:tc>
          <w:tcPr>
            <w:tcW w:w="1070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в</w:t>
            </w:r>
          </w:p>
        </w:tc>
        <w:tc>
          <w:tcPr>
            <w:tcW w:w="1070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л</w:t>
            </w:r>
          </w:p>
        </w:tc>
        <w:tc>
          <w:tcPr>
            <w:tcW w:w="1070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р</w:t>
            </w:r>
          </w:p>
        </w:tc>
        <w:tc>
          <w:tcPr>
            <w:tcW w:w="1070" w:type="dxa"/>
            <w:gridSpan w:val="2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о</w:t>
            </w:r>
          </w:p>
        </w:tc>
        <w:tc>
          <w:tcPr>
            <w:tcW w:w="1070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ь</w:t>
            </w:r>
          </w:p>
        </w:tc>
        <w:tc>
          <w:tcPr>
            <w:tcW w:w="1070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р</w:t>
            </w:r>
          </w:p>
        </w:tc>
        <w:tc>
          <w:tcPr>
            <w:tcW w:w="1071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п</w:t>
            </w:r>
          </w:p>
        </w:tc>
        <w:tc>
          <w:tcPr>
            <w:tcW w:w="1071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м</w:t>
            </w:r>
          </w:p>
        </w:tc>
        <w:tc>
          <w:tcPr>
            <w:tcW w:w="1071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к</w:t>
            </w:r>
          </w:p>
        </w:tc>
        <w:tc>
          <w:tcPr>
            <w:tcW w:w="1071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у</w:t>
            </w:r>
          </w:p>
        </w:tc>
      </w:tr>
      <w:tr w:rsidR="001B2B0C" w:rsidTr="00E550DD">
        <w:tc>
          <w:tcPr>
            <w:tcW w:w="1070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м</w:t>
            </w:r>
          </w:p>
        </w:tc>
        <w:tc>
          <w:tcPr>
            <w:tcW w:w="1070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е</w:t>
            </w:r>
          </w:p>
        </w:tc>
        <w:tc>
          <w:tcPr>
            <w:tcW w:w="1070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д</w:t>
            </w:r>
          </w:p>
        </w:tc>
        <w:tc>
          <w:tcPr>
            <w:tcW w:w="1070" w:type="dxa"/>
            <w:gridSpan w:val="2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в</w:t>
            </w:r>
          </w:p>
        </w:tc>
        <w:tc>
          <w:tcPr>
            <w:tcW w:w="1070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е</w:t>
            </w:r>
          </w:p>
        </w:tc>
        <w:tc>
          <w:tcPr>
            <w:tcW w:w="1070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ж</w:t>
            </w:r>
          </w:p>
        </w:tc>
        <w:tc>
          <w:tcPr>
            <w:tcW w:w="1071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о</w:t>
            </w:r>
          </w:p>
        </w:tc>
        <w:tc>
          <w:tcPr>
            <w:tcW w:w="1071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н</w:t>
            </w:r>
          </w:p>
        </w:tc>
        <w:tc>
          <w:tcPr>
            <w:tcW w:w="1071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о</w:t>
            </w:r>
          </w:p>
        </w:tc>
        <w:tc>
          <w:tcPr>
            <w:tcW w:w="1071" w:type="dxa"/>
          </w:tcPr>
          <w:p w:rsidR="00024F55" w:rsidRDefault="00024F55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к</w:t>
            </w:r>
          </w:p>
        </w:tc>
      </w:tr>
      <w:tr w:rsidR="001B2B0C" w:rsidTr="00E550DD">
        <w:tc>
          <w:tcPr>
            <w:tcW w:w="1070" w:type="dxa"/>
          </w:tcPr>
          <w:p w:rsidR="00024F55" w:rsidRDefault="008E495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А</w:t>
            </w:r>
          </w:p>
        </w:tc>
        <w:tc>
          <w:tcPr>
            <w:tcW w:w="1070" w:type="dxa"/>
          </w:tcPr>
          <w:p w:rsidR="00024F55" w:rsidRDefault="008E495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в</w:t>
            </w:r>
          </w:p>
        </w:tc>
        <w:tc>
          <w:tcPr>
            <w:tcW w:w="1070" w:type="dxa"/>
          </w:tcPr>
          <w:p w:rsidR="00024F55" w:rsidRDefault="008E495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т</w:t>
            </w:r>
          </w:p>
        </w:tc>
        <w:tc>
          <w:tcPr>
            <w:tcW w:w="1070" w:type="dxa"/>
            <w:gridSpan w:val="2"/>
          </w:tcPr>
          <w:p w:rsidR="00024F55" w:rsidRDefault="008E495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о</w:t>
            </w:r>
          </w:p>
        </w:tc>
        <w:tc>
          <w:tcPr>
            <w:tcW w:w="1070" w:type="dxa"/>
          </w:tcPr>
          <w:p w:rsidR="00024F55" w:rsidRDefault="008E495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р</w:t>
            </w:r>
          </w:p>
        </w:tc>
        <w:tc>
          <w:tcPr>
            <w:tcW w:w="1070" w:type="dxa"/>
          </w:tcPr>
          <w:p w:rsidR="00024F55" w:rsidRDefault="008E495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д</w:t>
            </w:r>
          </w:p>
        </w:tc>
        <w:tc>
          <w:tcPr>
            <w:tcW w:w="1071" w:type="dxa"/>
          </w:tcPr>
          <w:p w:rsidR="00024F55" w:rsidRDefault="008E495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т</w:t>
            </w:r>
          </w:p>
        </w:tc>
        <w:tc>
          <w:tcPr>
            <w:tcW w:w="1071" w:type="dxa"/>
          </w:tcPr>
          <w:p w:rsidR="00024F55" w:rsidRDefault="008E495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л</w:t>
            </w:r>
          </w:p>
        </w:tc>
        <w:tc>
          <w:tcPr>
            <w:tcW w:w="1071" w:type="dxa"/>
          </w:tcPr>
          <w:p w:rsidR="00024F55" w:rsidRDefault="008E495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и</w:t>
            </w:r>
          </w:p>
        </w:tc>
        <w:tc>
          <w:tcPr>
            <w:tcW w:w="1071" w:type="dxa"/>
          </w:tcPr>
          <w:p w:rsidR="00024F55" w:rsidRDefault="008E495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К</w:t>
            </w:r>
          </w:p>
        </w:tc>
      </w:tr>
      <w:tr w:rsidR="001B2B0C" w:rsidTr="00E550DD">
        <w:tc>
          <w:tcPr>
            <w:tcW w:w="1070" w:type="dxa"/>
          </w:tcPr>
          <w:p w:rsidR="00024F55" w:rsidRDefault="0084572B" w:rsidP="0084572B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в</w:t>
            </w:r>
          </w:p>
        </w:tc>
        <w:tc>
          <w:tcPr>
            <w:tcW w:w="1070" w:type="dxa"/>
          </w:tcPr>
          <w:p w:rsidR="00024F55" w:rsidRDefault="0084572B" w:rsidP="0084572B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у</w:t>
            </w:r>
          </w:p>
        </w:tc>
        <w:tc>
          <w:tcPr>
            <w:tcW w:w="1070" w:type="dxa"/>
          </w:tcPr>
          <w:p w:rsidR="00024F55" w:rsidRDefault="0084572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к</w:t>
            </w:r>
          </w:p>
        </w:tc>
        <w:tc>
          <w:tcPr>
            <w:tcW w:w="1070" w:type="dxa"/>
            <w:gridSpan w:val="2"/>
          </w:tcPr>
          <w:p w:rsidR="00024F55" w:rsidRDefault="0084572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н</w:t>
            </w:r>
          </w:p>
        </w:tc>
        <w:tc>
          <w:tcPr>
            <w:tcW w:w="1070" w:type="dxa"/>
          </w:tcPr>
          <w:p w:rsidR="00024F55" w:rsidRDefault="0084572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е</w:t>
            </w:r>
          </w:p>
        </w:tc>
        <w:tc>
          <w:tcPr>
            <w:tcW w:w="1070" w:type="dxa"/>
          </w:tcPr>
          <w:p w:rsidR="00024F55" w:rsidRDefault="0084572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р</w:t>
            </w:r>
          </w:p>
        </w:tc>
        <w:tc>
          <w:tcPr>
            <w:tcW w:w="1071" w:type="dxa"/>
          </w:tcPr>
          <w:p w:rsidR="00024F55" w:rsidRDefault="008E495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е</w:t>
            </w:r>
          </w:p>
        </w:tc>
        <w:tc>
          <w:tcPr>
            <w:tcW w:w="1071" w:type="dxa"/>
          </w:tcPr>
          <w:p w:rsidR="00024F55" w:rsidRDefault="0084572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с</w:t>
            </w:r>
          </w:p>
        </w:tc>
        <w:tc>
          <w:tcPr>
            <w:tcW w:w="1071" w:type="dxa"/>
          </w:tcPr>
          <w:p w:rsidR="00024F55" w:rsidRDefault="0084572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ы</w:t>
            </w:r>
          </w:p>
        </w:tc>
        <w:tc>
          <w:tcPr>
            <w:tcW w:w="1071" w:type="dxa"/>
          </w:tcPr>
          <w:p w:rsidR="00024F55" w:rsidRDefault="008E495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м</w:t>
            </w:r>
          </w:p>
        </w:tc>
      </w:tr>
      <w:tr w:rsidR="001B2B0C" w:rsidTr="00E550DD">
        <w:tc>
          <w:tcPr>
            <w:tcW w:w="1070" w:type="dxa"/>
          </w:tcPr>
          <w:p w:rsidR="00024F55" w:rsidRDefault="001B2B0C" w:rsidP="001B2B0C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с</w:t>
            </w:r>
          </w:p>
        </w:tc>
        <w:tc>
          <w:tcPr>
            <w:tcW w:w="1070" w:type="dxa"/>
          </w:tcPr>
          <w:p w:rsidR="00024F55" w:rsidRDefault="001B2B0C" w:rsidP="001B2B0C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т</w:t>
            </w:r>
          </w:p>
        </w:tc>
        <w:tc>
          <w:tcPr>
            <w:tcW w:w="1070" w:type="dxa"/>
          </w:tcPr>
          <w:p w:rsidR="00024F55" w:rsidRDefault="001B2B0C" w:rsidP="001B2B0C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р</w:t>
            </w:r>
          </w:p>
        </w:tc>
        <w:tc>
          <w:tcPr>
            <w:tcW w:w="1070" w:type="dxa"/>
            <w:gridSpan w:val="2"/>
          </w:tcPr>
          <w:p w:rsidR="00024F55" w:rsidRDefault="001B2B0C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и</w:t>
            </w:r>
          </w:p>
        </w:tc>
        <w:tc>
          <w:tcPr>
            <w:tcW w:w="1070" w:type="dxa"/>
          </w:tcPr>
          <w:p w:rsidR="00024F55" w:rsidRDefault="001B2B0C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к</w:t>
            </w:r>
          </w:p>
        </w:tc>
        <w:tc>
          <w:tcPr>
            <w:tcW w:w="1070" w:type="dxa"/>
          </w:tcPr>
          <w:p w:rsidR="00024F55" w:rsidRDefault="001B2B0C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в</w:t>
            </w:r>
          </w:p>
        </w:tc>
        <w:tc>
          <w:tcPr>
            <w:tcW w:w="1071" w:type="dxa"/>
          </w:tcPr>
          <w:p w:rsidR="00024F55" w:rsidRDefault="008E495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н</w:t>
            </w:r>
          </w:p>
        </w:tc>
        <w:tc>
          <w:tcPr>
            <w:tcW w:w="1071" w:type="dxa"/>
          </w:tcPr>
          <w:p w:rsidR="00024F55" w:rsidRDefault="001B2B0C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ы</w:t>
            </w:r>
          </w:p>
        </w:tc>
        <w:tc>
          <w:tcPr>
            <w:tcW w:w="1071" w:type="dxa"/>
          </w:tcPr>
          <w:p w:rsidR="00024F55" w:rsidRDefault="001B2B0C" w:rsidP="001B2B0C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ч</w:t>
            </w:r>
          </w:p>
        </w:tc>
        <w:tc>
          <w:tcPr>
            <w:tcW w:w="1071" w:type="dxa"/>
          </w:tcPr>
          <w:p w:rsidR="00024F55" w:rsidRDefault="001B2B0C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ц</w:t>
            </w:r>
          </w:p>
        </w:tc>
      </w:tr>
      <w:tr w:rsidR="001B2B0C" w:rsidTr="00E550DD">
        <w:tc>
          <w:tcPr>
            <w:tcW w:w="1070" w:type="dxa"/>
          </w:tcPr>
          <w:p w:rsidR="00024F55" w:rsidRDefault="001B2B0C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й</w:t>
            </w:r>
          </w:p>
        </w:tc>
        <w:tc>
          <w:tcPr>
            <w:tcW w:w="1070" w:type="dxa"/>
          </w:tcPr>
          <w:p w:rsidR="00024F55" w:rsidRDefault="001B2B0C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с</w:t>
            </w:r>
          </w:p>
        </w:tc>
        <w:tc>
          <w:tcPr>
            <w:tcW w:w="1070" w:type="dxa"/>
          </w:tcPr>
          <w:p w:rsidR="00024F55" w:rsidRDefault="001B2B0C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ц</w:t>
            </w:r>
          </w:p>
        </w:tc>
        <w:tc>
          <w:tcPr>
            <w:tcW w:w="1070" w:type="dxa"/>
            <w:gridSpan w:val="2"/>
          </w:tcPr>
          <w:p w:rsidR="00024F55" w:rsidRDefault="001B2B0C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в</w:t>
            </w:r>
          </w:p>
        </w:tc>
        <w:tc>
          <w:tcPr>
            <w:tcW w:w="1070" w:type="dxa"/>
          </w:tcPr>
          <w:p w:rsidR="00024F55" w:rsidRDefault="001B2B0C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м</w:t>
            </w:r>
          </w:p>
        </w:tc>
        <w:tc>
          <w:tcPr>
            <w:tcW w:w="1070" w:type="dxa"/>
          </w:tcPr>
          <w:p w:rsidR="00024F55" w:rsidRDefault="001B2B0C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о</w:t>
            </w:r>
          </w:p>
        </w:tc>
        <w:tc>
          <w:tcPr>
            <w:tcW w:w="1071" w:type="dxa"/>
          </w:tcPr>
          <w:p w:rsidR="00024F55" w:rsidRDefault="008E495B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ь</w:t>
            </w:r>
          </w:p>
        </w:tc>
        <w:tc>
          <w:tcPr>
            <w:tcW w:w="1071" w:type="dxa"/>
          </w:tcPr>
          <w:p w:rsidR="00024F55" w:rsidRDefault="001B2B0C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з</w:t>
            </w:r>
          </w:p>
        </w:tc>
        <w:tc>
          <w:tcPr>
            <w:tcW w:w="1071" w:type="dxa"/>
          </w:tcPr>
          <w:p w:rsidR="00024F55" w:rsidRDefault="001B2B0C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х</w:t>
            </w:r>
          </w:p>
        </w:tc>
        <w:tc>
          <w:tcPr>
            <w:tcW w:w="1071" w:type="dxa"/>
          </w:tcPr>
          <w:p w:rsidR="00024F55" w:rsidRDefault="001B2B0C" w:rsidP="008B6076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ъ</w:t>
            </w:r>
          </w:p>
        </w:tc>
      </w:tr>
      <w:tr w:rsidR="00E550DD" w:rsidRPr="000D60E8" w:rsidTr="00E550DD">
        <w:trPr>
          <w:gridAfter w:val="7"/>
          <w:wAfter w:w="6523" w:type="dxa"/>
          <w:trHeight w:val="765"/>
        </w:trPr>
        <w:tc>
          <w:tcPr>
            <w:tcW w:w="4181" w:type="dxa"/>
            <w:gridSpan w:val="4"/>
          </w:tcPr>
          <w:p w:rsidR="00E550DD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</w:p>
          <w:p w:rsidR="00E550DD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  <w:r w:rsidRPr="000D60E8"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  <w:t>Удивительная</w:t>
            </w:r>
          </w:p>
        </w:tc>
      </w:tr>
      <w:tr w:rsidR="00E550DD" w:rsidRPr="000D60E8" w:rsidTr="00E550DD">
        <w:trPr>
          <w:gridAfter w:val="7"/>
          <w:wAfter w:w="6523" w:type="dxa"/>
        </w:trPr>
        <w:tc>
          <w:tcPr>
            <w:tcW w:w="4181" w:type="dxa"/>
            <w:gridSpan w:val="4"/>
          </w:tcPr>
          <w:p w:rsidR="00E550DD" w:rsidRPr="000D60E8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  <w:r w:rsidRPr="000D60E8"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  <w:t>закружится</w:t>
            </w:r>
          </w:p>
        </w:tc>
      </w:tr>
      <w:tr w:rsidR="00E550DD" w:rsidRPr="000D60E8" w:rsidTr="00E550DD">
        <w:trPr>
          <w:gridAfter w:val="7"/>
          <w:wAfter w:w="6523" w:type="dxa"/>
        </w:trPr>
        <w:tc>
          <w:tcPr>
            <w:tcW w:w="4181" w:type="dxa"/>
            <w:gridSpan w:val="4"/>
          </w:tcPr>
          <w:p w:rsidR="00E550DD" w:rsidRPr="000D60E8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  <w:r w:rsidRPr="000D60E8"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  <w:t>переваливается</w:t>
            </w:r>
          </w:p>
        </w:tc>
      </w:tr>
      <w:tr w:rsidR="00E550DD" w:rsidRPr="000D60E8" w:rsidTr="00E550DD">
        <w:trPr>
          <w:gridAfter w:val="7"/>
          <w:wAfter w:w="6523" w:type="dxa"/>
        </w:trPr>
        <w:tc>
          <w:tcPr>
            <w:tcW w:w="4181" w:type="dxa"/>
            <w:gridSpan w:val="4"/>
          </w:tcPr>
          <w:p w:rsidR="00E550DD" w:rsidRPr="000D60E8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</w:pPr>
            <w:r w:rsidRPr="000D60E8">
              <w:rPr>
                <w:rFonts w:ascii="Times New Roman" w:hAnsi="Times New Roman" w:cs="Times New Roman"/>
                <w:color w:val="1F497D" w:themeColor="text2"/>
                <w:sz w:val="36"/>
                <w:szCs w:val="24"/>
              </w:rPr>
              <w:t>перекатывался</w:t>
            </w:r>
          </w:p>
        </w:tc>
      </w:tr>
      <w:tr w:rsidR="00AD0DFE" w:rsidTr="00E73488"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в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л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р</w:t>
            </w:r>
          </w:p>
        </w:tc>
        <w:tc>
          <w:tcPr>
            <w:tcW w:w="1070" w:type="dxa"/>
            <w:gridSpan w:val="2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о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ь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р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п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м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к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у</w:t>
            </w:r>
          </w:p>
        </w:tc>
      </w:tr>
      <w:tr w:rsidR="00AD0DFE" w:rsidTr="00E73488"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м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е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д</w:t>
            </w:r>
          </w:p>
        </w:tc>
        <w:tc>
          <w:tcPr>
            <w:tcW w:w="1070" w:type="dxa"/>
            <w:gridSpan w:val="2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в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е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ж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о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н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о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к</w:t>
            </w:r>
          </w:p>
        </w:tc>
      </w:tr>
      <w:tr w:rsidR="00AD0DFE" w:rsidTr="00E73488"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А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в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т</w:t>
            </w:r>
          </w:p>
        </w:tc>
        <w:tc>
          <w:tcPr>
            <w:tcW w:w="1070" w:type="dxa"/>
            <w:gridSpan w:val="2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о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р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д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т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л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и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К</w:t>
            </w:r>
          </w:p>
        </w:tc>
      </w:tr>
      <w:tr w:rsidR="00AD0DFE" w:rsidTr="00E73488"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в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у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к</w:t>
            </w:r>
          </w:p>
        </w:tc>
        <w:tc>
          <w:tcPr>
            <w:tcW w:w="1070" w:type="dxa"/>
            <w:gridSpan w:val="2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н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е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р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е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с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ы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м</w:t>
            </w:r>
          </w:p>
        </w:tc>
      </w:tr>
      <w:tr w:rsidR="00AD0DFE" w:rsidTr="00E73488"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с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т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р</w:t>
            </w:r>
          </w:p>
        </w:tc>
        <w:tc>
          <w:tcPr>
            <w:tcW w:w="1070" w:type="dxa"/>
            <w:gridSpan w:val="2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и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к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в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н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ы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ч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ц</w:t>
            </w:r>
          </w:p>
        </w:tc>
      </w:tr>
      <w:tr w:rsidR="00AD0DFE" w:rsidTr="00E73488"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й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с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ц</w:t>
            </w:r>
          </w:p>
        </w:tc>
        <w:tc>
          <w:tcPr>
            <w:tcW w:w="1070" w:type="dxa"/>
            <w:gridSpan w:val="2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в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м</w:t>
            </w:r>
          </w:p>
        </w:tc>
        <w:tc>
          <w:tcPr>
            <w:tcW w:w="1070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о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ь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з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х</w:t>
            </w:r>
          </w:p>
        </w:tc>
        <w:tc>
          <w:tcPr>
            <w:tcW w:w="1071" w:type="dxa"/>
          </w:tcPr>
          <w:p w:rsidR="00AD0DFE" w:rsidRDefault="00AD0DFE" w:rsidP="00E73488">
            <w:pPr>
              <w:rPr>
                <w:rFonts w:ascii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hAnsi="Times New Roman" w:cs="Times New Roman"/>
                <w:sz w:val="40"/>
                <w:szCs w:val="24"/>
              </w:rPr>
              <w:t>ъ</w:t>
            </w:r>
          </w:p>
        </w:tc>
      </w:tr>
    </w:tbl>
    <w:p w:rsidR="00844AE0" w:rsidRDefault="00844AE0" w:rsidP="008B6076">
      <w:pPr>
        <w:rPr>
          <w:rFonts w:ascii="Times New Roman" w:hAnsi="Times New Roman" w:cs="Times New Roman"/>
          <w:sz w:val="40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20"/>
        <w:gridCol w:w="4253"/>
      </w:tblGrid>
      <w:tr w:rsidR="00E550DD" w:rsidRPr="00032828" w:rsidTr="00E73488">
        <w:tc>
          <w:tcPr>
            <w:tcW w:w="5920" w:type="dxa"/>
          </w:tcPr>
          <w:p w:rsidR="00E550DD" w:rsidRPr="00032828" w:rsidRDefault="00E550DD" w:rsidP="00E73488">
            <w:pPr>
              <w:rPr>
                <w:rFonts w:ascii="Times New Roman" w:hAnsi="Times New Roman" w:cs="Times New Roman"/>
                <w:b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b/>
                <w:color w:val="1F497D" w:themeColor="text2"/>
                <w:sz w:val="32"/>
                <w:szCs w:val="24"/>
              </w:rPr>
              <w:t>Объясни значение слов</w:t>
            </w:r>
          </w:p>
        </w:tc>
        <w:tc>
          <w:tcPr>
            <w:tcW w:w="4253" w:type="dxa"/>
          </w:tcPr>
          <w:p w:rsidR="00E550DD" w:rsidRPr="00032828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</w:p>
        </w:tc>
      </w:tr>
      <w:tr w:rsidR="00E550DD" w:rsidRPr="00032828" w:rsidTr="00E73488">
        <w:tc>
          <w:tcPr>
            <w:tcW w:w="5920" w:type="dxa"/>
          </w:tcPr>
          <w:p w:rsidR="00E550DD" w:rsidRPr="00032828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Сидеть смирно</w:t>
            </w:r>
          </w:p>
        </w:tc>
        <w:tc>
          <w:tcPr>
            <w:tcW w:w="4253" w:type="dxa"/>
          </w:tcPr>
          <w:p w:rsidR="00E550DD" w:rsidRPr="00032828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Напиток из трав</w:t>
            </w:r>
          </w:p>
        </w:tc>
      </w:tr>
      <w:tr w:rsidR="00E550DD" w:rsidRPr="00032828" w:rsidTr="00E73488">
        <w:tc>
          <w:tcPr>
            <w:tcW w:w="5920" w:type="dxa"/>
          </w:tcPr>
          <w:p w:rsidR="00E550DD" w:rsidRPr="00032828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настой</w:t>
            </w:r>
          </w:p>
        </w:tc>
        <w:tc>
          <w:tcPr>
            <w:tcW w:w="4253" w:type="dxa"/>
          </w:tcPr>
          <w:p w:rsidR="00E550DD" w:rsidRPr="00032828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опытный</w:t>
            </w:r>
          </w:p>
        </w:tc>
      </w:tr>
      <w:tr w:rsidR="00E550DD" w:rsidRPr="00032828" w:rsidTr="00E73488">
        <w:tc>
          <w:tcPr>
            <w:tcW w:w="5920" w:type="dxa"/>
          </w:tcPr>
          <w:p w:rsidR="00E550DD" w:rsidRPr="00032828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Старый матёрый медведь</w:t>
            </w:r>
          </w:p>
        </w:tc>
        <w:tc>
          <w:tcPr>
            <w:tcW w:w="4253" w:type="dxa"/>
          </w:tcPr>
          <w:p w:rsidR="00E550DD" w:rsidRPr="00032828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Тихо, неподвижно</w:t>
            </w:r>
          </w:p>
        </w:tc>
      </w:tr>
      <w:tr w:rsidR="00E550DD" w:rsidRPr="00032828" w:rsidTr="00E73488">
        <w:tc>
          <w:tcPr>
            <w:tcW w:w="5920" w:type="dxa"/>
          </w:tcPr>
          <w:p w:rsidR="00E550DD" w:rsidRPr="00032828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замышляет</w:t>
            </w:r>
          </w:p>
        </w:tc>
        <w:tc>
          <w:tcPr>
            <w:tcW w:w="4253" w:type="dxa"/>
          </w:tcPr>
          <w:p w:rsidR="00E550DD" w:rsidRPr="00032828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Ниже шеи</w:t>
            </w:r>
          </w:p>
        </w:tc>
      </w:tr>
      <w:tr w:rsidR="00E550DD" w:rsidRPr="00032828" w:rsidTr="00E73488">
        <w:tc>
          <w:tcPr>
            <w:tcW w:w="5920" w:type="dxa"/>
          </w:tcPr>
          <w:p w:rsidR="00E550DD" w:rsidRPr="00032828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Шерсть на холке</w:t>
            </w:r>
          </w:p>
        </w:tc>
        <w:tc>
          <w:tcPr>
            <w:tcW w:w="4253" w:type="dxa"/>
          </w:tcPr>
          <w:p w:rsidR="00E550DD" w:rsidRPr="00032828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наткнулся</w:t>
            </w:r>
          </w:p>
        </w:tc>
      </w:tr>
      <w:tr w:rsidR="00E550DD" w:rsidRPr="00032828" w:rsidTr="00E73488">
        <w:tc>
          <w:tcPr>
            <w:tcW w:w="5920" w:type="dxa"/>
          </w:tcPr>
          <w:p w:rsidR="00E550DD" w:rsidRPr="00032828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lastRenderedPageBreak/>
              <w:t>напоролся</w:t>
            </w:r>
          </w:p>
        </w:tc>
        <w:tc>
          <w:tcPr>
            <w:tcW w:w="4253" w:type="dxa"/>
          </w:tcPr>
          <w:p w:rsidR="00E550DD" w:rsidRPr="00032828" w:rsidRDefault="00E550DD" w:rsidP="00E73488">
            <w:pPr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</w:pPr>
            <w:r w:rsidRPr="00032828">
              <w:rPr>
                <w:rFonts w:ascii="Times New Roman" w:hAnsi="Times New Roman" w:cs="Times New Roman"/>
                <w:color w:val="1F497D" w:themeColor="text2"/>
                <w:sz w:val="32"/>
                <w:szCs w:val="24"/>
              </w:rPr>
              <w:t>задумывает</w:t>
            </w:r>
          </w:p>
        </w:tc>
      </w:tr>
    </w:tbl>
    <w:p w:rsidR="00E550DD" w:rsidRPr="00EC254A" w:rsidRDefault="00E550DD" w:rsidP="008B6076">
      <w:pPr>
        <w:rPr>
          <w:rFonts w:ascii="Times New Roman" w:hAnsi="Times New Roman" w:cs="Times New Roman"/>
          <w:sz w:val="40"/>
          <w:szCs w:val="24"/>
        </w:rPr>
      </w:pPr>
    </w:p>
    <w:sectPr w:rsidR="00E550DD" w:rsidRPr="00EC254A" w:rsidSect="002A5893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95"/>
    <w:rsid w:val="00024F55"/>
    <w:rsid w:val="00032828"/>
    <w:rsid w:val="000375DE"/>
    <w:rsid w:val="000D60E8"/>
    <w:rsid w:val="0013745E"/>
    <w:rsid w:val="001B2B0C"/>
    <w:rsid w:val="00242EA1"/>
    <w:rsid w:val="00260D95"/>
    <w:rsid w:val="002A5893"/>
    <w:rsid w:val="002F0D30"/>
    <w:rsid w:val="0036664D"/>
    <w:rsid w:val="003831E2"/>
    <w:rsid w:val="003A6DED"/>
    <w:rsid w:val="0042124B"/>
    <w:rsid w:val="004261F9"/>
    <w:rsid w:val="00487EE9"/>
    <w:rsid w:val="004C132C"/>
    <w:rsid w:val="00531D3E"/>
    <w:rsid w:val="00535AE1"/>
    <w:rsid w:val="006A7FF2"/>
    <w:rsid w:val="00720997"/>
    <w:rsid w:val="007442EF"/>
    <w:rsid w:val="007E0780"/>
    <w:rsid w:val="00817238"/>
    <w:rsid w:val="00844AE0"/>
    <w:rsid w:val="0084572B"/>
    <w:rsid w:val="00863872"/>
    <w:rsid w:val="008B6076"/>
    <w:rsid w:val="008D5D0B"/>
    <w:rsid w:val="008E495B"/>
    <w:rsid w:val="00A96CA9"/>
    <w:rsid w:val="00AD0DFE"/>
    <w:rsid w:val="00C1148D"/>
    <w:rsid w:val="00CA0A63"/>
    <w:rsid w:val="00D018EE"/>
    <w:rsid w:val="00D72E36"/>
    <w:rsid w:val="00E00492"/>
    <w:rsid w:val="00E073AE"/>
    <w:rsid w:val="00E15235"/>
    <w:rsid w:val="00E550DD"/>
    <w:rsid w:val="00E92CCD"/>
    <w:rsid w:val="00EC254A"/>
    <w:rsid w:val="00F2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0D95"/>
    <w:rPr>
      <w:b/>
      <w:bCs/>
    </w:rPr>
  </w:style>
  <w:style w:type="table" w:styleId="a4">
    <w:name w:val="Table Grid"/>
    <w:basedOn w:val="a1"/>
    <w:uiPriority w:val="59"/>
    <w:rsid w:val="004261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5AE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C2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25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0D95"/>
    <w:rPr>
      <w:b/>
      <w:bCs/>
    </w:rPr>
  </w:style>
  <w:style w:type="table" w:styleId="a4">
    <w:name w:val="Table Grid"/>
    <w:basedOn w:val="a1"/>
    <w:uiPriority w:val="59"/>
    <w:rsid w:val="004261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5AE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C2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25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2022-01-26T18:37:00Z</cp:lastPrinted>
  <dcterms:created xsi:type="dcterms:W3CDTF">2022-01-26T15:03:00Z</dcterms:created>
  <dcterms:modified xsi:type="dcterms:W3CDTF">2026-01-23T17:20:00Z</dcterms:modified>
</cp:coreProperties>
</file>