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C571D83" w:rsidR="00F82777" w:rsidRDefault="008D45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ФОРМИРОВАНИЕ КОМАНДНОГО ВЗАИМОДЕЙСТВИЯ У ЮНЫХ ФУТБОЛИСТОВ: ОПЫТ РАБОТЫ ТРЕНЕРА-ПРЕПОДАВАТЕЛЯ</w:t>
      </w:r>
    </w:p>
    <w:p w14:paraId="00000002" w14:textId="77777777" w:rsidR="00F82777" w:rsidRDefault="00F8277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3" w14:textId="77777777" w:rsidR="00F82777" w:rsidRDefault="00A862F1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Цыбров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Михаил Анатольевич, тренер-преподаватель</w:t>
      </w:r>
    </w:p>
    <w:p w14:paraId="00000004" w14:textId="056DBA02" w:rsidR="00F82777" w:rsidRDefault="00A862F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МАУ ГОЩ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45FA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Подмосковье</w:t>
      </w:r>
      <w:r w:rsidR="008D45FA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05" w14:textId="77777777" w:rsidR="00F82777" w:rsidRDefault="00F8277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F82777" w:rsidRDefault="00A862F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Аннотация.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Формирование командного взаимодействия в юношеском футболе является ключом к повышению спортивных результатов и развитию социальных навыков. Статья рассматривает психолого-педагогические аспекты, методы тренера-преподавателя и практические примеры создания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сплоченной команды. Важность взаимного доверия, коммуникации и роли родителей в воспитательном процессе подчеркивает необходимость системного подхода к обучению.</w:t>
      </w:r>
    </w:p>
    <w:p w14:paraId="00000007" w14:textId="5D859220" w:rsidR="00F82777" w:rsidRPr="008D45FA" w:rsidRDefault="00A862F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Ключевые слова: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формирование командного взаимодействия, психолого-педагогические факторы, раз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витие взаимного доверия, организацию тренировочного процесса, интеграция родителей и образовательного сообщества, воспитание положительных морально-этических установок</w:t>
      </w:r>
      <w:r w:rsidR="008D45FA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.</w:t>
      </w:r>
    </w:p>
    <w:p w14:paraId="00000008" w14:textId="77777777" w:rsidR="00F82777" w:rsidRDefault="00F8277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0156247F" w14:textId="77777777" w:rsidR="00907211" w:rsidRPr="00907211" w:rsidRDefault="00907211" w:rsidP="009072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211">
        <w:rPr>
          <w:rFonts w:ascii="Times New Roman" w:eastAsia="Times New Roman" w:hAnsi="Times New Roman" w:cs="Times New Roman"/>
          <w:sz w:val="28"/>
          <w:szCs w:val="28"/>
        </w:rPr>
        <w:t>Формирование командного взаимодействия у юных футболистов является важнейшей задачей тренера-преподавателя, так как именно в командных видах спорта закладываются основы сотрудничества, взаимной поддержки и ответственности за общий результат. Футбол обладает особым воспитательным и педагогическим потенциалом: каждое упражнение, каждая игра и каждое соревнование становятся не только средством физического развития, но и школой общения, самоорганизации и взаимодействия. В младшем школьном возрасте дети ещё только начинают осознавать значение коллективных действий и учатся подчинять свои индивидуальные интересы интересам команды, что делает работу тренера особенно важной и многогранной.</w:t>
      </w:r>
    </w:p>
    <w:p w14:paraId="2BC075ED" w14:textId="77777777" w:rsidR="00907211" w:rsidRPr="00907211" w:rsidRDefault="00907211" w:rsidP="009072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211">
        <w:rPr>
          <w:rFonts w:ascii="Times New Roman" w:eastAsia="Times New Roman" w:hAnsi="Times New Roman" w:cs="Times New Roman"/>
          <w:sz w:val="28"/>
          <w:szCs w:val="28"/>
        </w:rPr>
        <w:lastRenderedPageBreak/>
        <w:t>Опыт практической деятельности показывает, что успешное формирование командного взаимодействия невозможно без системной педагогической работы, направленной на развитие у юных футболистов коммуникативных навыков и осознанного отношения к командной деятельности. На тренировках важно создавать такие условия, в которых каждый ребёнок будет чувствовать свою значимость, понимать вклад в общий результат и стремиться к сотрудничеству. В этом помогает использование различных педагогических приёмов, включая игровые методы, групповые задания и ситуации, требующие совместного решения проблем.</w:t>
      </w:r>
    </w:p>
    <w:p w14:paraId="63BFFDDC" w14:textId="77777777" w:rsidR="00907211" w:rsidRPr="00907211" w:rsidRDefault="00907211" w:rsidP="009072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211">
        <w:rPr>
          <w:rFonts w:ascii="Times New Roman" w:eastAsia="Times New Roman" w:hAnsi="Times New Roman" w:cs="Times New Roman"/>
          <w:sz w:val="28"/>
          <w:szCs w:val="28"/>
        </w:rPr>
        <w:t>Одним из наиболее эффективных методов является организация тренировочных упражнений, направленных не только на совершенствование техники, но и на развитие взаимодействия между игроками. Например, упражнение «передача в тройках», когда дети выполняют передачу мяча, постоянно меняя позиции и контролируя действия партнёров. В данном упражнении акцент смещается с индивидуального владения мячом на необходимость учитывать движение и готовность партнёра, а также предугадывать его действия. Постепенно дети начинают понимать, что успешная передача зависит не только от их собственных умений, но и от согласованности действий всей группы.</w:t>
      </w:r>
    </w:p>
    <w:p w14:paraId="1CF0BEC5" w14:textId="77777777" w:rsidR="00907211" w:rsidRPr="00907211" w:rsidRDefault="00907211" w:rsidP="009072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211">
        <w:rPr>
          <w:rFonts w:ascii="Times New Roman" w:eastAsia="Times New Roman" w:hAnsi="Times New Roman" w:cs="Times New Roman"/>
          <w:sz w:val="28"/>
          <w:szCs w:val="28"/>
        </w:rPr>
        <w:t>Особое внимание уделяется формированию у детей лидерских качеств и ответственности за результат. Для этого тренер может использовать метод ротации капитанов: на каждой тренировке или матче назначается новый капитан, который руководит командой, мотивирует партнёров и помогает тренеру поддерживать дисциплину. Такая практика позволяет каждому ребёнку попробовать себя в роли лидера, понять трудности управления коллективом и осознать важность личного примера.</w:t>
      </w:r>
    </w:p>
    <w:p w14:paraId="76C4480B" w14:textId="77777777" w:rsidR="00907211" w:rsidRPr="00907211" w:rsidRDefault="00907211" w:rsidP="009072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211">
        <w:rPr>
          <w:rFonts w:ascii="Times New Roman" w:eastAsia="Times New Roman" w:hAnsi="Times New Roman" w:cs="Times New Roman"/>
          <w:sz w:val="28"/>
          <w:szCs w:val="28"/>
        </w:rPr>
        <w:t xml:space="preserve">Важным аспектом работы является развитие у юных футболистов навыков взаимопомощи и поддержки. В процессе тренировок тренер часто моделирует ситуации, в которых ребёнок нуждается в помощи партнёра. Например, в игре «помоги другу» один из участников должен вывести мяч из </w:t>
      </w:r>
      <w:r w:rsidRPr="00907211">
        <w:rPr>
          <w:rFonts w:ascii="Times New Roman" w:eastAsia="Times New Roman" w:hAnsi="Times New Roman" w:cs="Times New Roman"/>
          <w:sz w:val="28"/>
          <w:szCs w:val="28"/>
        </w:rPr>
        <w:lastRenderedPageBreak/>
        <w:t>зоны давления соперника только с помощью поддержки товарища, что учит детей искать возможности взаимодействия, а не действовать исключительно индивидуально. Подобные упражнения формируют у детей привычку сотрудничать, а также создают благоприятный эмоциональный фон в коллективе.</w:t>
      </w:r>
    </w:p>
    <w:p w14:paraId="7A8C2C16" w14:textId="77777777" w:rsidR="00907211" w:rsidRPr="00907211" w:rsidRDefault="00907211" w:rsidP="009072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211">
        <w:rPr>
          <w:rFonts w:ascii="Times New Roman" w:eastAsia="Times New Roman" w:hAnsi="Times New Roman" w:cs="Times New Roman"/>
          <w:sz w:val="28"/>
          <w:szCs w:val="28"/>
        </w:rPr>
        <w:t>Неотъемлемой частью педагогической работы является развитие у детей умения анализировать совместные действия. После каждой игры или тренировки полезно организовывать короткое обсуждение, в ходе которого дети делятся впечатлениями: что получилось в командных действиях, какие ошибки были допущены, как можно их исправить. Такой приём формирует у детей навык рефлексии и развивает способность оценивать не только собственные действия, но и работу всей команды. Практика показывает, что систематическое обсуждение игровых моментов помогает детям быстрее осознавать взаимосвязь между сотрудничеством и результативностью игры.</w:t>
      </w:r>
    </w:p>
    <w:p w14:paraId="617F729B" w14:textId="77777777" w:rsidR="00907211" w:rsidRPr="00907211" w:rsidRDefault="00907211" w:rsidP="009072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211">
        <w:rPr>
          <w:rFonts w:ascii="Times New Roman" w:eastAsia="Times New Roman" w:hAnsi="Times New Roman" w:cs="Times New Roman"/>
          <w:sz w:val="28"/>
          <w:szCs w:val="28"/>
        </w:rPr>
        <w:t xml:space="preserve">Значительное место в практике занимает использование </w:t>
      </w:r>
      <w:proofErr w:type="spellStart"/>
      <w:r w:rsidRPr="00907211">
        <w:rPr>
          <w:rFonts w:ascii="Times New Roman" w:eastAsia="Times New Roman" w:hAnsi="Times New Roman" w:cs="Times New Roman"/>
          <w:sz w:val="28"/>
          <w:szCs w:val="28"/>
        </w:rPr>
        <w:t>внеигровых</w:t>
      </w:r>
      <w:proofErr w:type="spellEnd"/>
      <w:r w:rsidRPr="00907211">
        <w:rPr>
          <w:rFonts w:ascii="Times New Roman" w:eastAsia="Times New Roman" w:hAnsi="Times New Roman" w:cs="Times New Roman"/>
          <w:sz w:val="28"/>
          <w:szCs w:val="28"/>
        </w:rPr>
        <w:t xml:space="preserve"> форм работы, направленных на сплочение команды. Совместные выезды на соревнования, экскурсии, участие в праздниках и спортивных мероприятиях способствуют созданию дружеской атмосферы и укреплению командного духа. Например, организация турнира «родители и дети» позволяет не только развивать навыки взаимодействия у юных футболистов, но и вовлекать семьи в спортивную жизнь, создавая дополнительную мотивацию и поддержку со стороны родителей.</w:t>
      </w:r>
    </w:p>
    <w:p w14:paraId="05ADBA7B" w14:textId="77777777" w:rsidR="00907211" w:rsidRPr="00907211" w:rsidRDefault="00907211" w:rsidP="009072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211">
        <w:rPr>
          <w:rFonts w:ascii="Times New Roman" w:eastAsia="Times New Roman" w:hAnsi="Times New Roman" w:cs="Times New Roman"/>
          <w:sz w:val="28"/>
          <w:szCs w:val="28"/>
        </w:rPr>
        <w:t xml:space="preserve">Особая роль принадлежит игровым ситуациям, в которых дети учатся принимать решения в условиях ограниченного времени и пространства. Мини-игры на маленьких площадках с уменьшенным количеством игроков являются эффективным инструментом, так как они вынуждают ребёнка постоянно взаимодействовать с партнёрами, искать быстрые решения и учитывать действия всей команды. Например, игра «3 на 3» способствует развитию умения быстро принимать решение о передаче, оценивать расположение </w:t>
      </w:r>
      <w:r w:rsidRPr="00907211">
        <w:rPr>
          <w:rFonts w:ascii="Times New Roman" w:eastAsia="Times New Roman" w:hAnsi="Times New Roman" w:cs="Times New Roman"/>
          <w:sz w:val="28"/>
          <w:szCs w:val="28"/>
        </w:rPr>
        <w:lastRenderedPageBreak/>
        <w:t>партнёров и соперников, что напрямую связано с формированием командного взаимодействия.</w:t>
      </w:r>
    </w:p>
    <w:p w14:paraId="0F75799C" w14:textId="77777777" w:rsidR="00907211" w:rsidRPr="00907211" w:rsidRDefault="00907211" w:rsidP="009072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211">
        <w:rPr>
          <w:rFonts w:ascii="Times New Roman" w:eastAsia="Times New Roman" w:hAnsi="Times New Roman" w:cs="Times New Roman"/>
          <w:sz w:val="28"/>
          <w:szCs w:val="28"/>
        </w:rPr>
        <w:t>Необходимо подчеркнуть, что формирование командного взаимодействия у юных футболистов связано не только с обучением игровым действиям, но и с воспитанием нравственных качеств. Честность, взаимное уважение, дисциплина, умение справляться с поражениями и радоваться победам вместе с командой — всё это закладывается в процессе тренировок и общения с тренером. В этом смысле футбол становится моделью жизни, в которой ребёнок учится сотрудничать, уважать правила и быть частью коллектива.</w:t>
      </w:r>
    </w:p>
    <w:p w14:paraId="654DCE64" w14:textId="780F0F19" w:rsidR="00907211" w:rsidRPr="00907211" w:rsidRDefault="00907211" w:rsidP="009072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211">
        <w:rPr>
          <w:rFonts w:ascii="Times New Roman" w:eastAsia="Times New Roman" w:hAnsi="Times New Roman" w:cs="Times New Roman"/>
          <w:sz w:val="28"/>
          <w:szCs w:val="28"/>
        </w:rPr>
        <w:t>В ходе многолетней практики я пришёл к убеждению, что ключевым условием успешного формирования командного взаимодействия является личный пример тренера-преподавателя. Дети внимательно наблюдают за поведением наставника и неизбежно перенимают его отношение к тренировкам, соперникам и партнёрам по команде. Именно поэтому педагогическая деятельность тренера должна строиться на принципах уважения, доверия и справедливости. Такой подход позволяет создать здоровый психологический климат в коллективе, где каждый ребёнок ощущает свою значимость и востребованность.</w:t>
      </w:r>
    </w:p>
    <w:p w14:paraId="74F3C1E5" w14:textId="77777777" w:rsidR="00907211" w:rsidRPr="00907211" w:rsidRDefault="00907211" w:rsidP="009072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211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формирование командного взаимодействия у юных футболистов — это не только педагогическая задача, но и важный воспитательный процесс, который оказывает влияние на развитие личности ребёнка. Опыт работы показывает, что системное применение игровых методов, рефлексивных приёмов, ротации ролей и </w:t>
      </w:r>
      <w:proofErr w:type="spellStart"/>
      <w:r w:rsidRPr="00907211">
        <w:rPr>
          <w:rFonts w:ascii="Times New Roman" w:eastAsia="Times New Roman" w:hAnsi="Times New Roman" w:cs="Times New Roman"/>
          <w:sz w:val="28"/>
          <w:szCs w:val="28"/>
        </w:rPr>
        <w:t>внеигровых</w:t>
      </w:r>
      <w:proofErr w:type="spellEnd"/>
      <w:r w:rsidRPr="00907211">
        <w:rPr>
          <w:rFonts w:ascii="Times New Roman" w:eastAsia="Times New Roman" w:hAnsi="Times New Roman" w:cs="Times New Roman"/>
          <w:sz w:val="28"/>
          <w:szCs w:val="28"/>
        </w:rPr>
        <w:t xml:space="preserve"> форм деятельности позволяет создать условия для становления настоящего коллектива. Футбол становится для детей школой жизни, где они учатся сотрудничать, помогать друг другу и стремиться к общему успеху. Работа тренера-преподавателя в этом контексте приобретает особую значимость, так как именно он направляет усилия юных спортсменов, помогает им обрести уверенность в себе и учит видеть ценность командного взаимодействия.</w:t>
      </w:r>
    </w:p>
    <w:p w14:paraId="466259CA" w14:textId="77777777" w:rsidR="00907211" w:rsidRPr="00907211" w:rsidRDefault="00907211" w:rsidP="009072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6" w14:textId="034DE3E8" w:rsidR="00F82777" w:rsidRDefault="00907211" w:rsidP="009072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7211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командного взаимодействия является долгосрочным процессом, требующим терпения, последовательности и системности, однако результаты этой работы проявляются не только на футбольном поле, но и в дальнейшей жизни ребёнка. Юные футболисты, освоившие навыки сотрудничества и взаимодействия, становятся более успешными в учёбе, общении и других сферах деятельности. </w:t>
      </w:r>
    </w:p>
    <w:p w14:paraId="00000017" w14:textId="77777777" w:rsidR="00F82777" w:rsidRDefault="00F8277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18" w14:textId="77777777" w:rsidR="00F82777" w:rsidRDefault="00A862F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литературы</w:t>
      </w:r>
    </w:p>
    <w:p w14:paraId="5470FE30" w14:textId="77777777" w:rsidR="00A862F1" w:rsidRPr="00A862F1" w:rsidRDefault="00A862F1" w:rsidP="00A862F1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A862F1">
        <w:rPr>
          <w:rFonts w:ascii="Times New Roman" w:eastAsia="Times New Roman" w:hAnsi="Times New Roman" w:cs="Times New Roman"/>
          <w:sz w:val="28"/>
          <w:szCs w:val="28"/>
        </w:rPr>
        <w:t>Исроилов</w:t>
      </w:r>
      <w:proofErr w:type="spellEnd"/>
      <w:r w:rsidRPr="00A862F1">
        <w:rPr>
          <w:rFonts w:ascii="Times New Roman" w:eastAsia="Times New Roman" w:hAnsi="Times New Roman" w:cs="Times New Roman"/>
          <w:sz w:val="28"/>
          <w:szCs w:val="28"/>
        </w:rPr>
        <w:t xml:space="preserve"> Ш. Ш. Роль команды в формировании личности игрока // Экономика и социум. </w:t>
      </w:r>
      <w:r w:rsidRPr="00A862F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2021. №3-1 (82). </w:t>
      </w:r>
    </w:p>
    <w:p w14:paraId="0DD457E0" w14:textId="77777777" w:rsidR="00A862F1" w:rsidRPr="00A862F1" w:rsidRDefault="00A862F1" w:rsidP="00A862F1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2F1">
        <w:rPr>
          <w:rFonts w:ascii="Times New Roman" w:eastAsia="Times New Roman" w:hAnsi="Times New Roman" w:cs="Times New Roman"/>
          <w:sz w:val="28"/>
          <w:szCs w:val="28"/>
        </w:rPr>
        <w:t xml:space="preserve">Николаенко В. В. Формирование спортивного мастерства юных футболистов // Наука и спорт: современные тенденции. 2015. №1. </w:t>
      </w:r>
    </w:p>
    <w:p w14:paraId="263BD716" w14:textId="77777777" w:rsidR="00A862F1" w:rsidRPr="00A862F1" w:rsidRDefault="00A862F1" w:rsidP="00A862F1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2F1">
        <w:rPr>
          <w:rFonts w:ascii="Times New Roman" w:eastAsia="Times New Roman" w:hAnsi="Times New Roman" w:cs="Times New Roman"/>
          <w:sz w:val="28"/>
          <w:szCs w:val="28"/>
        </w:rPr>
        <w:t xml:space="preserve">Петрова М. А. Командные и индивидуальные виды спорта: зависит ли от наличия команды исход соревнований / М. А. Петрова. — </w:t>
      </w:r>
      <w:proofErr w:type="gramStart"/>
      <w:r w:rsidRPr="00A862F1">
        <w:rPr>
          <w:rFonts w:ascii="Times New Roman" w:eastAsia="Times New Roman" w:hAnsi="Times New Roman" w:cs="Times New Roman"/>
          <w:sz w:val="28"/>
          <w:szCs w:val="28"/>
        </w:rPr>
        <w:t>Казань :</w:t>
      </w:r>
      <w:proofErr w:type="gramEnd"/>
      <w:r w:rsidRPr="00A862F1">
        <w:rPr>
          <w:rFonts w:ascii="Times New Roman" w:eastAsia="Times New Roman" w:hAnsi="Times New Roman" w:cs="Times New Roman"/>
          <w:sz w:val="28"/>
          <w:szCs w:val="28"/>
        </w:rPr>
        <w:t xml:space="preserve"> Молодой ученый, 2022. — С. 77-81. </w:t>
      </w:r>
    </w:p>
    <w:sectPr w:rsidR="00A862F1" w:rsidRPr="00A862F1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83F03"/>
    <w:multiLevelType w:val="hybridMultilevel"/>
    <w:tmpl w:val="49407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777"/>
    <w:rsid w:val="008D45FA"/>
    <w:rsid w:val="00907211"/>
    <w:rsid w:val="00A862F1"/>
    <w:rsid w:val="00F8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3E628"/>
  <w15:docId w15:val="{7CECE95E-ED6B-4B5D-B937-F1CD652DD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A86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VM</cp:lastModifiedBy>
  <cp:revision>3</cp:revision>
  <dcterms:created xsi:type="dcterms:W3CDTF">2025-09-29T13:44:00Z</dcterms:created>
  <dcterms:modified xsi:type="dcterms:W3CDTF">2025-09-29T13:49:00Z</dcterms:modified>
</cp:coreProperties>
</file>