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1ABD" w:rsidRDefault="00581ABD" w:rsidP="00581ABD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СИСТЕМА НАСТАВНИЧЕСТВА В СЕТЕВОМ ВЗАИМОДЕЙСТВИИ ДЛЯ ПОВЫШЕНИЯ КАЧЕСТВА ПОДГОТОВКИ СПЕЦИАЛИСТОВ</w:t>
      </w:r>
    </w:p>
    <w:p w:rsidR="00581ABD" w:rsidRDefault="00581ABD" w:rsidP="00581ABD">
      <w:pPr>
        <w:shd w:val="clear" w:color="auto" w:fill="FFFFFF"/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</w:pPr>
    </w:p>
    <w:p w:rsidR="00581ABD" w:rsidRPr="00581ABD" w:rsidRDefault="00581ABD" w:rsidP="00581ABD">
      <w:pPr>
        <w:shd w:val="clear" w:color="auto" w:fill="FFFFFF"/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bCs/>
          <w:color w:val="333333"/>
          <w:kern w:val="0"/>
          <w:sz w:val="24"/>
          <w:szCs w:val="24"/>
          <w:lang w:eastAsia="ru-RU"/>
          <w14:ligatures w14:val="none"/>
        </w:rPr>
      </w:pPr>
      <w:r w:rsidRPr="00581ABD">
        <w:rPr>
          <w:rFonts w:ascii="Times New Roman" w:eastAsia="Times New Roman" w:hAnsi="Times New Roman" w:cs="Times New Roman"/>
          <w:bCs/>
          <w:color w:val="333333"/>
          <w:kern w:val="0"/>
          <w:sz w:val="24"/>
          <w:szCs w:val="24"/>
          <w:lang w:eastAsia="ru-RU"/>
          <w14:ligatures w14:val="none"/>
        </w:rPr>
        <w:t xml:space="preserve">Болдырева С.В. </w:t>
      </w:r>
    </w:p>
    <w:p w:rsidR="00581ABD" w:rsidRPr="00581ABD" w:rsidRDefault="00581ABD" w:rsidP="00581ABD">
      <w:pPr>
        <w:shd w:val="clear" w:color="auto" w:fill="FFFFFF"/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bCs/>
          <w:color w:val="333333"/>
          <w:kern w:val="0"/>
          <w:sz w:val="24"/>
          <w:szCs w:val="24"/>
          <w:lang w:eastAsia="ru-RU"/>
          <w14:ligatures w14:val="none"/>
        </w:rPr>
      </w:pPr>
      <w:r w:rsidRPr="00581ABD">
        <w:rPr>
          <w:rFonts w:ascii="Times New Roman" w:eastAsia="Times New Roman" w:hAnsi="Times New Roman" w:cs="Times New Roman"/>
          <w:bCs/>
          <w:color w:val="333333"/>
          <w:kern w:val="0"/>
          <w:sz w:val="24"/>
          <w:szCs w:val="24"/>
          <w:lang w:eastAsia="ru-RU"/>
          <w14:ligatures w14:val="none"/>
        </w:rPr>
        <w:t>преподаватель ГБПОУ ВО «ВКСПТ»</w:t>
      </w:r>
    </w:p>
    <w:p w:rsidR="00581ABD" w:rsidRPr="00581ABD" w:rsidRDefault="00581ABD" w:rsidP="00581ABD">
      <w:pPr>
        <w:shd w:val="clear" w:color="auto" w:fill="FFFFFF"/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bCs/>
          <w:color w:val="333333"/>
          <w:kern w:val="0"/>
          <w:sz w:val="24"/>
          <w:szCs w:val="24"/>
          <w:lang w:eastAsia="ru-RU"/>
          <w14:ligatures w14:val="none"/>
        </w:rPr>
      </w:pPr>
      <w:r w:rsidRPr="00581ABD">
        <w:rPr>
          <w:rFonts w:ascii="Times New Roman" w:eastAsia="Times New Roman" w:hAnsi="Times New Roman" w:cs="Times New Roman"/>
          <w:bCs/>
          <w:color w:val="333333"/>
          <w:kern w:val="0"/>
          <w:sz w:val="24"/>
          <w:szCs w:val="24"/>
          <w:lang w:eastAsia="ru-RU"/>
          <w14:ligatures w14:val="none"/>
        </w:rPr>
        <w:t>г.</w:t>
      </w:r>
      <w:r>
        <w:rPr>
          <w:rFonts w:ascii="Times New Roman" w:eastAsia="Times New Roman" w:hAnsi="Times New Roman" w:cs="Times New Roman"/>
          <w:bCs/>
          <w:color w:val="333333"/>
          <w:kern w:val="0"/>
          <w:sz w:val="24"/>
          <w:szCs w:val="24"/>
          <w:lang w:eastAsia="ru-RU"/>
          <w14:ligatures w14:val="none"/>
        </w:rPr>
        <w:t xml:space="preserve"> </w:t>
      </w:r>
      <w:r w:rsidRPr="00581ABD">
        <w:rPr>
          <w:rFonts w:ascii="Times New Roman" w:eastAsia="Times New Roman" w:hAnsi="Times New Roman" w:cs="Times New Roman"/>
          <w:bCs/>
          <w:color w:val="333333"/>
          <w:kern w:val="0"/>
          <w:sz w:val="24"/>
          <w:szCs w:val="24"/>
          <w:lang w:eastAsia="ru-RU"/>
          <w14:ligatures w14:val="none"/>
        </w:rPr>
        <w:t>Воронеж</w:t>
      </w:r>
    </w:p>
    <w:p w:rsidR="00581ABD" w:rsidRDefault="00581ABD" w:rsidP="00581ABD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</w:pPr>
    </w:p>
    <w:p w:rsidR="00581ABD" w:rsidRPr="00581ABD" w:rsidRDefault="00581ABD" w:rsidP="00581ABD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581ABD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Система наставничества в сетевом взаимодействии</w:t>
      </w:r>
      <w:r w:rsidRPr="00581ABD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 может быть фактором повышения качества подготовки специалистов. </w:t>
      </w:r>
      <w:r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Изначально нужно разобрать само понятие наставничество и </w:t>
      </w:r>
      <w:proofErr w:type="gramStart"/>
      <w:r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его функцию</w:t>
      </w:r>
      <w:proofErr w:type="gramEnd"/>
      <w:r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 и структуру.</w:t>
      </w:r>
    </w:p>
    <w:p w:rsidR="00581ABD" w:rsidRDefault="00581ABD" w:rsidP="00581ABD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581ABD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Наставничество</w:t>
      </w:r>
      <w:r w:rsidRPr="00581ABD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— способ передачи знаний, умений и навыков более опытным и высококвалифицированным сотрудником менее опытному. Наставничество — длительный процесс, который состоит из этапов и требует высокой организованности</w:t>
      </w:r>
      <w:r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 как </w:t>
      </w:r>
      <w:r w:rsidR="00F14434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преподавателя,</w:t>
      </w:r>
      <w:r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 так и самого студента. </w:t>
      </w:r>
      <w:r w:rsidR="00F14434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В процес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се на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ст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ав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ни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че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ст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ва ме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жду на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ст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ав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ни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ко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м и студенто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м фо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рм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ируетс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я оп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ре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де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ле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нн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ый мо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ме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нт ви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д вз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аи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мо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де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йств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ия, до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ве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ри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я и ра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боты. У ка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ждого пе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да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го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га до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лжен быть ин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ди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ви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ду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ал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ьность пл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ан ра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боты со студенто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м и на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пр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ав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ле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н имен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но на ко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нк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ретного по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дшеф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но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 xml:space="preserve">го. </w:t>
      </w:r>
    </w:p>
    <w:p w:rsidR="00F14434" w:rsidRPr="00581ABD" w:rsidRDefault="00F14434" w:rsidP="00581ABD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Дл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я ра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боты необ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хо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ди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мо оп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ре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де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лить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ся с преи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му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ще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ст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во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м сете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во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го вз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аи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мо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де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йств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ия в сфере на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ст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ав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ни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че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ст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ва и мо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де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ля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ми на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ст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ав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ни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че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ст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ва.</w:t>
      </w:r>
    </w:p>
    <w:p w:rsidR="00581ABD" w:rsidRPr="00581ABD" w:rsidRDefault="00581ABD" w:rsidP="00581ABD">
      <w:pPr>
        <w:shd w:val="clear" w:color="auto" w:fill="FFFFFF"/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581ABD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Некоторые превосходства системы наставничества в сетевом взаимодействии:</w:t>
      </w:r>
    </w:p>
    <w:p w:rsidR="00581ABD" w:rsidRPr="00581ABD" w:rsidRDefault="00581ABD" w:rsidP="00581ABD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581ABD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Возможность понять специфику профессиональной работыи</w:t>
      </w:r>
      <w:r w:rsidRPr="00581ABD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. Студенты по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лу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ча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ют зн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ан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ия и профес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сион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ал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ьн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ый оп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ыт не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по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сред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ст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ве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нно на ра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бо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че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м ме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сте, во ми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нута прохож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де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ни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я прои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звод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ст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ве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нн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ых пр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акти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 xml:space="preserve">к. </w:t>
      </w:r>
    </w:p>
    <w:p w:rsidR="00581ABD" w:rsidRPr="00581ABD" w:rsidRDefault="00581ABD" w:rsidP="00581ABD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581ABD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Повышение уровня профессионального профессионализмаа</w:t>
      </w:r>
      <w:r w:rsidRPr="00581ABD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. На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ст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ав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ни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к вы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ст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ра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ив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ает свою ра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боту та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к, чтоб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ы ли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кв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ид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иров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ат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ь ка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дров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ый де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фи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цит по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до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пе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чного, пр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и этом ак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це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нт смещ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аетс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я на пр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акти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че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скую ос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но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во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по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ла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га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 xml:space="preserve">ющую. </w:t>
      </w:r>
    </w:p>
    <w:p w:rsidR="00581ABD" w:rsidRPr="00581ABD" w:rsidRDefault="00581ABD" w:rsidP="00581ABD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581ABD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Упрощение трудоустройства выпускников</w:t>
      </w:r>
      <w:r w:rsidRPr="00581ABD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. Сете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вое вз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аи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мо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де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йств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ие со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зд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аёт об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щу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ю зо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ну об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ра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зо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ва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ни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я и ра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бото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дате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ля, что по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звол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яет обуч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аю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ще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му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ся сфор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ми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ро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вать необ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хо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ди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мые зн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ан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ия, умен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ия и на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вы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ки с по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следую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щи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м трудоу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ст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ро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йством по спец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иа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ль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но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ст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 xml:space="preserve">и.   </w:t>
      </w:r>
    </w:p>
    <w:p w:rsidR="00581ABD" w:rsidRPr="00581ABD" w:rsidRDefault="00581ABD" w:rsidP="00581ABD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581ABD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Доступ к информации о рынке труда</w:t>
      </w:r>
      <w:r w:rsidRPr="00581ABD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. Сете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вое ал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ле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ло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пати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я от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кр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ыв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ает до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по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лн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ител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ьн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ые во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змож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но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ст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и профес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сион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ал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ьного обучен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 xml:space="preserve">ия.   </w:t>
      </w:r>
    </w:p>
    <w:p w:rsidR="00581ABD" w:rsidRPr="00581ABD" w:rsidRDefault="00581ABD" w:rsidP="00581ABD">
      <w:pPr>
        <w:shd w:val="clear" w:color="auto" w:fill="FFFFFF"/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581ABD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Некоторые модели наставничества:</w:t>
      </w:r>
    </w:p>
    <w:p w:rsidR="00581ABD" w:rsidRPr="00581ABD" w:rsidRDefault="00581ABD" w:rsidP="00581ABD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581ABD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Традиционная моделированиеь</w:t>
      </w:r>
      <w:r w:rsidRPr="00581ABD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 («од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ин на од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ин»). Ка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к пр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ав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ило, пр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имен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яетс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я ме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жду оп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ыт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ны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м ра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ботн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иком и мо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ло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ды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м спец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иа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>ли</w:t>
      </w:r>
      <w:r>
        <w:rPr>
          <w:rFonts w:ascii="Times New Roman" w:eastAsia="Times New Roman" w:hAnsi="Times New Roman" w:cs="Times New Roman"/>
          <w:color w:val="7F7F7F" w:themeColor="text1" w:themeTint="80"/>
          <w:spacing w:val="-25"/>
          <w:w w:val="7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pacing w:val="-4"/>
          <w:kern w:val="0"/>
          <w:sz w:val="24"/>
          <w:szCs w:val="24"/>
          <w:lang w:eastAsia="ru-RU"/>
          <w14:ligatures w14:val="none"/>
        </w:rPr>
        <w:t xml:space="preserve">стом. </w:t>
      </w:r>
    </w:p>
    <w:p w:rsidR="00581ABD" w:rsidRPr="00581ABD" w:rsidRDefault="00581ABD" w:rsidP="00581ABD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581ABD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Ситуационное наставничество</w:t>
      </w:r>
      <w:r w:rsidRPr="00581ABD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. Наставник помогает молодому специалисту только, когда тот в этом нуждается.   </w:t>
      </w:r>
    </w:p>
    <w:p w:rsidR="00581ABD" w:rsidRPr="00581ABD" w:rsidRDefault="00581ABD" w:rsidP="00581ABD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581ABD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Краткосрочное наставничество</w:t>
      </w:r>
      <w:r w:rsidRPr="00581ABD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. Есть цель, ориентированная на определённый результат, и наставник консультирует и передаёт свой опыт </w:t>
      </w:r>
      <w:r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только в рамках данной задачи. </w:t>
      </w:r>
    </w:p>
    <w:p w:rsidR="00581ABD" w:rsidRPr="00581ABD" w:rsidRDefault="00581ABD" w:rsidP="00581ABD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581ABD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Скоростное наставничество</w:t>
      </w:r>
      <w:r w:rsidRPr="00581ABD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. Предполагает однократные встречи наставника и наставляемого. </w:t>
      </w:r>
    </w:p>
    <w:p w:rsidR="00581ABD" w:rsidRPr="00581ABD" w:rsidRDefault="00581ABD" w:rsidP="00581ABD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581ABD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Виртуальное наставничество</w:t>
      </w:r>
      <w:r w:rsidRPr="00581ABD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. Организовано с помощью информационно-коммуникационных технологий, это различные платформы для дистанционного обучения и видеоконференции, социальные сети.</w:t>
      </w:r>
    </w:p>
    <w:p w:rsidR="00581ABD" w:rsidRPr="00581ABD" w:rsidRDefault="00581ABD" w:rsidP="00581ABD">
      <w:pPr>
        <w:shd w:val="clear" w:color="auto" w:fill="FFFFFF"/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581ABD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Для</w:t>
      </w:r>
      <w:r w:rsidR="00F14434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 эффективного развития студента</w:t>
      </w:r>
      <w:r w:rsidRPr="00581ABD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 может</w:t>
      </w:r>
      <w:r w:rsidR="00F14434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 быть выбрана любая</w:t>
      </w:r>
      <w:r w:rsidRPr="00581ABD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 модель наставничества, наиболее подходящую в конкретной ситуации</w:t>
      </w:r>
      <w:r w:rsidR="00F14434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 и конкретным </w:t>
      </w:r>
      <w:proofErr w:type="gramStart"/>
      <w:r w:rsidR="00F14434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людям.</w:t>
      </w:r>
      <w:r w:rsidRPr="00581ABD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.</w:t>
      </w:r>
      <w:proofErr w:type="gramEnd"/>
    </w:p>
    <w:p w:rsidR="00551351" w:rsidRDefault="00551351" w:rsidP="001D1D0F">
      <w:pPr>
        <w:jc w:val="center"/>
      </w:pPr>
    </w:p>
    <w:p w:rsidR="001D1D0F" w:rsidRDefault="001D1D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1D1D0F" w:rsidRDefault="001D1D0F" w:rsidP="001D1D0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СПИСОК ИСПОЛЬЗОВАННОЙ ЛИТЕРАТУРЫ</w:t>
      </w:r>
    </w:p>
    <w:p w:rsidR="001D1D0F" w:rsidRDefault="001D1D0F" w:rsidP="001D1D0F">
      <w:pPr>
        <w:pStyle w:val="a8"/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D1D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Гафнер</w:t>
      </w:r>
      <w:proofErr w:type="spellEnd"/>
      <w:r w:rsidRPr="001D1D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 Ю.А.</w:t>
      </w:r>
      <w:r w:rsidRPr="001D1D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Опыт реализации целевой модели наставничества в форме «преподаватель-преподаватель» [Электронный ресурс] / Ю. А. </w:t>
      </w:r>
      <w:proofErr w:type="spellStart"/>
      <w:r w:rsidRPr="001D1D0F">
        <w:rPr>
          <w:rFonts w:ascii="Times New Roman" w:eastAsia="Times New Roman" w:hAnsi="Times New Roman" w:cs="Times New Roman"/>
          <w:sz w:val="24"/>
          <w:szCs w:val="24"/>
          <w:lang w:eastAsia="ru-RU"/>
        </w:rPr>
        <w:t>Гафнер</w:t>
      </w:r>
      <w:proofErr w:type="spellEnd"/>
      <w:r w:rsidRPr="001D1D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// Академический вестник. Вестник СПб АППО. - 2022. - №2. - С.71-74.</w:t>
      </w:r>
    </w:p>
    <w:p w:rsidR="001D1D0F" w:rsidRDefault="001D1D0F" w:rsidP="001D1D0F">
      <w:pPr>
        <w:pStyle w:val="a8"/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D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Недавняя, </w:t>
      </w:r>
      <w:proofErr w:type="spellStart"/>
      <w:r w:rsidRPr="001D1D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Е.И.</w:t>
      </w:r>
      <w:r w:rsidRPr="001D1D0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Наставничество</w:t>
      </w:r>
      <w:proofErr w:type="spellEnd"/>
      <w:r w:rsidRPr="001D1D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инструмент профессионального самоопределения обучающихся [Электронный ресурс] / Е. И. Недавняя // Академический вестник. Вестник СПб АППО. - 2022. - №2. - С.22-25.</w:t>
      </w:r>
    </w:p>
    <w:p w:rsidR="001D1D0F" w:rsidRPr="001D1D0F" w:rsidRDefault="001D1D0F" w:rsidP="001D1D0F">
      <w:pPr>
        <w:pStyle w:val="a8"/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D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Ушаков, К. </w:t>
      </w:r>
      <w:r w:rsidRPr="001D1D0F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Кураторская методика: с чем это едят? Часть 2 [Электронный ресурс] / К. Ушаков // Директор школы. - 2022. - №2. - С.14-20.</w:t>
      </w:r>
    </w:p>
    <w:p w:rsidR="001D1D0F" w:rsidRPr="001D1D0F" w:rsidRDefault="001D1D0F" w:rsidP="001D1D0F">
      <w:pPr>
        <w:pStyle w:val="a8"/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D1D0F">
        <w:rPr>
          <w:rFonts w:ascii="Times New Roman" w:eastAsia="Times New Roman" w:hAnsi="Times New Roman" w:cs="Times New Roman"/>
          <w:color w:val="1A1A1A"/>
          <w:kern w:val="0"/>
          <w:sz w:val="24"/>
          <w:szCs w:val="24"/>
          <w:lang w:eastAsia="ru-RU"/>
          <w14:ligatures w14:val="none"/>
        </w:rPr>
        <w:t>Хачатрян</w:t>
      </w:r>
      <w:proofErr w:type="spellEnd"/>
      <w:r w:rsidRPr="001D1D0F">
        <w:rPr>
          <w:rFonts w:ascii="Times New Roman" w:eastAsia="Times New Roman" w:hAnsi="Times New Roman" w:cs="Times New Roman"/>
          <w:color w:val="1A1A1A"/>
          <w:kern w:val="0"/>
          <w:sz w:val="24"/>
          <w:szCs w:val="24"/>
          <w:lang w:eastAsia="ru-RU"/>
          <w14:ligatures w14:val="none"/>
        </w:rPr>
        <w:t xml:space="preserve">, Э.В. Технология развития критического мышления в деятельности серебряных наставников [Электронный ресурс] / Э. В. </w:t>
      </w:r>
      <w:proofErr w:type="spellStart"/>
      <w:r w:rsidRPr="001D1D0F">
        <w:rPr>
          <w:rFonts w:ascii="Times New Roman" w:eastAsia="Times New Roman" w:hAnsi="Times New Roman" w:cs="Times New Roman"/>
          <w:color w:val="1A1A1A"/>
          <w:kern w:val="0"/>
          <w:sz w:val="24"/>
          <w:szCs w:val="24"/>
          <w:lang w:eastAsia="ru-RU"/>
          <w14:ligatures w14:val="none"/>
        </w:rPr>
        <w:t>Хачатрян</w:t>
      </w:r>
      <w:proofErr w:type="spellEnd"/>
      <w:r w:rsidRPr="001D1D0F">
        <w:rPr>
          <w:rFonts w:ascii="Times New Roman" w:eastAsia="Times New Roman" w:hAnsi="Times New Roman" w:cs="Times New Roman"/>
          <w:color w:val="1A1A1A"/>
          <w:kern w:val="0"/>
          <w:sz w:val="24"/>
          <w:szCs w:val="24"/>
          <w:lang w:eastAsia="ru-RU"/>
          <w14:ligatures w14:val="none"/>
        </w:rPr>
        <w:t>, Т. М. Ковалева //Педагогика. - 2021 - №4. - С.60-71.</w:t>
      </w:r>
    </w:p>
    <w:p w:rsidR="001D1D0F" w:rsidRPr="001D1D0F" w:rsidRDefault="001D1D0F" w:rsidP="001D1D0F">
      <w:pPr>
        <w:pStyle w:val="a8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1D0F" w:rsidRPr="001D1D0F" w:rsidRDefault="001D1D0F" w:rsidP="001D1D0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1D1D0F" w:rsidRPr="001D1D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D245AE"/>
    <w:multiLevelType w:val="multilevel"/>
    <w:tmpl w:val="B7387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5263CDC"/>
    <w:multiLevelType w:val="multilevel"/>
    <w:tmpl w:val="25546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167C"/>
    <w:rsid w:val="001D1D0F"/>
    <w:rsid w:val="00551351"/>
    <w:rsid w:val="00581ABD"/>
    <w:rsid w:val="00F14434"/>
    <w:rsid w:val="00F31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4BF934"/>
  <w15:chartTrackingRefBased/>
  <w15:docId w15:val="{8EAFA710-21FB-4A4D-BA96-DED53DFC5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uturismarkdown-paragraph">
    <w:name w:val="futurismarkdown-paragraph"/>
    <w:basedOn w:val="a"/>
    <w:rsid w:val="00581A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styleId="a3">
    <w:name w:val="Strong"/>
    <w:basedOn w:val="a0"/>
    <w:uiPriority w:val="22"/>
    <w:qFormat/>
    <w:rsid w:val="00581ABD"/>
    <w:rPr>
      <w:b/>
      <w:bCs/>
    </w:rPr>
  </w:style>
  <w:style w:type="character" w:styleId="a4">
    <w:name w:val="Hyperlink"/>
    <w:basedOn w:val="a0"/>
    <w:uiPriority w:val="99"/>
    <w:semiHidden/>
    <w:unhideWhenUsed/>
    <w:rsid w:val="00581ABD"/>
    <w:rPr>
      <w:color w:val="0000FF"/>
      <w:u w:val="single"/>
    </w:rPr>
  </w:style>
  <w:style w:type="paragraph" w:styleId="a5">
    <w:name w:val="Title"/>
    <w:basedOn w:val="a"/>
    <w:next w:val="a"/>
    <w:link w:val="a6"/>
    <w:uiPriority w:val="10"/>
    <w:qFormat/>
    <w:rsid w:val="00581AB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Заголовок Знак"/>
    <w:basedOn w:val="a0"/>
    <w:link w:val="a5"/>
    <w:uiPriority w:val="10"/>
    <w:rsid w:val="00581A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7">
    <w:rPr>
      <w:rFonts w:ascii="Times New Roman" w:hAnsi="Times New Roman" w:cs="Times New Roman"/>
      <w:noProof/>
      <w:spacing w:val="-69"/>
      <w:sz w:val="1"/>
      <w:szCs w:val="1"/>
      <w:lang w:val="ru-RU"/>
    </w:rPr>
  </w:style>
  <w:style w:type="paragraph" w:styleId="a8">
    <w:name w:val="List Paragraph"/>
    <w:basedOn w:val="a"/>
    <w:uiPriority w:val="34"/>
    <w:qFormat/>
    <w:rsid w:val="001D1D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30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545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ВКСПТ</dc:creator>
  <cp:keywords/>
  <dc:description/>
  <cp:lastModifiedBy>ВКСПТ</cp:lastModifiedBy>
  <cp:revision>3</cp:revision>
  <dcterms:created xsi:type="dcterms:W3CDTF">2025-03-12T10:52:00Z</dcterms:created>
  <dcterms:modified xsi:type="dcterms:W3CDTF">2025-03-13T05:30:00Z</dcterms:modified>
</cp:coreProperties>
</file>