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AF8" w:rsidRDefault="00FF2AF8">
      <w:pPr>
        <w:rPr>
          <w:rFonts w:ascii="Arial" w:hAnsi="Arial" w:cs="Arial"/>
          <w:color w:val="242424"/>
          <w:sz w:val="42"/>
          <w:szCs w:val="42"/>
          <w:shd w:val="clear" w:color="auto" w:fill="FAFCFF"/>
        </w:rPr>
      </w:pPr>
      <w:r>
        <w:rPr>
          <w:rFonts w:ascii="Arial" w:hAnsi="Arial" w:cs="Arial"/>
          <w:color w:val="242424"/>
          <w:sz w:val="42"/>
          <w:szCs w:val="42"/>
          <w:shd w:val="clear" w:color="auto" w:fill="FAFCFF"/>
        </w:rPr>
        <w:t xml:space="preserve">Особенности логопедической работы </w:t>
      </w:r>
    </w:p>
    <w:p w:rsidR="00890469" w:rsidRDefault="00FF2AF8">
      <w:pPr>
        <w:rPr>
          <w:rFonts w:ascii="Arial" w:hAnsi="Arial" w:cs="Arial"/>
          <w:color w:val="242424"/>
          <w:sz w:val="42"/>
          <w:szCs w:val="42"/>
          <w:shd w:val="clear" w:color="auto" w:fill="FAFCFF"/>
        </w:rPr>
      </w:pPr>
      <w:r>
        <w:rPr>
          <w:rFonts w:ascii="Arial" w:hAnsi="Arial" w:cs="Arial"/>
          <w:color w:val="242424"/>
          <w:sz w:val="42"/>
          <w:szCs w:val="42"/>
          <w:shd w:val="clear" w:color="auto" w:fill="FAFCFF"/>
        </w:rPr>
        <w:t>с детьми с нарушениями слуха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  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 последнее время наблюдается тенденция к увеличению количества детей с ограниченными возможностями здоровья и детей-инвалидов.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Научить ребенка с ОВЗ всему </w:t>
      </w:r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 возможно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(мнения педагогов и родителей всегда расходятся), поэтому, прежде чем начать работу, нужно решить и обсудить с родителями, другими педагогами – чего мы хотим достичь с таким ребенком.</w:t>
      </w:r>
    </w:p>
    <w:p w:rsidR="00FF2AF8" w:rsidRPr="00FF2AF8" w:rsidRDefault="00F91CAB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  Мы 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можем помочь ребенку приобрести </w:t>
      </w:r>
      <w:proofErr w:type="gram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какие либо</w:t>
      </w:r>
      <w:proofErr w:type="gram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навыки социализации в обществе, но, здоровым от нашей работы он не станет. Важно правильно направлять и обучать ребенка, поэтапно, </w:t>
      </w:r>
      <w:proofErr w:type="gram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что бы</w:t>
      </w:r>
      <w:proofErr w:type="gram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он, преодолевал трудности постепенно, всегда идти на усложнение и не останавливаться. Грамотное построение логопедической работы с детьми с нарушением слуха, самый главный критерий.</w:t>
      </w:r>
    </w:p>
    <w:p w:rsidR="00FF2AF8" w:rsidRPr="00FF2AF8" w:rsidRDefault="00F91CAB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  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Среди всех детей с ОВЗ значительную категорию составляют дети с различными выраженными отклонениями слуха. Детская тугоухость в последние десятилетия становится серьезной и важной проблемой в оториноларингологии, сурдопедагогике, логопедии и педагогике, так как число детей с тугоухостью не снижается, а многие факторы воздействия на орган слуха растущего организма ребенка приобретают в современных условиях еще большее значение. Исследования последних лет показывают значительное увеличение числа детей с генетическим и врожденным механизмом возникновения тугоухости, с приобретенной </w:t>
      </w:r>
      <w:proofErr w:type="spell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нейросенсорной</w:t>
      </w:r>
      <w:proofErr w:type="spell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тугоухостью и т.д. Слух — отражение действительности в форме звуковых явлений, способность живого организма воспринимать и различать звуки. Эта способность реализуется посредством органа слуха, или звукового анализатора, — сложного нервного механизма, воспринимающего и дифференцирующего звуковые раздражения. Слуховой анализатор включает периферический, или рецепторный, отдел (наружное, среднее и внутреннее ухо), средний, или проводниковый, отдел (слуховой нерв) и центральный, корковый, отдел, расположенный в височных долях больших полушарий. Ухо является усилителем и преобразователем звуковых колебаний. Нарушение деятельности слухового анализатора у ребенка рассматривается в его отличии от аналогичного дефекта у взрослого. У взрослого человека к моменту нарушения слуха сформирована речь, словесное мышление и вся личность, а дефект слухового анализатора оценивается с точки зрения возможности общения на основе слуха. Утрата слуха в детском возрасте влияет на ход психического развития ребенка и приводит к возникновению целого ряда вторичных дефектов. Дефект слуха нарушает речевое развитие ребенка, а при рано возникшей глухоте приводит к полному отсутствию речи. Немота препятствует нормальному формированию словесного мышления, что, в свою очередь, ведет к нарушению познания. Таким образом, проблема развития речи у слабослышащих детей является актуальным вопросом исследования в дефектологии и логопедии.</w:t>
      </w:r>
    </w:p>
    <w:p w:rsidR="00FF2AF8" w:rsidRPr="00FF2AF8" w:rsidRDefault="00F91CAB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  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Без специального обучения речь у слабослышащих не развивается. И чем раньше начнется работа по формированию и развитию речи, тем лучше будут результаты в этом направлении. </w:t>
      </w:r>
      <w:proofErr w:type="gram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По разному</w:t>
      </w:r>
      <w:proofErr w:type="gram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идет у слабослышащего и слышащего овладение и устной и письменной речью. У слышащего овладение устной речью, 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 xml:space="preserve">как правило, опережает овладение письменной речью, </w:t>
      </w:r>
      <w:proofErr w:type="gram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у слабослышащего эти процессы</w:t>
      </w:r>
      <w:proofErr w:type="gram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могут идти параллельно, а иногда навыки письменной речи усваиваются быстрее, нежели устной. Первые слова и предложения при классическом обучении даются слабослышащим для общего восприятия в письменной форме на карточках. Письменная речь, несмотря на трудности, имеет для таких детей некоторые преимущества перед устной, поскольку она не требует наличие слуха, а воспринимается с помощью зрения. Позднооглохшие дети, за редким исключением, сохраняют уже сформировавшуюся речь. Слабослышащие могут овладеть речью самостоятельно, опираясь на остатки слуха.</w:t>
      </w:r>
    </w:p>
    <w:p w:rsidR="00FF2AF8" w:rsidRPr="00FF2AF8" w:rsidRDefault="00F91CAB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   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Слабослышащие дети имеют свои особенности. Утрата слуха в детском возрасте влияет на ход психического развития ребенка и приводит к возникновению целого ряда вторичных дефектов. Дефект слуха нарушает речевое развитие ребенка, а при рано возникшей глухоте приводит к полному отсутствию речи. Немота препятствует нормальному формированию словесного мышления, что, в свою очередь, ведет к нарушению познания. Много </w:t>
      </w:r>
      <w:proofErr w:type="spell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учѐных</w:t>
      </w:r>
      <w:proofErr w:type="spell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занимались исследованием проблемы речевого развития слабослышащих детей.</w:t>
      </w:r>
    </w:p>
    <w:p w:rsidR="00FF2AF8" w:rsidRPr="00FF2AF8" w:rsidRDefault="00F91CAB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В настоящее время наиболее часто выделяются </w:t>
      </w:r>
      <w:r w:rsidR="00FF2AF8"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три группы причин и факторов</w:t>
      </w:r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вызывающих патологию слуха или способствующих ее развитию:</w:t>
      </w:r>
    </w:p>
    <w:p w:rsidR="00FF2AF8" w:rsidRPr="00FF2AF8" w:rsidRDefault="00FF2AF8" w:rsidP="00FF2AF8">
      <w:pPr>
        <w:numPr>
          <w:ilvl w:val="0"/>
          <w:numId w:val="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i/>
          <w:iCs/>
          <w:color w:val="242424"/>
          <w:sz w:val="24"/>
          <w:szCs w:val="24"/>
          <w:lang w:eastAsia="ru-RU"/>
        </w:rPr>
        <w:t>К первой группе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относят причины и факторы наследственного характера, которые приводят к изменениям в структуре слухового аппарата и развитию наследственной тугоухости.</w:t>
      </w:r>
    </w:p>
    <w:p w:rsidR="00FF2AF8" w:rsidRPr="00FF2AF8" w:rsidRDefault="00FF2AF8" w:rsidP="00FF2AF8">
      <w:pPr>
        <w:numPr>
          <w:ilvl w:val="0"/>
          <w:numId w:val="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i/>
          <w:iCs/>
          <w:color w:val="242424"/>
          <w:sz w:val="24"/>
          <w:szCs w:val="24"/>
          <w:lang w:eastAsia="ru-RU"/>
        </w:rPr>
        <w:t>Вторую группу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составляют факторы эндо- или экзогенного воздействия на орган слуха плода (при отсутствии наследственного фона), обуславливающие появление врожденной тугоухости.</w:t>
      </w:r>
    </w:p>
    <w:p w:rsidR="00FF2AF8" w:rsidRPr="00FF2AF8" w:rsidRDefault="00FF2AF8" w:rsidP="00FF2AF8">
      <w:pPr>
        <w:numPr>
          <w:ilvl w:val="0"/>
          <w:numId w:val="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i/>
          <w:iCs/>
          <w:color w:val="242424"/>
          <w:sz w:val="24"/>
          <w:szCs w:val="24"/>
          <w:lang w:eastAsia="ru-RU"/>
        </w:rPr>
        <w:t>К третьей группе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отнесены факторы, действующие на орган слуха ребенка в один из периодов его развития и приводящие к возникновению приобретенной тугоухости.</w:t>
      </w:r>
    </w:p>
    <w:p w:rsidR="00FF2AF8" w:rsidRPr="00FF2AF8" w:rsidRDefault="00F91CAB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   </w:t>
      </w:r>
      <w:bookmarkStart w:id="0" w:name="_GoBack"/>
      <w:bookmarkEnd w:id="0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Для характеристики особенностей речевого развития детей с нарушением слуха, наиболее содержательна педагогическая классификация Р.М. </w:t>
      </w:r>
      <w:proofErr w:type="spell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Боскис</w:t>
      </w:r>
      <w:proofErr w:type="spell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в которой отмечается, что для речевого развития </w:t>
      </w:r>
      <w:proofErr w:type="spellStart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плохослышащего</w:t>
      </w:r>
      <w:proofErr w:type="spellEnd"/>
      <w:r w:rsidR="00FF2AF8"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ребенка очень важен уровень психического развития, отсутствие дополнительных нарушений (задержка психического развития, умственная отсталость, нарушение зрения и т.п.), которые значительно замедляют процесс формирования речи.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Р.М.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Боскис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выделила две основные группы детей с недостатками слуха: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глухие и слабослышащие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 свою очередь в зависимости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от состояния речи среди глухих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выделены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две категории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:</w:t>
      </w:r>
    </w:p>
    <w:p w:rsidR="00FF2AF8" w:rsidRPr="00FF2AF8" w:rsidRDefault="00FF2AF8" w:rsidP="00FF2AF8">
      <w:pPr>
        <w:numPr>
          <w:ilvl w:val="0"/>
          <w:numId w:val="2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Первая категория -дети без речи, родившиеся глухими или потерявшие слух в период, предшествующий формированию речи (примерно до двух лет) -это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ранооглохшие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дети.</w:t>
      </w:r>
    </w:p>
    <w:p w:rsidR="00FF2AF8" w:rsidRPr="00FF2AF8" w:rsidRDefault="00FF2AF8" w:rsidP="00FF2AF8">
      <w:pPr>
        <w:numPr>
          <w:ilvl w:val="0"/>
          <w:numId w:val="2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Вторая категория -дети с речью, уровень которой может быть различен, потерявшие слух в период, когда их речь была сформирована, -это позднооглохшие дети.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Что касается слабослышащих детей, то автором были выделены две категории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слабослышащих детей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:</w:t>
      </w:r>
    </w:p>
    <w:p w:rsidR="00FF2AF8" w:rsidRPr="00FF2AF8" w:rsidRDefault="00FF2AF8" w:rsidP="00FF2AF8">
      <w:pPr>
        <w:numPr>
          <w:ilvl w:val="0"/>
          <w:numId w:val="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Первая категория - слабослышащие дети, которые к моменту поступления в школу имеют тяжелое недоразвитие речи (отдельные слова, короткие, неправильно построенные фразы, грубые нарушения лексического, грамматического, фонетического строя речи)</w:t>
      </w:r>
    </w:p>
    <w:p w:rsidR="00FF2AF8" w:rsidRPr="00FF2AF8" w:rsidRDefault="00FF2AF8" w:rsidP="00FF2AF8">
      <w:pPr>
        <w:numPr>
          <w:ilvl w:val="0"/>
          <w:numId w:val="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Вторая группа - слабослышащие дети, владеющие развернутой фразовой речью с небольшими отклонениями в грамматическом строе, фонетическом оформлении.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Помимо Р.М.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Боскис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исследованием проблемы развития речи у слабослышащих детей занимались С.А. Зыков, Б.Д. Корсунская, Л.С. Выготский, Л.П.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Носкова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 Формирование устной речи является важнейшим условием психического и речевого развития слабослышащих детей. Работа по развитию устной речи является одним из центральных разделов программы воспитания и обучения дошкольника.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Психолого-педагогическая классификация Р. М.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Боскис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имеет важное значение для правильного комплектования групп в дошкольных учреждениях для глухих и слабослышащих детей, их подготовки к обучению в разных типах специальных школ.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Воспитание в семье ребенка с дефектами слуха происходит в течение всего дня: в процессе режимных моментов (гигиенических процедур, еды прогулок), игр, свободной деятельности. Родители должны постоянно консультироваться у сурдопедагога, который контролирует развитие ребенка и результаты обучения, может дать конкретные советы по продолжен и ю коррекционно-педагогической работы с ребенком. Родителям необходимо постоянное чтение литературы по проблемам воспитания и обучения в семье детей с нарушениями слуха дошкольного возраста.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Для обеспечения лучшей слышимости используются усиление громкости голоса; сокращение расстояния от говорящего до ушной раковины ребенка; звукоусиливающая аппаратура (чаще всего слуховые аппараты индивидуального пользования). Устранение у слабослышащих нарушений речи, не связанных с состоянием слуховой функции детей ведется обычными, принятыми в логопедии методами. Специфика сводится к учету имеющейся слуховой недостаточности и к обеспечению индивидуального подхода. Система работы по обогащению и уточнению словаря и по формированию грамматического строя речи освещена в работах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А.Г.Зикеева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К.Г.Коровина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 других авторов. При ознакомлении слабослышащего ребенка с новым словом важно обеспечить его полноценное восприятие. Это достигается за счет достаточно громкого и отчетливого произнесения слова, в особенности безударной его части за счет одновременного предъявления написанного слова и привлечения внимания ребенка к артикуляции говорящего. Те же условия должны быть соблюдены и при ознакомлении слабослышащих учащихся с новыми грамматическими формами. Над правильным произношением слабослышащего логопед должен работать все время: и во время чтения, и во время пополнения словаря новыми словами и понятиями, и при усвоении новых синтаксических форм. Эта работа должна иметь систематический характер, т.е. проходить в определенной последовательности, с обязательным использованием наиболее эффективных приемов. При устранении недостатков 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звукопроизношения логопед должен использовать зрительный контроль (работа перед зеркалом), тактильный контроль, а также уделить особое внимание работе по различению произносимых слов фонетически и орально (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артикуляционно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) сходных: лапа – лампа, сто – стул, стол – столы, столом, сколько - скоро. Вначале логопед фиксирует внимание ребенка на четкости правильного произношения в целом, т.е. четкости и правильности произносимых звуков и правильном ударении, потом занимается постановкой недостающих звуков (чаще всего это звуки с, ш, ж, р, б, д, г) и их автоматизацией в словаре ребенка. Для оживления тренировочной работы очень важно применять соответствующие наглядные пособия, в частности различные специально подобранные лото слов и фраз.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Одним из важнейших проявлений недоразвития речи у слабослышащих является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несформированность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у них </w:t>
      </w:r>
      <w:r w:rsidRPr="00FF2AF8">
        <w:rPr>
          <w:rFonts w:ascii="Arial" w:eastAsia="Times New Roman" w:hAnsi="Arial" w:cs="Arial"/>
          <w:color w:val="242424"/>
          <w:sz w:val="24"/>
          <w:szCs w:val="24"/>
          <w:u w:val="single"/>
          <w:lang w:eastAsia="ru-RU"/>
        </w:rPr>
        <w:t>грамматического строя речи.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Усвоению правильных </w:t>
      </w:r>
      <w:r w:rsidRPr="00FF2AF8">
        <w:rPr>
          <w:rFonts w:ascii="Arial" w:eastAsia="Times New Roman" w:hAnsi="Arial" w:cs="Arial"/>
          <w:color w:val="242424"/>
          <w:sz w:val="24"/>
          <w:szCs w:val="24"/>
          <w:u w:val="single"/>
          <w:lang w:eastAsia="ru-RU"/>
        </w:rPr>
        <w:t>грамматических форм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слова препятствует неточность слухового восприятия слабослышащими его окончаний, являющихся одним из основных средств выражения связей между словами в русском языке, и невозможность восприятия на слух многих предлогов, также выражающих эти связи. Многие слабослышащие долгое время не овладевают фразовой речью, их речь состоит из не связанных между собою слов. У слабослышащих нередко наблюдается </w:t>
      </w:r>
      <w:r w:rsidRPr="00FF2AF8">
        <w:rPr>
          <w:rFonts w:ascii="Arial" w:eastAsia="Times New Roman" w:hAnsi="Arial" w:cs="Arial"/>
          <w:color w:val="242424"/>
          <w:sz w:val="24"/>
          <w:szCs w:val="24"/>
          <w:u w:val="single"/>
          <w:lang w:eastAsia="ru-RU"/>
        </w:rPr>
        <w:t>неправильное согласование слов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 («В лесу слышались пение птиц»), неправильное употребление падежных окончаний («Он лежал в палатку»), пропуск предлогов («Все лицо морщинках»), употребление лишних предлогов («Друзья ушли в куда-то далеко»). Еще больше разного рода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аграмматизмов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наблюдается при употреблении слабослышащими сложных предложений, структура которых с трудом усваивается даже учащимися старших классов.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u w:val="single"/>
          <w:lang w:eastAsia="ru-RU"/>
        </w:rPr>
        <w:t> Письменная речь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слабослышащих во многом отражает недочеты устной речи. При всем многообразии ее нарушений условно можно выделить две основные группы: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1) грубый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аграмматизм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выражающийся в неправильном согласовании и употреблении предлогов, в пропусках главных и второстепенных членов предложения и т. п.;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2) наличие тех форм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дисграфий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которые связаны с имеющимися у слабослышащих грубым фонетико-фонематическим недоразвитием (акустическая 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артикуляторно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-акустическая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).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При коррекции нарушений звукопроизношения у детей с на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softHyphen/>
        <w:t>рушениями слуха опираются на зрительно-кинестетические представления о звуках с опорой на ощущения артикуляцион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softHyphen/>
        <w:t>ных движений и зрительный образ букв.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Любого глухого человека можно научить говорить, так как к этому есть предпосылки:</w:t>
      </w:r>
    </w:p>
    <w:p w:rsidR="00FF2AF8" w:rsidRPr="00FF2AF8" w:rsidRDefault="00FF2AF8" w:rsidP="00FF2AF8">
      <w:pPr>
        <w:numPr>
          <w:ilvl w:val="0"/>
          <w:numId w:val="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Здоровые речевые органы.</w:t>
      </w:r>
    </w:p>
    <w:p w:rsidR="00FF2AF8" w:rsidRPr="00FF2AF8" w:rsidRDefault="00FF2AF8" w:rsidP="00FF2AF8">
      <w:pPr>
        <w:numPr>
          <w:ilvl w:val="0"/>
          <w:numId w:val="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Полноценный мозг.</w:t>
      </w:r>
    </w:p>
    <w:p w:rsidR="00FF2AF8" w:rsidRPr="00FF2AF8" w:rsidRDefault="00FF2AF8" w:rsidP="00FF2AF8">
      <w:pPr>
        <w:numPr>
          <w:ilvl w:val="0"/>
          <w:numId w:val="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Пластичность коры головного мозга.</w:t>
      </w:r>
    </w:p>
    <w:p w:rsidR="00FF2AF8" w:rsidRPr="00FF2AF8" w:rsidRDefault="00FF2AF8" w:rsidP="00FF2AF8">
      <w:pPr>
        <w:numPr>
          <w:ilvl w:val="0"/>
          <w:numId w:val="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Способность глухих детей к подражанию.</w:t>
      </w:r>
    </w:p>
    <w:p w:rsidR="00FF2AF8" w:rsidRPr="00FF2AF8" w:rsidRDefault="00FF2AF8" w:rsidP="00FF2AF8">
      <w:pPr>
        <w:numPr>
          <w:ilvl w:val="0"/>
          <w:numId w:val="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Глухие дети обладают след. способами восприятия:</w:t>
      </w:r>
    </w:p>
    <w:p w:rsidR="00FF2AF8" w:rsidRPr="00FF2AF8" w:rsidRDefault="00FF2AF8" w:rsidP="00FF2AF8">
      <w:pPr>
        <w:numPr>
          <w:ilvl w:val="0"/>
          <w:numId w:val="5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зрительный (глухота 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val="en-US" w:eastAsia="ru-RU"/>
        </w:rPr>
        <w:t>I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-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val="en-US" w:eastAsia="ru-RU"/>
        </w:rPr>
        <w:t>II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гр.);</w:t>
      </w:r>
    </w:p>
    <w:p w:rsidR="00FF2AF8" w:rsidRPr="00FF2AF8" w:rsidRDefault="00FF2AF8" w:rsidP="00FF2AF8">
      <w:pPr>
        <w:numPr>
          <w:ilvl w:val="0"/>
          <w:numId w:val="5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слухозрительный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(со слуховым аппаратом или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имплантом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).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При обучении опора осуществляется в основном на сенсорную базу. В этом процессе задействованы следующие анализаторы:</w:t>
      </w:r>
    </w:p>
    <w:p w:rsidR="00FF2AF8" w:rsidRPr="00FF2AF8" w:rsidRDefault="00FF2AF8" w:rsidP="00FF2AF8">
      <w:pPr>
        <w:numPr>
          <w:ilvl w:val="0"/>
          <w:numId w:val="6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Зрительный анализатор – играет наибольшую роль, т.к. именно зрением воспринимаются движения речевых органов у говорящего человека. Так называемое «чтение с губ».</w:t>
      </w:r>
    </w:p>
    <w:p w:rsidR="00FF2AF8" w:rsidRPr="00FF2AF8" w:rsidRDefault="00FF2AF8" w:rsidP="00FF2AF8">
      <w:pPr>
        <w:numPr>
          <w:ilvl w:val="0"/>
          <w:numId w:val="6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Кожный анализатор:</w:t>
      </w:r>
    </w:p>
    <w:p w:rsidR="00FF2AF8" w:rsidRPr="00FF2AF8" w:rsidRDefault="00FF2AF8" w:rsidP="00FF2AF8">
      <w:pPr>
        <w:numPr>
          <w:ilvl w:val="0"/>
          <w:numId w:val="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ощущения температурные (холодный/теплый воздух, дыхание);</w:t>
      </w:r>
    </w:p>
    <w:p w:rsidR="00FF2AF8" w:rsidRPr="00FF2AF8" w:rsidRDefault="00FF2AF8" w:rsidP="00FF2AF8">
      <w:pPr>
        <w:numPr>
          <w:ilvl w:val="0"/>
          <w:numId w:val="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тактильно-вибрационные (вибрация груди, горла, темени, крыльев носа).</w:t>
      </w:r>
    </w:p>
    <w:p w:rsidR="00FF2AF8" w:rsidRPr="00FF2AF8" w:rsidRDefault="00FF2AF8" w:rsidP="00FF2AF8">
      <w:pPr>
        <w:numPr>
          <w:ilvl w:val="0"/>
          <w:numId w:val="8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Слуховой анализатор.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Условия образования детей с нарушениями слуха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Дети с выраженными нарушениями слуха могут обучаться по АООП в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спец.образовательных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учреждениях или в массовых школах (инклюзивно) при создании особых условий (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спец.учебники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пособия, спец. программа, помощник, сопровождение сурдопедагога и др.).</w:t>
      </w:r>
    </w:p>
    <w:p w:rsidR="00FF2AF8" w:rsidRPr="00FF2AF8" w:rsidRDefault="00FF2AF8" w:rsidP="00FF2AF8">
      <w:pPr>
        <w:numPr>
          <w:ilvl w:val="0"/>
          <w:numId w:val="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Дети с минимальным снижением слуха, с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кохлеарным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</w:t>
      </w:r>
      <w:proofErr w:type="spellStart"/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имплантом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 могут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обучаться в массовых школах. Им необходимо сопровождение логопеда.</w:t>
      </w:r>
    </w:p>
    <w:p w:rsidR="00FF2AF8" w:rsidRPr="00FF2AF8" w:rsidRDefault="00FF2AF8" w:rsidP="00FF2AF8">
      <w:pPr>
        <w:numPr>
          <w:ilvl w:val="0"/>
          <w:numId w:val="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Глухие и слабослышащие дети должны обучаться сурдопедагогом и другими специалистами в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спец.образовательных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учреждениях.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Характеристика речи детей с нарушением слуха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10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Общая характеристика:</w:t>
      </w:r>
    </w:p>
    <w:p w:rsidR="00FF2AF8" w:rsidRPr="00FF2AF8" w:rsidRDefault="00FF2AF8" w:rsidP="00FF2AF8">
      <w:pPr>
        <w:numPr>
          <w:ilvl w:val="0"/>
          <w:numId w:val="1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Выраженное и стойкое снижение слуха затрудняет не только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восприятие речи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но и неизбежно приводит к нарушению или недоразвитию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экспрессивной речи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</w:t>
      </w:r>
    </w:p>
    <w:p w:rsidR="00FF2AF8" w:rsidRPr="00FF2AF8" w:rsidRDefault="00FF2AF8" w:rsidP="00FF2AF8">
      <w:pPr>
        <w:numPr>
          <w:ilvl w:val="0"/>
          <w:numId w:val="1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Для детей со сниженным слухом типично недоразвитие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всех компонентов речи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которое непосредственно связано со слуховой недостаточностью.</w:t>
      </w:r>
    </w:p>
    <w:p w:rsidR="00FF2AF8" w:rsidRPr="00FF2AF8" w:rsidRDefault="00FF2AF8" w:rsidP="00FF2AF8">
      <w:pPr>
        <w:numPr>
          <w:ilvl w:val="0"/>
          <w:numId w:val="1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У слабослышащих могут наблюдаться и такие формы речевой патологии, которые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непосредственно не связаны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 с состоянием слуховой функции: заикание, нарушение темпа речи,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ринолалии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оптическая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дислексия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дизартрия, механическая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дислалия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нарушения голоса, алалия, ранняя детская афазия.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12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Фонетико-фонематические нарушения.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Слуховая дифференциация звуков речи у слабослышащих страдает прежде всего из-за ограничения диапазона воспринимаемых ими звуковых частот. Кроме этого, у детей наблюдается вторичное недоразвитие аналитико-синтетической деятельности в центральном отделе речеслухового анализатора, вызванное «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некачественностью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» поступающих с периферии слуховых раздражений (полная невозможность восприятия на слух звуков или восприятие не всех их формант).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Формирование звукопроизношения у слабослышащих протекает со значительными отклонениями от нормы из-за неполноценности речеслухового анализатора, который не способен в необходимой степени осуществлять свою «ведущую роль» в отношении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речедвигательного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анализатора.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Можно выделить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три основные формы нарушения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звукопроизношения у слабослышащих:</w:t>
      </w:r>
    </w:p>
    <w:p w:rsidR="00FF2AF8" w:rsidRPr="00FF2AF8" w:rsidRDefault="00FF2AF8" w:rsidP="00FF2AF8">
      <w:pPr>
        <w:numPr>
          <w:ilvl w:val="0"/>
          <w:numId w:val="1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При неполноценной деятельности слухового анализатора, характерны замены одних звуков речи другими («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суба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» вместо шуба). Звуковые замены, имеющиеся в устной речи ребенка, обычно отражаются и на письме в виде соответствующих буквенных замен. В младших классах школ слабослышащих такие формы нарушений звукопроизношения обычно выступают на первый план.</w:t>
      </w:r>
    </w:p>
    <w:p w:rsidR="00FF2AF8" w:rsidRPr="00FF2AF8" w:rsidRDefault="00FF2AF8" w:rsidP="00FF2AF8">
      <w:pPr>
        <w:numPr>
          <w:ilvl w:val="0"/>
          <w:numId w:val="1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Вследствие недостаточности моторного отдела речевого аппарата, т. е. отклонений от нормы в строении или функционировании артикуляторных органов, нарушения выражаются обычно в искаженном звучании звуков (картавое р, межзубное или боковое с и пр.).</w:t>
      </w:r>
    </w:p>
    <w:p w:rsidR="00FF2AF8" w:rsidRPr="00FF2AF8" w:rsidRDefault="00FF2AF8" w:rsidP="00FF2AF8">
      <w:pPr>
        <w:numPr>
          <w:ilvl w:val="0"/>
          <w:numId w:val="1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Смешанные формы нарушений звукопроизношения, обусловленные одновременно и сенсорной, и моторной недостаточностью. В этих случаях у одного и того же ребенка дефекты произношения одних звуков связаны с невозможностью их слуховой дифференциации от сходных фонем (замена ц на с), дефекты же произношения других звуков — с отклонениями от нормы в строении или функционировании артикуляторного аппарата (например, картавое р при короткой подъязычной связке или межзубное с при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паретичности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мышц кончика языка).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1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Нарушения лексического строя речи:</w:t>
      </w:r>
    </w:p>
    <w:p w:rsidR="00FF2AF8" w:rsidRPr="00FF2AF8" w:rsidRDefault="00FF2AF8" w:rsidP="00FF2AF8">
      <w:pPr>
        <w:numPr>
          <w:ilvl w:val="0"/>
          <w:numId w:val="15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Недоразвитие словарного запаса.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При сильно выраженном и рано наступившем снижении слуха у детей развитие словаря настолько отстает от нормы, что многие из них приходят в школу, владея только несколькими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лепетными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словами.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 основе недоразвития словарного запаса лежит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невозможность дифференцированного восприятия на слух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близких по звучанию слов и нечеткость (или полная невозможность) восприятия безударных частей слова, каковыми в русском языке чаще всего являются окончания, суффиксы и приставки. Слабослышащий ребенок нередко способен более или менее отчетливо воспринять на слух лишь ударную (чаще — корневую) часть слова, что приводит к «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усеченности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», неотчетливости и недостаточной устойчивости слуховых его 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образов, которые не могут служить полноценной основой для формирования лексической стороны речи.</w:t>
      </w:r>
    </w:p>
    <w:p w:rsidR="00FF2AF8" w:rsidRPr="00FF2AF8" w:rsidRDefault="00FF2AF8" w:rsidP="00FF2AF8">
      <w:pPr>
        <w:numPr>
          <w:ilvl w:val="0"/>
          <w:numId w:val="16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Крайняя ограниченность словарного запаса.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 трудом усваиваются слабослышащими и названия признаков предметов, так как окончания имен прилагательных в русском языке чаще бывают безударными. Особую сложность для слабослышащих детей представляет усвоение слов с отвлеченным значением служебных слов, которые нередко состоят из одного согласного звука, поэтому они опускаются детьми.</w:t>
      </w:r>
    </w:p>
    <w:p w:rsidR="00FF2AF8" w:rsidRPr="00FF2AF8" w:rsidRDefault="00FF2AF8" w:rsidP="00FF2AF8">
      <w:pPr>
        <w:numPr>
          <w:ilvl w:val="0"/>
          <w:numId w:val="1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Неточность употребления слов, замены.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18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Нарушения грамматического строя речи:</w:t>
      </w:r>
    </w:p>
    <w:p w:rsidR="00FF2AF8" w:rsidRPr="00FF2AF8" w:rsidRDefault="00FF2AF8" w:rsidP="00FF2AF8">
      <w:pPr>
        <w:numPr>
          <w:ilvl w:val="0"/>
          <w:numId w:val="1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неправильное согласование слов («В лесу слышались пение птиц»)</w:t>
      </w:r>
    </w:p>
    <w:p w:rsidR="00FF2AF8" w:rsidRPr="00FF2AF8" w:rsidRDefault="00FF2AF8" w:rsidP="00FF2AF8">
      <w:pPr>
        <w:numPr>
          <w:ilvl w:val="0"/>
          <w:numId w:val="1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неправильное употребление падежных окончаний («Он лежал в палатку»),</w:t>
      </w:r>
    </w:p>
    <w:p w:rsidR="00FF2AF8" w:rsidRPr="00FF2AF8" w:rsidRDefault="00FF2AF8" w:rsidP="00FF2AF8">
      <w:pPr>
        <w:numPr>
          <w:ilvl w:val="0"/>
          <w:numId w:val="1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пропуск предлогов («Все лицо морщинках»)</w:t>
      </w:r>
    </w:p>
    <w:p w:rsidR="00FF2AF8" w:rsidRPr="00FF2AF8" w:rsidRDefault="00FF2AF8" w:rsidP="00FF2AF8">
      <w:pPr>
        <w:numPr>
          <w:ilvl w:val="0"/>
          <w:numId w:val="1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употребление лишних предлогов («Друзья ушли в куда-то далеко»)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20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u w:val="single"/>
          <w:lang w:eastAsia="ru-RU"/>
        </w:rPr>
        <w:t>Письменная речь: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2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грубые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аграмматизмы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, выражающиеся в неправильном согласовании и употреблении предлогов, в пропусках главных и второстепенных членов предложения и т. п.;</w:t>
      </w:r>
    </w:p>
    <w:p w:rsidR="00FF2AF8" w:rsidRPr="00FF2AF8" w:rsidRDefault="00FF2AF8" w:rsidP="00FF2AF8">
      <w:pPr>
        <w:numPr>
          <w:ilvl w:val="0"/>
          <w:numId w:val="2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наличие тех форм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дисграфий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которые связаны с имеющимися у слабослышащих грубым фонетико-фонематическим недоразвитием (акустическая 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артикуляторно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-акустическая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);</w:t>
      </w:r>
    </w:p>
    <w:p w:rsidR="00FF2AF8" w:rsidRPr="00FF2AF8" w:rsidRDefault="00FF2AF8" w:rsidP="00FF2AF8">
      <w:pPr>
        <w:numPr>
          <w:ilvl w:val="0"/>
          <w:numId w:val="2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встречается 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при нарушении фонематического анализа и синтеза слов.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Логопедическое обследование детей с нарушением слуха: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 процессе обследования слабослышащих детей нередко возникает необходимость отграничения тугоухости от сенсорной алалии.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При наличии </w:t>
      </w:r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у слабослышащих речевого недоразвития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необходимо исследование как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импрессивной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так и всех сторон экспрессивной речи. Если помимо недоразвития речи имеются и какие-то другие ее нарушения, не связанные непосредственно с состоянием слуховой функции (например, заикание,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ринолалии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 пр.), то обследование дополняется также и выявлением симптоматики названных расстройств.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Во всех этих случаях логопедическое обследование слабослышащих не имеет существенных отличий от обследования детей с нормальным слухом. 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Основная специфика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 заключается в самом характере проведения с необходимостью учета неполноценности слуховой функции ребенка. Так, в ходе всего обследования приходится постоянно обращать внимание на то, как слышит </w:t>
      </w:r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ребенок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предлагаемый ему речевой материал. В противном случае некоторые задания могут остаться просто им непонятным, что приведет к ошибочной диагностике.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Логопедическая (коррекционная) работа с детьми с нарушением слуха.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Методика индивидуальной деятельности развития слухового восприятия и формирования произношения (РСВ и ФП):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1-5 класс 3 ч. в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нед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 (6 занятий по 20 мин.)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6-11 класс – 2 часа в </w:t>
      </w:r>
      <w:proofErr w:type="spellStart"/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нед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.(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4занятия по 20 мин)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12-13 класс – 1 час в </w:t>
      </w:r>
      <w:proofErr w:type="spellStart"/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нед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.(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2 занятия по 20 мин.)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Из 20 мин. занятия 10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мин.отводится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на работу над произношением, 10 мин. – над слуховым восприятием.</w:t>
      </w:r>
    </w:p>
    <w:p w:rsidR="00FF2AF8" w:rsidRPr="00FF2AF8" w:rsidRDefault="00FF2AF8" w:rsidP="00FF2AF8">
      <w:pPr>
        <w:numPr>
          <w:ilvl w:val="0"/>
          <w:numId w:val="22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Формирование произношения.</w:t>
      </w:r>
    </w:p>
    <w:p w:rsidR="00FF2AF8" w:rsidRPr="00FF2AF8" w:rsidRDefault="00FF2AF8" w:rsidP="00FF2AF8">
      <w:pPr>
        <w:numPr>
          <w:ilvl w:val="0"/>
          <w:numId w:val="2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работа над звуками, голосом, дыханием, слитностью;</w:t>
      </w:r>
    </w:p>
    <w:p w:rsidR="00FF2AF8" w:rsidRPr="00FF2AF8" w:rsidRDefault="00FF2AF8" w:rsidP="00FF2AF8">
      <w:pPr>
        <w:numPr>
          <w:ilvl w:val="0"/>
          <w:numId w:val="2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работа над правилами орфоэпии;</w:t>
      </w:r>
    </w:p>
    <w:p w:rsidR="00FF2AF8" w:rsidRPr="00FF2AF8" w:rsidRDefault="00FF2AF8" w:rsidP="00FF2AF8">
      <w:pPr>
        <w:numPr>
          <w:ilvl w:val="0"/>
          <w:numId w:val="23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работа над словом и логическим ударением, темпом речи, интонацией.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i/>
          <w:iCs/>
          <w:color w:val="242424"/>
          <w:sz w:val="24"/>
          <w:szCs w:val="24"/>
          <w:lang w:eastAsia="ru-RU"/>
        </w:rPr>
        <w:t>Методы обучения произношению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- аналитико-синтетический: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лампа®</w:t>
      </w:r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лам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….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па (анализ)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                                            лам…па ® лампа (синтез)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- концентрический: 17 фонем – глухие и гласные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- использование всех методов: тактильные, сенсорные, вибрационные и т.д.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24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Тренировка восприятия звуков на слух.</w:t>
      </w:r>
    </w:p>
    <w:p w:rsidR="00FF2AF8" w:rsidRPr="00FF2AF8" w:rsidRDefault="00FF2AF8" w:rsidP="00FF2AF8">
      <w:pPr>
        <w:numPr>
          <w:ilvl w:val="0"/>
          <w:numId w:val="25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речевой материал обиходно-разговорного характера;</w:t>
      </w:r>
    </w:p>
    <w:p w:rsidR="00FF2AF8" w:rsidRPr="00FF2AF8" w:rsidRDefault="00FF2AF8" w:rsidP="00FF2AF8">
      <w:pPr>
        <w:numPr>
          <w:ilvl w:val="0"/>
          <w:numId w:val="25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речевой материал, связанный с общеобразовательными дисциплинами.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26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Восприятие связных текстов.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1 класс – 4-5 предложений. Далее работа усложняется, от простого – к сложному.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lastRenderedPageBreak/>
        <w:t>Система обучения глухих школьников языку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«Коммуникативная система обучения языку»</w:t>
      </w: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 (С.Я. Зыков).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Основные положения: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1) Развитие речи следует осуществлять в тесной взаимосвязи с практической деятельностью.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2) Осуществляется развитие мышления в ходе обучения языку.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3) Организация речевой среды.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4) Развитие потребности в овладении языком.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Средства коммуникации глухих и слабослышащих детей: устная речь, письменная речь,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дактильная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речь, жестовая речь.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u w:val="single"/>
          <w:lang w:eastAsia="ru-RU"/>
        </w:rPr>
        <w:t>Этапы обучения языку:</w:t>
      </w:r>
    </w:p>
    <w:p w:rsidR="00FF2AF8" w:rsidRPr="00FF2AF8" w:rsidRDefault="00FF2AF8" w:rsidP="00FF2AF8">
      <w:pPr>
        <w:numPr>
          <w:ilvl w:val="0"/>
          <w:numId w:val="2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Детский сад – игра, дактиль</w:t>
      </w:r>
    </w:p>
    <w:p w:rsidR="00FF2AF8" w:rsidRPr="00FF2AF8" w:rsidRDefault="00FF2AF8" w:rsidP="00FF2AF8">
      <w:pPr>
        <w:numPr>
          <w:ilvl w:val="0"/>
          <w:numId w:val="2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Начальная школа – уроки развития речи (специальные учебники) – формирование грамматического строя речи.</w:t>
      </w:r>
    </w:p>
    <w:p w:rsidR="00FF2AF8" w:rsidRPr="00FF2AF8" w:rsidRDefault="00FF2AF8" w:rsidP="00FF2AF8">
      <w:pPr>
        <w:numPr>
          <w:ilvl w:val="0"/>
          <w:numId w:val="2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6-7 класс – начинается систематическое изучение русского языка.</w:t>
      </w:r>
    </w:p>
    <w:p w:rsidR="00FF2AF8" w:rsidRPr="00FF2AF8" w:rsidRDefault="00FF2AF8" w:rsidP="00FF2AF8">
      <w:pPr>
        <w:numPr>
          <w:ilvl w:val="0"/>
          <w:numId w:val="27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8-11 класс – систематическое изучение курса русского языка и литературы.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Общие правила работы педагога с детьми с нарушением слуха:</w:t>
      </w:r>
    </w:p>
    <w:p w:rsidR="00FF2AF8" w:rsidRPr="00FF2AF8" w:rsidRDefault="00FF2AF8" w:rsidP="00FF2AF8">
      <w:pPr>
        <w:numPr>
          <w:ilvl w:val="0"/>
          <w:numId w:val="28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Лицо и речь должна быть направлена к ребенку.</w:t>
      </w:r>
    </w:p>
    <w:p w:rsidR="00FF2AF8" w:rsidRPr="00FF2AF8" w:rsidRDefault="00FF2AF8" w:rsidP="00FF2AF8">
      <w:pPr>
        <w:numPr>
          <w:ilvl w:val="0"/>
          <w:numId w:val="28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Артикуляция четкая.</w:t>
      </w:r>
    </w:p>
    <w:p w:rsidR="00FF2AF8" w:rsidRPr="00FF2AF8" w:rsidRDefault="00FF2AF8" w:rsidP="00FF2AF8">
      <w:pPr>
        <w:numPr>
          <w:ilvl w:val="0"/>
          <w:numId w:val="28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Органы артикуляции педагога должны быть всегда в зоне видимости ребенка с нарушением слуха.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 xml:space="preserve">Логопедическое </w:t>
      </w:r>
      <w:proofErr w:type="gramStart"/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воздействие :</w:t>
      </w:r>
      <w:proofErr w:type="gramEnd"/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Направления работы: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Коррекция звукопроизношения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Развитие лексико-грамматического строя речи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Развитие фразовой речи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 • Коррекция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дисграфии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и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дислексии</w:t>
      </w:r>
      <w:proofErr w:type="spellEnd"/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29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Коррекция звукопроизношения (при дефекте искажения и отсутствия звуков)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•Ведется традиционными методами и приемами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30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Работа над нарушением слухового восприятия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Тяжелее дифференцируются звуки, схожие по написанию (Ш-Щ, мягкие-твердые)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• Этап дифференциации затягивается.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Есть необходимость в: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• Зрительной опоре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• Кинестетическом чувстве (ощущение положения органов артикуляции)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• Опора на письменную речь (запись слова с отрабатываемым звуком)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</w:t>
      </w:r>
    </w:p>
    <w:p w:rsidR="00FF2AF8" w:rsidRPr="00FF2AF8" w:rsidRDefault="00FF2AF8" w:rsidP="00FF2AF8">
      <w:pPr>
        <w:numPr>
          <w:ilvl w:val="0"/>
          <w:numId w:val="31"/>
        </w:numPr>
        <w:shd w:val="clear" w:color="auto" w:fill="FAFC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Лексико-грамматический строй речи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• Система работы по обогащению и уточнению словаря и по формированию грамматического строя речи освещена в работах А. Г. Зикеева, К. Г. Коровина и других авторов. При ознакомлении с новым словом важно: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громко и отчетливо произносить слова (в особенности безударной части),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одновременно предъявлять написанное слово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• привлекать внимание ребенка к артикуляции говорящего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b/>
          <w:bCs/>
          <w:color w:val="242424"/>
          <w:sz w:val="24"/>
          <w:szCs w:val="24"/>
          <w:lang w:eastAsia="ru-RU"/>
        </w:rPr>
        <w:t>Приемы, формирующие фразовую речь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1) подбор картинок, иллюстраций к предложению;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2) подбор предложений, которые относятся к данной картине (например, к описанию весны);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3) самостоятельное составление предложений и вопросов по картинкам, изображениям;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4) описание картин с изображением помещений, пейзажей без действующих лиц;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5) описание сюжетных картин по вопросам, плану, опорным словам и фразам;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6) составление рассказов по серии картинок;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7) составление рассказа о возможных предшествующих или последующих событиях по содержанию картинки.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lastRenderedPageBreak/>
        <w:t> 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      4.  Формирование сознательности чтения, и активного отношения учащихся к читаемому тексту: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а) вступительная беседа с предъявлением наглядного материала (активизация словаря по теме, ввод в тему);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б) самостоятельное чтение текста;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в) проверка усвоения </w:t>
      </w:r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содержания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 прочитанного (ответы на вопросы по прочитанному тексту, демонстрация основных событий текста, поиск предложений в тексте по заданию учителя);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г) подробный анализ текста (деление текста на части, составление плана, выбор из текста слов и выражений, которые относятся к характеристике героя рассказа (к описанию внешности, поступков героев, их внутренних качеств);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д) устный пересказ и изложение в письменной форме.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 процессе </w:t>
      </w:r>
      <w:r w:rsidRPr="00FF2AF8">
        <w:rPr>
          <w:rFonts w:ascii="Arial" w:eastAsia="Times New Roman" w:hAnsi="Arial" w:cs="Arial"/>
          <w:color w:val="242424"/>
          <w:sz w:val="24"/>
          <w:szCs w:val="24"/>
          <w:u w:val="single"/>
          <w:lang w:eastAsia="ru-RU"/>
        </w:rPr>
        <w:t>проведения лечебно-педагогической работы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 с детьми с недостатками слуха важное значение имеет развитие мысли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softHyphen/>
        <w:t>тельной деятельности, особенно развитие логического мышления.</w:t>
      </w:r>
    </w:p>
    <w:p w:rsidR="00FF2AF8" w:rsidRPr="00FF2AF8" w:rsidRDefault="00FF2AF8" w:rsidP="00FF2AF8">
      <w:pPr>
        <w:shd w:val="clear" w:color="auto" w:fill="FAFCFF"/>
        <w:spacing w:after="100" w:afterAutospacing="1" w:line="240" w:lineRule="auto"/>
        <w:jc w:val="both"/>
        <w:rPr>
          <w:rFonts w:ascii="Arial" w:eastAsia="Times New Roman" w:hAnsi="Arial" w:cs="Arial"/>
          <w:color w:val="242424"/>
          <w:sz w:val="24"/>
          <w:szCs w:val="24"/>
          <w:lang w:eastAsia="ru-RU"/>
        </w:rPr>
      </w:pP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При подготовке ребенка с нарушениями слуха к обучению у него важно сформировать возможность оперирования отдельными признаками предметов, т.е. выделять признаки предметов (цвет, форму, величину), обобщать конкретные и житейские понятия, группировать предметы по отдельным признакам и, наконец, классифицировать предметы. Наиболее подробно коррекционная работа с дошкольника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softHyphen/>
        <w:t xml:space="preserve">ми с нарушениями слуха представлена в работе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А.А.Венгер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</w:t>
      </w:r>
      <w:proofErr w:type="gram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Г .</w:t>
      </w:r>
      <w:proofErr w:type="gram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Л.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Выгодской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 xml:space="preserve">, Э.И. </w:t>
      </w:r>
      <w:proofErr w:type="spellStart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Леонгард</w:t>
      </w:r>
      <w:proofErr w:type="spellEnd"/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t>. Авторы разработали программу проведения занятий с маленькими глухими и слабослышащими детьми. Лечебно-педагогическая работа с детьми с нарушениями слуха должна быть предельно ранней и иметь комплексный характер, она обязательно сочетается с проведением специального сти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softHyphen/>
        <w:t>мулирующего лечения. Все лечебно-коррекционные мероприятия дифференцируются в зависимости от тяжести и характера слухового дефекта, со</w:t>
      </w:r>
      <w:r w:rsidRPr="00FF2AF8">
        <w:rPr>
          <w:rFonts w:ascii="Arial" w:eastAsia="Times New Roman" w:hAnsi="Arial" w:cs="Arial"/>
          <w:color w:val="242424"/>
          <w:sz w:val="24"/>
          <w:szCs w:val="24"/>
          <w:lang w:eastAsia="ru-RU"/>
        </w:rPr>
        <w:softHyphen/>
        <w:t>стояния речи и интеллекта.</w:t>
      </w:r>
    </w:p>
    <w:p w:rsidR="00FF2AF8" w:rsidRDefault="00FF2AF8" w:rsidP="00FF2AF8">
      <w:pPr>
        <w:jc w:val="both"/>
      </w:pPr>
    </w:p>
    <w:sectPr w:rsidR="00FF2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58E0"/>
    <w:multiLevelType w:val="multilevel"/>
    <w:tmpl w:val="8C16C2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776CC"/>
    <w:multiLevelType w:val="multilevel"/>
    <w:tmpl w:val="84A0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E4B87"/>
    <w:multiLevelType w:val="multilevel"/>
    <w:tmpl w:val="5F36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737ACF"/>
    <w:multiLevelType w:val="multilevel"/>
    <w:tmpl w:val="55D41C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876A5F"/>
    <w:multiLevelType w:val="multilevel"/>
    <w:tmpl w:val="158859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85833"/>
    <w:multiLevelType w:val="multilevel"/>
    <w:tmpl w:val="D28A7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72AB8"/>
    <w:multiLevelType w:val="multilevel"/>
    <w:tmpl w:val="41C476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FC5093"/>
    <w:multiLevelType w:val="multilevel"/>
    <w:tmpl w:val="C478B6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FE32C8"/>
    <w:multiLevelType w:val="multilevel"/>
    <w:tmpl w:val="E1A4C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680C63"/>
    <w:multiLevelType w:val="multilevel"/>
    <w:tmpl w:val="BE5EA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D52B30"/>
    <w:multiLevelType w:val="multilevel"/>
    <w:tmpl w:val="F256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15651"/>
    <w:multiLevelType w:val="multilevel"/>
    <w:tmpl w:val="487E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DC2369"/>
    <w:multiLevelType w:val="multilevel"/>
    <w:tmpl w:val="47364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1271B3"/>
    <w:multiLevelType w:val="multilevel"/>
    <w:tmpl w:val="6BD06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15088A"/>
    <w:multiLevelType w:val="multilevel"/>
    <w:tmpl w:val="67D84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AD6D5F"/>
    <w:multiLevelType w:val="multilevel"/>
    <w:tmpl w:val="5160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D435E2"/>
    <w:multiLevelType w:val="multilevel"/>
    <w:tmpl w:val="D0748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2A5CE5"/>
    <w:multiLevelType w:val="multilevel"/>
    <w:tmpl w:val="EE4E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AC411C"/>
    <w:multiLevelType w:val="multilevel"/>
    <w:tmpl w:val="02F48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551532"/>
    <w:multiLevelType w:val="multilevel"/>
    <w:tmpl w:val="97506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E803CB"/>
    <w:multiLevelType w:val="multilevel"/>
    <w:tmpl w:val="7FFA1D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562905"/>
    <w:multiLevelType w:val="multilevel"/>
    <w:tmpl w:val="C416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982A54"/>
    <w:multiLevelType w:val="multilevel"/>
    <w:tmpl w:val="161C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7B0C92"/>
    <w:multiLevelType w:val="multilevel"/>
    <w:tmpl w:val="CA7A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F0642B"/>
    <w:multiLevelType w:val="multilevel"/>
    <w:tmpl w:val="0E180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1A5F58"/>
    <w:multiLevelType w:val="multilevel"/>
    <w:tmpl w:val="DA4A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18045E"/>
    <w:multiLevelType w:val="multilevel"/>
    <w:tmpl w:val="7FC66B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A40D97"/>
    <w:multiLevelType w:val="multilevel"/>
    <w:tmpl w:val="0C4065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551787"/>
    <w:multiLevelType w:val="multilevel"/>
    <w:tmpl w:val="AE64E0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AB69DD"/>
    <w:multiLevelType w:val="multilevel"/>
    <w:tmpl w:val="0A2A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6E6D35"/>
    <w:multiLevelType w:val="multilevel"/>
    <w:tmpl w:val="9080F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16"/>
  </w:num>
  <w:num w:numId="3">
    <w:abstractNumId w:val="8"/>
  </w:num>
  <w:num w:numId="4">
    <w:abstractNumId w:val="15"/>
  </w:num>
  <w:num w:numId="5">
    <w:abstractNumId w:val="22"/>
  </w:num>
  <w:num w:numId="6">
    <w:abstractNumId w:val="25"/>
  </w:num>
  <w:num w:numId="7">
    <w:abstractNumId w:val="29"/>
  </w:num>
  <w:num w:numId="8">
    <w:abstractNumId w:val="27"/>
  </w:num>
  <w:num w:numId="9">
    <w:abstractNumId w:val="21"/>
  </w:num>
  <w:num w:numId="10">
    <w:abstractNumId w:val="23"/>
  </w:num>
  <w:num w:numId="11">
    <w:abstractNumId w:val="17"/>
  </w:num>
  <w:num w:numId="12">
    <w:abstractNumId w:val="4"/>
  </w:num>
  <w:num w:numId="13">
    <w:abstractNumId w:val="1"/>
  </w:num>
  <w:num w:numId="14">
    <w:abstractNumId w:val="28"/>
  </w:num>
  <w:num w:numId="15">
    <w:abstractNumId w:val="11"/>
  </w:num>
  <w:num w:numId="16">
    <w:abstractNumId w:val="0"/>
  </w:num>
  <w:num w:numId="17">
    <w:abstractNumId w:val="7"/>
  </w:num>
  <w:num w:numId="18">
    <w:abstractNumId w:val="6"/>
  </w:num>
  <w:num w:numId="19">
    <w:abstractNumId w:val="5"/>
  </w:num>
  <w:num w:numId="20">
    <w:abstractNumId w:val="18"/>
  </w:num>
  <w:num w:numId="21">
    <w:abstractNumId w:val="19"/>
  </w:num>
  <w:num w:numId="22">
    <w:abstractNumId w:val="12"/>
  </w:num>
  <w:num w:numId="23">
    <w:abstractNumId w:val="9"/>
  </w:num>
  <w:num w:numId="24">
    <w:abstractNumId w:val="13"/>
  </w:num>
  <w:num w:numId="25">
    <w:abstractNumId w:val="10"/>
  </w:num>
  <w:num w:numId="26">
    <w:abstractNumId w:val="3"/>
  </w:num>
  <w:num w:numId="27">
    <w:abstractNumId w:val="14"/>
  </w:num>
  <w:num w:numId="28">
    <w:abstractNumId w:val="2"/>
  </w:num>
  <w:num w:numId="29">
    <w:abstractNumId w:val="24"/>
  </w:num>
  <w:num w:numId="30">
    <w:abstractNumId w:val="2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AF8"/>
    <w:rsid w:val="00890469"/>
    <w:rsid w:val="00F91CAB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A2C51-0F21-43D8-9353-8F8764FE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3531</Words>
  <Characters>20131</Characters>
  <Application>Microsoft Office Word</Application>
  <DocSecurity>0</DocSecurity>
  <Lines>167</Lines>
  <Paragraphs>47</Paragraphs>
  <ScaleCrop>false</ScaleCrop>
  <Company/>
  <LinksUpToDate>false</LinksUpToDate>
  <CharactersWithSpaces>23615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Логопед</cp:lastModifiedBy>
  <cp:revision>2</cp:revision>
  <dcterms:created xsi:type="dcterms:W3CDTF">2025-12-08T10:31:00Z</dcterms:created>
  <dcterms:modified xsi:type="dcterms:W3CDTF">2025-12-08T10:35:00Z</dcterms:modified>
</cp:coreProperties>
</file>