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6184" w14:textId="77777777" w:rsidR="00827917" w:rsidRPr="00827917" w:rsidRDefault="00827917" w:rsidP="00827917">
      <w:pPr>
        <w:jc w:val="center"/>
        <w:rPr>
          <w:rFonts w:ascii="Times New Roman" w:hAnsi="Times New Roman" w:cs="Times New Roman"/>
          <w:sz w:val="28"/>
          <w:szCs w:val="28"/>
        </w:rPr>
      </w:pPr>
      <w:r w:rsidRPr="00827917">
        <w:rPr>
          <w:rFonts w:ascii="Times New Roman" w:hAnsi="Times New Roman" w:cs="Times New Roman"/>
          <w:sz w:val="28"/>
          <w:szCs w:val="28"/>
        </w:rPr>
        <w:t>Формирование основ патриотизма у младших школьников посредством образовательной среды</w:t>
      </w:r>
    </w:p>
    <w:p w14:paraId="3666DECB" w14:textId="77777777" w:rsidR="00827917" w:rsidRPr="00827917" w:rsidRDefault="00827917" w:rsidP="0082791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7DE36C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Аннотация</w:t>
      </w:r>
    </w:p>
    <w:p w14:paraId="698F2D90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Формирование патриотического сознания у детей младшего школьного возраста является важным направлением воспитательной работы современной школы. Образовательная среда оказывает значительное влияние на развитие личностных качеств учащихся, включая чувство любви к Родине, гордости за её историю и культурное наследие. Статья посвящена исследованию особенностей воспитания патриотизма среди младших школьников средствами учебного процесса и внеурочной деятельности.</w:t>
      </w:r>
    </w:p>
    <w:p w14:paraId="3F2F4AF0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Введение</w:t>
      </w:r>
    </w:p>
    <w:p w14:paraId="77A1190E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Патриотизм представляет собой сложное социально-психологическое явление, включающее совокупность чувств, убеждений и поведения личности, направленных на осознание себя частью своего народа и государства [1]. Особенностью данного феномена является необходимость формирования уже в раннем возрасте устойчивых представлений о своей принадлежности к Отечеству, уважения традиций и истории родного края.</w:t>
      </w:r>
    </w:p>
    <w:p w14:paraId="309AA5E0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Образовательная среда играет ключевую роль в процессе становления патриотической идентичности ребёнка. Школа выступает важнейшим институтом социализации, формирующим представления учеников о национальной культуре, ценностях и нормах поведения.</w:t>
      </w:r>
    </w:p>
    <w:p w14:paraId="4A64B174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Цель исследования заключается в выявлении эффективных методов формирования основ патриотизма у младших школьников в условиях общеобразовательной организации.</w:t>
      </w:r>
    </w:p>
    <w:p w14:paraId="3ECEAC53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Задачи исследования включают:</w:t>
      </w:r>
    </w:p>
    <w:p w14:paraId="6C70FED7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Анализ теоретико-методологических подходов к формированию патриотизма в педагогическом аспекте;</w:t>
      </w:r>
    </w:p>
    <w:p w14:paraId="45ED795D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Изучение опыта лучших практик образовательных учреждений по воспитанию патриотизма;</w:t>
      </w:r>
    </w:p>
    <w:p w14:paraId="4255B6FB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Разработка рекомендаций по интеграции элементов патриотического воспитания в учебный процесс начальной школы.</w:t>
      </w:r>
    </w:p>
    <w:p w14:paraId="6D599EFC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</w:p>
    <w:p w14:paraId="223527A7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Основная часть</w:t>
      </w:r>
    </w:p>
    <w:p w14:paraId="47F45F8E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Понятие патриотизма и особенности его развития у младших школьников</w:t>
      </w:r>
    </w:p>
    <w:p w14:paraId="5342260F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Согласно мнению ряда исследователей, понятие патриотизма включает три основных компонента: когнитивный (знания о государстве, обществе, традициях), эмоциональный (чувства привязанности, гордость, уважение) и поведенческий (действия, направленные на защиту интересов Отечества) [2].</w:t>
      </w:r>
    </w:p>
    <w:p w14:paraId="2B724997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Особенности психолого-педагогического подхода к развитию патриотизма обусловлены возрастными характеристиками младших школьников. Дети данной возрастной группы отличаются повышенной восприимчивостью к внешним воздействиям, доверием взрослым, способностью усваивать новые знания и опыт.</w:t>
      </w:r>
    </w:p>
    <w:p w14:paraId="42271692" w14:textId="459976E0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lastRenderedPageBreak/>
        <w:t>Педагогический подход должен учитывать специфику восприятия детьми окружающего мира и опираться на методы, стимулирующие интерес к изучению культурного наследия и исторического прошлого России.</w:t>
      </w:r>
    </w:p>
    <w:p w14:paraId="7099C039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</w:p>
    <w:p w14:paraId="55702BBD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Роль учебной программы и образовательного пространства в формировании патриотизма</w:t>
      </w:r>
    </w:p>
    <w:p w14:paraId="10BB302C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Учебный план начальной школы содержит ряд предметов, способствующих формированию знаний о родном крае, традициях народов России, исторических событиях и выдающихся деятелях отечественной культуры и науки. Так, уроки литературного чтения знакомят учащихся с произведениями русской литературы, раскрывающими ценности родины, семьи, дружбы. Уроки изобразительного искусства позволяют детям познакомиться с наследием русского народного творчества, особенностями архитектуры и декоративно-прикладного искусства регионов нашей страны.</w:t>
      </w:r>
    </w:p>
    <w:p w14:paraId="76B38C9E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Однако учебные занятия не исчерпывают весь потенциал образования в области патриотического воспитания. Значительную роль играют также внеклассные мероприятия, экскурсии, конкурсы творческих работ, тематические праздники и другие формы взаимодействия детей с окружающей средой.</w:t>
      </w:r>
    </w:p>
    <w:p w14:paraId="1E62ABBB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Создание комфортной развивающей среды предполагает интеграцию различных компонентов учебно-воспитательного процесса: предметные занятия, внеурочная деятельность, взаимодействие с семьёй и социумом.</w:t>
      </w:r>
    </w:p>
    <w:p w14:paraId="4D4023E0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Опыт реализации педагогических технологий патриотического воспитания</w:t>
      </w:r>
    </w:p>
    <w:p w14:paraId="7F3130B0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Опыт передовых школ показывает успешность внедрения комплекса мероприятий, направленного на воспитание патриотизма. Среди наиболее распространённых форматов выделяются:</w:t>
      </w:r>
    </w:p>
    <w:p w14:paraId="502755F5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Организация экскурсий и походов по историческим местам города и региона;</w:t>
      </w:r>
    </w:p>
    <w:p w14:paraId="3CCC4AA6" w14:textId="5A7DF401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 xml:space="preserve">Проведение классных часов и бесед, </w:t>
      </w:r>
      <w:proofErr w:type="spellStart"/>
      <w:r w:rsidRPr="00827917">
        <w:rPr>
          <w:rFonts w:ascii="Times New Roman" w:hAnsi="Times New Roman" w:cs="Times New Roman"/>
          <w:sz w:val="24"/>
          <w:szCs w:val="24"/>
        </w:rPr>
        <w:t>посвященныхгероическому</w:t>
      </w:r>
      <w:proofErr w:type="spellEnd"/>
      <w:r w:rsidRPr="00827917">
        <w:rPr>
          <w:rFonts w:ascii="Times New Roman" w:hAnsi="Times New Roman" w:cs="Times New Roman"/>
          <w:sz w:val="24"/>
          <w:szCs w:val="24"/>
        </w:rPr>
        <w:t xml:space="preserve"> прошлому России;</w:t>
      </w:r>
    </w:p>
    <w:p w14:paraId="04588DD6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Создание музейных уголков, отражающих местные исторические события</w:t>
      </w:r>
    </w:p>
    <w:p w14:paraId="544601D0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и культурные традиции;</w:t>
      </w:r>
    </w:p>
    <w:p w14:paraId="1CC075CF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Участие в конкурсах рисунков, сочинений, стихов и рассказов о родине;</w:t>
      </w:r>
    </w:p>
    <w:p w14:paraId="1E745999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Использование мультимедийных ресурсов и интерактивных технологий в обучении;</w:t>
      </w:r>
    </w:p>
    <w:p w14:paraId="709DFC6D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Сотрудничество с учреждениями дополнительного образования, музеями, библиотеками.</w:t>
      </w:r>
    </w:p>
    <w:p w14:paraId="5E15FA6E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Эффективность указанных мер обеспечивается комплексным подходом, учитывающим психологические и образовательные потребности каждого ученика.</w:t>
      </w:r>
    </w:p>
    <w:p w14:paraId="0C354314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</w:p>
    <w:p w14:paraId="725B0611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Заключение</w:t>
      </w:r>
    </w:p>
    <w:p w14:paraId="1F9B6A73" w14:textId="77777777" w:rsidR="00827917" w:rsidRDefault="00827917" w:rsidP="0082791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7917">
        <w:rPr>
          <w:rFonts w:ascii="Times New Roman" w:hAnsi="Times New Roman" w:cs="Times New Roman"/>
          <w:sz w:val="24"/>
          <w:szCs w:val="24"/>
        </w:rPr>
        <w:t>Исследование показало значимость влияния образовательной среды на формирование патриотического сознания младших школьников. Применение специальных методик и технологий позволяет существенно повысить уровень сформированности позитивного отношения детей к своему народу, отечественным достижениям и традициям.</w:t>
      </w:r>
    </w:p>
    <w:p w14:paraId="2DCFE5A0" w14:textId="756E32AF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lastRenderedPageBreak/>
        <w:t>Дальнейшие перспективы исследований связаны с разработкой инновационных моделей воспитания патриотизма в контексте современных тенденций глобализации и информатизации.</w:t>
      </w:r>
    </w:p>
    <w:p w14:paraId="1BA903C5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</w:p>
    <w:p w14:paraId="3E024B79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Список использованной литературы</w:t>
      </w:r>
    </w:p>
    <w:p w14:paraId="79162F8E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</w:p>
    <w:p w14:paraId="632B492E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  <w:sz w:val="24"/>
          <w:szCs w:val="24"/>
        </w:rPr>
        <w:t>Куличенко Н.В., Хромова О.А. Воспитание патриотизма у младших школьников // Педагогическое образование в России. 2018. № 9. С. 121–125.</w:t>
      </w:r>
    </w:p>
    <w:p w14:paraId="0EA34773" w14:textId="77777777" w:rsidR="00827917" w:rsidRPr="00827917" w:rsidRDefault="00827917" w:rsidP="0082791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27917">
        <w:rPr>
          <w:rFonts w:ascii="Times New Roman" w:hAnsi="Times New Roman" w:cs="Times New Roman"/>
          <w:sz w:val="24"/>
          <w:szCs w:val="24"/>
        </w:rPr>
        <w:t>Солодянкина</w:t>
      </w:r>
      <w:proofErr w:type="spellEnd"/>
      <w:r w:rsidRPr="00827917">
        <w:rPr>
          <w:rFonts w:ascii="Times New Roman" w:hAnsi="Times New Roman" w:cs="Times New Roman"/>
          <w:sz w:val="24"/>
          <w:szCs w:val="24"/>
        </w:rPr>
        <w:t xml:space="preserve"> О.В. Современные подходы к формированию патриотизма у дошкольников и младших школьников // Современная наука: актуальные проблемы теории и практики. Серия: педагогика и психология. 2019. № 4. С. 63–68.</w:t>
      </w:r>
    </w:p>
    <w:p w14:paraId="1027196E" w14:textId="09D600DB" w:rsidR="00C06E8E" w:rsidRPr="00827917" w:rsidRDefault="00827917">
      <w:pPr>
        <w:rPr>
          <w:rFonts w:ascii="Times New Roman" w:hAnsi="Times New Roman" w:cs="Times New Roman"/>
          <w:sz w:val="24"/>
          <w:szCs w:val="24"/>
        </w:rPr>
      </w:pPr>
      <w:r w:rsidRPr="00827917">
        <w:rPr>
          <w:rFonts w:ascii="Times New Roman" w:hAnsi="Times New Roman" w:cs="Times New Roman"/>
        </w:rPr>
        <w:t xml:space="preserve">Ратькова Е.О., </w:t>
      </w:r>
      <w:proofErr w:type="spellStart"/>
      <w:r w:rsidRPr="00827917">
        <w:rPr>
          <w:rFonts w:ascii="Times New Roman" w:hAnsi="Times New Roman" w:cs="Times New Roman"/>
        </w:rPr>
        <w:t>Приятелева</w:t>
      </w:r>
      <w:proofErr w:type="spellEnd"/>
      <w:r w:rsidRPr="0082791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27917">
        <w:rPr>
          <w:rFonts w:ascii="Times New Roman" w:hAnsi="Times New Roman" w:cs="Times New Roman"/>
        </w:rPr>
        <w:t>М.К</w:t>
      </w:r>
      <w:proofErr w:type="gramEnd"/>
      <w:r w:rsidRPr="00827917">
        <w:rPr>
          <w:rFonts w:ascii="Times New Roman" w:hAnsi="Times New Roman" w:cs="Times New Roman"/>
        </w:rPr>
        <w:t>.Духовно</w:t>
      </w:r>
      <w:proofErr w:type="spellEnd"/>
      <w:r w:rsidRPr="00827917">
        <w:rPr>
          <w:rFonts w:ascii="Times New Roman" w:hAnsi="Times New Roman" w:cs="Times New Roman"/>
        </w:rPr>
        <w:t>-нравственное воспитание младших школьников средствами краеведения</w:t>
      </w:r>
    </w:p>
    <w:sectPr w:rsidR="00C06E8E" w:rsidRPr="00827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FD2"/>
    <w:rsid w:val="00067FD2"/>
    <w:rsid w:val="00827917"/>
    <w:rsid w:val="00C06E8E"/>
    <w:rsid w:val="00D06995"/>
    <w:rsid w:val="00F1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765D3"/>
  <w15:chartTrackingRefBased/>
  <w15:docId w15:val="{FAA0F3CF-7D8A-4A7B-95AC-09964CE37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7F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7F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7F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7F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7F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7F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7F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7F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7F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7F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67F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67F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67FD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67FD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67FD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67FD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67FD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67FD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67F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67F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7F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67F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67F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67FD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67FD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67FD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67F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67FD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67FD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812</Words>
  <Characters>4634</Characters>
  <Application>Microsoft Office Word</Application>
  <DocSecurity>0</DocSecurity>
  <Lines>38</Lines>
  <Paragraphs>10</Paragraphs>
  <ScaleCrop>false</ScaleCrop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2025-12-03T12:18:00Z</dcterms:created>
  <dcterms:modified xsi:type="dcterms:W3CDTF">2025-12-03T12:30:00Z</dcterms:modified>
</cp:coreProperties>
</file>