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A3" w:rsidRDefault="009147BC" w:rsidP="009147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BC">
        <w:rPr>
          <w:rFonts w:ascii="Times New Roman" w:hAnsi="Times New Roman" w:cs="Times New Roman"/>
          <w:sz w:val="28"/>
          <w:szCs w:val="28"/>
        </w:rPr>
        <w:t>Теоретико-методологические основы управления персоналом в дошкольном образовательном</w:t>
      </w:r>
      <w:r w:rsidR="004F7B1A">
        <w:rPr>
          <w:rFonts w:ascii="Times New Roman" w:hAnsi="Times New Roman" w:cs="Times New Roman"/>
          <w:sz w:val="28"/>
          <w:szCs w:val="28"/>
        </w:rPr>
        <w:t xml:space="preserve"> учреждении.</w:t>
      </w:r>
    </w:p>
    <w:p w:rsidR="008B0797" w:rsidRPr="004A51A3" w:rsidRDefault="008B0797" w:rsidP="00EA708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Аннотация</w:t>
      </w:r>
    </w:p>
    <w:p w:rsidR="008B0797" w:rsidRPr="004A51A3" w:rsidRDefault="008B0797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Данная статья посвящена теоретико-методологическим основам управления персоналом в дошкольных образовательных учреждениях (ДОУ). В работе рассматриваются ключевые организации и концепции, такие как гуманистическая парадигма, системный подход, ресурсный подход, теория человеческого капитала и концепция "бренда работодателя", которые формируют основу эффективного кадрового менеджмента в ДОУ. Особое внимание уделяется роли мотивирования, развития и удержания квалифицированных педагогических кадров, а также созданию благоприятного психологического климата и корпоративной культуры. Статья подчеркивает важность комплексного анализа и применения современных теоретических подходов к управлению персоналом для повышения качества дошкольного образования и развития профессионального потенциала специалистов.</w:t>
      </w:r>
    </w:p>
    <w:p w:rsidR="008B0797" w:rsidRDefault="008B0797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r w:rsidRPr="004A51A3">
        <w:rPr>
          <w:rFonts w:ascii="Times New Roman" w:hAnsi="Times New Roman" w:cs="Times New Roman"/>
          <w:sz w:val="28"/>
          <w:szCs w:val="28"/>
        </w:rPr>
        <w:t xml:space="preserve">управление персоналом, дошкольное образование, теоретические основы, гуманистическая парадигма, системный подход, ресурсный подход, человеческий капитал, мотивация, корпоративная </w:t>
      </w:r>
      <w:r>
        <w:rPr>
          <w:rFonts w:ascii="Times New Roman" w:hAnsi="Times New Roman" w:cs="Times New Roman"/>
          <w:sz w:val="28"/>
          <w:szCs w:val="28"/>
        </w:rPr>
        <w:t>культура, профессиональный рост.</w:t>
      </w:r>
      <w:r w:rsidRPr="004A51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A51A3" w:rsidRPr="004A51A3" w:rsidRDefault="00EA7087" w:rsidP="00EA708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 xml:space="preserve">Дошкольное образование является первой и одной из самых важных ступеней в системе образования. Качество этого этапа напрямую влияет на дальнейшее развитие ребенка, его социализацию и успешность в будущем. В основе успешного функционирования любого дошкольного образовательного учреждения (ДОУ) лежит не только грамотная образовательная программа и материально-техническая база, но и, прежде всего, высококвалифицированный, мотивированный и слаженно работающий персонал. Управление персоналом в ДОУ – это сложный, многогранный </w:t>
      </w:r>
      <w:r w:rsidRPr="004A51A3">
        <w:rPr>
          <w:rFonts w:ascii="Times New Roman" w:hAnsi="Times New Roman" w:cs="Times New Roman"/>
          <w:sz w:val="28"/>
          <w:szCs w:val="28"/>
        </w:rPr>
        <w:lastRenderedPageBreak/>
        <w:t>процесс, требующий глубокого осмысления его теоретических основ и практического применения соответствующих методологических подходов.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1. Теоретические основы управления персоналом в контексте ДОУ: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Управление персоналом в ДОУ базируется на ряде фундаментальных теоретических концепций, которые, будучи адаптированными к специфике дошкольного образования, формируют его теоретико-методологическую базу.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 xml:space="preserve">Гуманистическая парадигма: Является краеугольным камнем управления персоналом в ДОУ. Она предполагает, что человек – это высшая ценность, а работа с детьми требует особой </w:t>
      </w:r>
      <w:proofErr w:type="spellStart"/>
      <w:r w:rsidRPr="004A51A3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4A51A3">
        <w:rPr>
          <w:rFonts w:ascii="Times New Roman" w:hAnsi="Times New Roman" w:cs="Times New Roman"/>
          <w:sz w:val="28"/>
          <w:szCs w:val="28"/>
        </w:rPr>
        <w:t>, доброты и профессионализма. Применительно к ДОУ, это означает: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Акцент на потребностях и развитии личности: Сотрудники ДОУ нуждаются в признании, возможности для самореализации, профессионального роста и благоприятной рабочей среде.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Формирование корпоративной культуры, основанной на уважении и доверии: Это способствует созданию атмосферы, где каждый чувствует себя ценным и значимым.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Индивидуальный подход к каждому сотруднику: Учет их сильных сторон, интересов и потребностей.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Системный подход: Рассматривает ДОУ как сложную, взаимосвязанную систему, где персонал является одним из ключевых элементов. Управление персоналом в рамках этого подхода включает: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Интеграцию кадровой политики с общими целями ДОУ: Все мероприятия по управлению персоналом должны быть направлены на достижение образовательных, воспитательных и развивающих задач.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Анализ взаимосвязей: Понимание того, как различные аспекты работы с персоналом (например, обучение, мотивация, система оплаты труда) влияют на другие элементы системы (качество образования, отношения с родителями, психологический климат).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lastRenderedPageBreak/>
        <w:t>Комплексный подход: Обеспечение взаимосвязи между всеми функциями управления персоналом (подбор, развитие, мотивация, оценка).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 xml:space="preserve">  Ресурсный подход: Трактует персонал как главный ресурс организации, обладающий уникальным человеческим капиталом. В ДОУ это означает: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Рассмотрение сотрудников как инвестиций: Инвестиции в обучение, развитие и поддержание их здоровья приносят долгосрочную выгоду в виде повышения качества образовательного процесса.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Развитие компетенций: Формирование у сотрудников комплекса знаний, умений и навыков, необходимых для эффективной работы с детьми дошкольного возраста.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Управление талантами: Выявление и развитие особо одаренных педагогов, создание условий для их роста и удержания в ДОУ.</w:t>
      </w:r>
    </w:p>
    <w:p w:rsidR="004A51A3" w:rsidRPr="004A51A3" w:rsidRDefault="004A51A3" w:rsidP="004F7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Теория человеческого капитала: Акцентирует внимание на том, что знания, навыки, опыт и мотивация сотрудников являются основой конкурентоспособности ДОУ. Чем выше уровень человеческого капитала, тем эффективнее функционирует учреждение.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Концепция "бренда работодателя" (</w:t>
      </w:r>
      <w:proofErr w:type="spellStart"/>
      <w:r w:rsidRPr="004A51A3">
        <w:rPr>
          <w:rFonts w:ascii="Times New Roman" w:hAnsi="Times New Roman" w:cs="Times New Roman"/>
          <w:sz w:val="28"/>
          <w:szCs w:val="28"/>
        </w:rPr>
        <w:t>Employer</w:t>
      </w:r>
      <w:proofErr w:type="spellEnd"/>
      <w:r w:rsidRPr="004A5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1A3">
        <w:rPr>
          <w:rFonts w:ascii="Times New Roman" w:hAnsi="Times New Roman" w:cs="Times New Roman"/>
          <w:sz w:val="28"/>
          <w:szCs w:val="28"/>
        </w:rPr>
        <w:t>Branding</w:t>
      </w:r>
      <w:proofErr w:type="spellEnd"/>
      <w:r w:rsidRPr="004A51A3">
        <w:rPr>
          <w:rFonts w:ascii="Times New Roman" w:hAnsi="Times New Roman" w:cs="Times New Roman"/>
          <w:sz w:val="28"/>
          <w:szCs w:val="28"/>
        </w:rPr>
        <w:t>): В условиях высокой конкуренции за квалифицированные кадры, ДОУ необходимо активно формировать свой положительный имидж как привлекательного места работы. Это включает в себя: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Создание позитивной репутации: Основанной на достижениях, условиях труда и корпоративной культуре.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Привлечение и удержание лучших специалистов: Формирование лояльности и вовлеченности персонала.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2. Теоретические концепции, лежащие в основе функций управления персоналом в ДОУ: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Мотивация персонала: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 xml:space="preserve">Иерархия потребностей </w:t>
      </w:r>
      <w:proofErr w:type="spellStart"/>
      <w:r w:rsidRPr="004A51A3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4A51A3">
        <w:rPr>
          <w:rFonts w:ascii="Times New Roman" w:hAnsi="Times New Roman" w:cs="Times New Roman"/>
          <w:sz w:val="28"/>
          <w:szCs w:val="28"/>
        </w:rPr>
        <w:t>: Успешное управление</w:t>
      </w:r>
      <w:r w:rsidR="008B0797">
        <w:rPr>
          <w:rFonts w:ascii="Times New Roman" w:hAnsi="Times New Roman" w:cs="Times New Roman"/>
          <w:sz w:val="28"/>
          <w:szCs w:val="28"/>
        </w:rPr>
        <w:t xml:space="preserve"> </w:t>
      </w:r>
      <w:r w:rsidRPr="004A51A3">
        <w:rPr>
          <w:rFonts w:ascii="Times New Roman" w:hAnsi="Times New Roman" w:cs="Times New Roman"/>
          <w:sz w:val="28"/>
          <w:szCs w:val="28"/>
        </w:rPr>
        <w:t xml:space="preserve">персоналом в ДОУ предполагает удовлетворение не только базовых потребностей </w:t>
      </w:r>
      <w:r w:rsidRPr="004A51A3">
        <w:rPr>
          <w:rFonts w:ascii="Times New Roman" w:hAnsi="Times New Roman" w:cs="Times New Roman"/>
          <w:sz w:val="28"/>
          <w:szCs w:val="28"/>
        </w:rPr>
        <w:lastRenderedPageBreak/>
        <w:t>(стабильная заработная плата, безопасные условия труда), но и высших (признание заслуг, профессиональный рост, самореализация).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 xml:space="preserve">Двухфакторная теория </w:t>
      </w:r>
      <w:proofErr w:type="spellStart"/>
      <w:r w:rsidRPr="004A51A3">
        <w:rPr>
          <w:rFonts w:ascii="Times New Roman" w:hAnsi="Times New Roman" w:cs="Times New Roman"/>
          <w:sz w:val="28"/>
          <w:szCs w:val="28"/>
        </w:rPr>
        <w:t>Герцберга</w:t>
      </w:r>
      <w:proofErr w:type="spellEnd"/>
      <w:r w:rsidRPr="004A51A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4A51A3">
        <w:rPr>
          <w:rFonts w:ascii="Times New Roman" w:hAnsi="Times New Roman" w:cs="Times New Roman"/>
          <w:sz w:val="28"/>
          <w:szCs w:val="28"/>
        </w:rPr>
        <w:t xml:space="preserve">Разделяет гигиенические факторы (предотвращающие неудовлетворенность: зарплата, условия труда, отношения) и </w:t>
      </w:r>
      <w:proofErr w:type="spellStart"/>
      <w:r w:rsidRPr="004A51A3">
        <w:rPr>
          <w:rFonts w:ascii="Times New Roman" w:hAnsi="Times New Roman" w:cs="Times New Roman"/>
          <w:sz w:val="28"/>
          <w:szCs w:val="28"/>
        </w:rPr>
        <w:t>мотиваторы</w:t>
      </w:r>
      <w:proofErr w:type="spellEnd"/>
      <w:r w:rsidRPr="004A51A3">
        <w:rPr>
          <w:rFonts w:ascii="Times New Roman" w:hAnsi="Times New Roman" w:cs="Times New Roman"/>
          <w:sz w:val="28"/>
          <w:szCs w:val="28"/>
        </w:rPr>
        <w:t xml:space="preserve"> (способствующие удовлетворенности и росту: достижения, признание, ответственность).</w:t>
      </w:r>
      <w:proofErr w:type="gramEnd"/>
      <w:r w:rsidRPr="004A51A3">
        <w:rPr>
          <w:rFonts w:ascii="Times New Roman" w:hAnsi="Times New Roman" w:cs="Times New Roman"/>
          <w:sz w:val="28"/>
          <w:szCs w:val="28"/>
        </w:rPr>
        <w:t xml:space="preserve"> Руководителям ДОУ необходимо работать над обоими аспектами.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Теория справедливости: Сотрудники оценивают свое вознаграждение и условия труда в сравнении с вкладом, который они вносят, и тем, что получают их коллеги. Чувство несправедливости может привести к снижению мотивации и продуктивности.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Лидерство: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Трансформационное лидерство: Руководитель ДОУ, как лидер, должен вдохновлять, мотивировать и способствовать развитию своих сотрудников, формируя у них чувство причастности к общей миссии.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Демократический стиль лидерства: Вовлечение персонала в процесс принятия решений, делегирование полномочий, создание условий для инициативы.</w:t>
      </w:r>
    </w:p>
    <w:p w:rsidR="004A51A3" w:rsidRPr="004A51A3" w:rsidRDefault="008B0797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Организационное развитие</w:t>
      </w:r>
      <w:r w:rsidR="004A51A3" w:rsidRPr="004A51A3">
        <w:rPr>
          <w:rFonts w:ascii="Times New Roman" w:hAnsi="Times New Roman" w:cs="Times New Roman"/>
          <w:sz w:val="28"/>
          <w:szCs w:val="28"/>
        </w:rPr>
        <w:t>: Методология, направленная на повышение эффективности организации через систематические изменения. Применительно к ДОУ, это может включать: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Внедрение инновационных педагогических технологий.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Развитие системы обратной связи.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Формирование культуры непрерывного обучения.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3. Методологические подходы как реализация теоретических основ: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Теоретические основы не существуют в отрыве от практики. Методологические подходы – это конкретные инструменты и методы, которые позволяют воплотить теоретические принципы в жизнь.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lastRenderedPageBreak/>
        <w:t>Планирование персонала: Анализ текущей и прогнозирование будущей потребности в кадрах, разработка штатного расписания с учетом нормативных требований и специфики ДОУ.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 xml:space="preserve">Подбор и </w:t>
      </w:r>
      <w:proofErr w:type="spellStart"/>
      <w:r w:rsidRPr="004A51A3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4A51A3">
        <w:rPr>
          <w:rFonts w:ascii="Times New Roman" w:hAnsi="Times New Roman" w:cs="Times New Roman"/>
          <w:sz w:val="28"/>
          <w:szCs w:val="28"/>
        </w:rPr>
        <w:t xml:space="preserve">: Ориентация на поиск не только квалифицированных, но и </w:t>
      </w:r>
      <w:proofErr w:type="spellStart"/>
      <w:r w:rsidRPr="004A51A3">
        <w:rPr>
          <w:rFonts w:ascii="Times New Roman" w:hAnsi="Times New Roman" w:cs="Times New Roman"/>
          <w:sz w:val="28"/>
          <w:szCs w:val="28"/>
        </w:rPr>
        <w:t>эмпатичных</w:t>
      </w:r>
      <w:proofErr w:type="spellEnd"/>
      <w:r w:rsidRPr="004A51A3">
        <w:rPr>
          <w:rFonts w:ascii="Times New Roman" w:hAnsi="Times New Roman" w:cs="Times New Roman"/>
          <w:sz w:val="28"/>
          <w:szCs w:val="28"/>
        </w:rPr>
        <w:t xml:space="preserve">, любящих детей специалистов. Использование различных форм оценки (собеседования, наблюдение, анализ </w:t>
      </w:r>
      <w:proofErr w:type="spellStart"/>
      <w:r w:rsidRPr="004A51A3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4A51A3">
        <w:rPr>
          <w:rFonts w:ascii="Times New Roman" w:hAnsi="Times New Roman" w:cs="Times New Roman"/>
          <w:sz w:val="28"/>
          <w:szCs w:val="28"/>
        </w:rPr>
        <w:t>).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Развитие персонала: Система повышения квалификации, профессиональной переподготовки, стажировок, самообразования, наставничества. Акцент на освоении современных методик дошкольного образования.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Мотивация и стимулирование: Разработка гибких систем оплаты труда, бонусных программ, а также системы нематериального стимулирования (признание заслуг, карьерный рост, создание благоприятной рабочей атмосферы).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Оценка персонала: Использование разнообразных методов оценки, включая наблюдение за работой, анализ достижений детей, обратную связь от родителей, самооценку.</w:t>
      </w:r>
    </w:p>
    <w:p w:rsidR="004A51A3" w:rsidRPr="004A51A3" w:rsidRDefault="004A51A3" w:rsidP="004A5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Управление конфликтами: Разработка механизмов предотвращения и разрешения конфликтов, основанных на принципах справедливости и уважения.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>Охрана труда и здоровья: Обеспечение безопасных условий труда, профилактика профессионального выгорания, поддержание психологического здоровья сотрудников.</w:t>
      </w:r>
    </w:p>
    <w:p w:rsidR="004A51A3" w:rsidRPr="004A51A3" w:rsidRDefault="00357072" w:rsidP="003570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4A51A3" w:rsidRPr="004A51A3" w:rsidRDefault="004A51A3" w:rsidP="008B07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A3">
        <w:rPr>
          <w:rFonts w:ascii="Times New Roman" w:hAnsi="Times New Roman" w:cs="Times New Roman"/>
          <w:sz w:val="28"/>
          <w:szCs w:val="28"/>
        </w:rPr>
        <w:t xml:space="preserve">Теоретико-методологические основы управления персоналом в ДОУ представляют собой сложную, но чрезвычайно важную область знаний. Ориентируясь на гуманистические принципы, системный и ресурсный подходы, а также учитывая специфику работы с детьми, руководители ДОУ могут создать эффективную систему управления, которая обеспечит высокое качество образовательного процесса, будет способствовать </w:t>
      </w:r>
      <w:r w:rsidRPr="004A51A3">
        <w:rPr>
          <w:rFonts w:ascii="Times New Roman" w:hAnsi="Times New Roman" w:cs="Times New Roman"/>
          <w:sz w:val="28"/>
          <w:szCs w:val="28"/>
        </w:rPr>
        <w:lastRenderedPageBreak/>
        <w:t>профессиональному росту и личностному развитию сотрудников, и, в конечном итоге, внесет значительный вклад в формирование будущего общества. Понимание этих основ позволяет перейти от формального выполнения кадровых процедур к стратегическому управлению человеческим капиталом, что является залогом устойчивого развития и успеха любого дошкольного образовательного учреждения.</w:t>
      </w:r>
    </w:p>
    <w:sectPr w:rsidR="004A51A3" w:rsidRPr="004A51A3" w:rsidSect="0023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147BC"/>
    <w:rsid w:val="001A3D0A"/>
    <w:rsid w:val="00232882"/>
    <w:rsid w:val="00233E09"/>
    <w:rsid w:val="00245A05"/>
    <w:rsid w:val="00357072"/>
    <w:rsid w:val="00425F5B"/>
    <w:rsid w:val="004A51A3"/>
    <w:rsid w:val="004F7B1A"/>
    <w:rsid w:val="008B0797"/>
    <w:rsid w:val="009147BC"/>
    <w:rsid w:val="00967189"/>
    <w:rsid w:val="00EA7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2025-11-16T15:34:00Z</dcterms:created>
  <dcterms:modified xsi:type="dcterms:W3CDTF">2025-11-27T12:12:00Z</dcterms:modified>
</cp:coreProperties>
</file>