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0AFC4" w14:textId="77777777" w:rsidR="005943D8" w:rsidRPr="00B92B95" w:rsidRDefault="00000000">
      <w:pPr>
        <w:jc w:val="center"/>
        <w:rPr>
          <w:b/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>ДЕПАРТАМЕНТ ПО ОБРАЗОВАНИЮ АДМИНИСТРАЦИИ ВОЛГОГРАДА</w:t>
      </w:r>
    </w:p>
    <w:p w14:paraId="46976828" w14:textId="77777777" w:rsidR="005943D8" w:rsidRPr="00B92B95" w:rsidRDefault="00000000">
      <w:pPr>
        <w:jc w:val="center"/>
        <w:rPr>
          <w:b/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>муниципальное дошкольное образовательное учреждение</w:t>
      </w:r>
    </w:p>
    <w:p w14:paraId="3983B0C8" w14:textId="77777777" w:rsidR="005943D8" w:rsidRPr="00B92B95" w:rsidRDefault="00000000">
      <w:pPr>
        <w:jc w:val="center"/>
        <w:rPr>
          <w:b/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>«Детский сад № 25</w:t>
      </w:r>
    </w:p>
    <w:p w14:paraId="0C21B1DD" w14:textId="77777777" w:rsidR="005943D8" w:rsidRPr="00B92B95" w:rsidRDefault="00000000">
      <w:pPr>
        <w:jc w:val="center"/>
        <w:rPr>
          <w:b/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>Ворошиловского района Волгограда»</w:t>
      </w:r>
    </w:p>
    <w:p w14:paraId="03B13086" w14:textId="77777777" w:rsidR="005943D8" w:rsidRPr="00B92B95" w:rsidRDefault="005943D8">
      <w:pPr>
        <w:rPr>
          <w:color w:val="auto"/>
          <w:sz w:val="28"/>
          <w:szCs w:val="28"/>
        </w:rPr>
      </w:pPr>
    </w:p>
    <w:p w14:paraId="3F9F31DD" w14:textId="77777777" w:rsidR="005943D8" w:rsidRPr="00B92B95" w:rsidRDefault="005943D8">
      <w:pPr>
        <w:rPr>
          <w:color w:val="auto"/>
          <w:sz w:val="28"/>
          <w:szCs w:val="28"/>
        </w:rPr>
      </w:pPr>
    </w:p>
    <w:p w14:paraId="5948B311" w14:textId="77777777" w:rsidR="005943D8" w:rsidRPr="00B92B95" w:rsidRDefault="005943D8">
      <w:pPr>
        <w:rPr>
          <w:b/>
          <w:color w:val="auto"/>
          <w:sz w:val="44"/>
        </w:rPr>
      </w:pPr>
    </w:p>
    <w:p w14:paraId="550A6D77" w14:textId="77777777" w:rsidR="005943D8" w:rsidRPr="00B92B95" w:rsidRDefault="005943D8">
      <w:pPr>
        <w:rPr>
          <w:b/>
          <w:color w:val="auto"/>
          <w:sz w:val="44"/>
        </w:rPr>
      </w:pPr>
    </w:p>
    <w:p w14:paraId="0C16435A" w14:textId="77777777" w:rsidR="005943D8" w:rsidRPr="00B92B95" w:rsidRDefault="005943D8">
      <w:pPr>
        <w:rPr>
          <w:b/>
          <w:color w:val="auto"/>
          <w:sz w:val="44"/>
        </w:rPr>
      </w:pPr>
    </w:p>
    <w:p w14:paraId="4D22945C" w14:textId="77777777" w:rsidR="005943D8" w:rsidRPr="00B92B95" w:rsidRDefault="005943D8">
      <w:pPr>
        <w:rPr>
          <w:b/>
          <w:color w:val="auto"/>
          <w:sz w:val="44"/>
        </w:rPr>
      </w:pPr>
    </w:p>
    <w:p w14:paraId="42A25DE5" w14:textId="77777777" w:rsidR="005943D8" w:rsidRPr="00B92B95" w:rsidRDefault="005943D8">
      <w:pPr>
        <w:rPr>
          <w:b/>
          <w:color w:val="auto"/>
          <w:sz w:val="44"/>
        </w:rPr>
      </w:pPr>
    </w:p>
    <w:p w14:paraId="69F8F72D" w14:textId="77777777" w:rsidR="005943D8" w:rsidRPr="00B92B95" w:rsidRDefault="005943D8">
      <w:pPr>
        <w:rPr>
          <w:b/>
          <w:color w:val="auto"/>
          <w:sz w:val="56"/>
        </w:rPr>
      </w:pPr>
    </w:p>
    <w:p w14:paraId="0F2F6326" w14:textId="77777777" w:rsidR="005943D8" w:rsidRPr="00B92B95" w:rsidRDefault="00000000">
      <w:pPr>
        <w:jc w:val="center"/>
        <w:rPr>
          <w:b/>
          <w:color w:val="auto"/>
          <w:sz w:val="56"/>
        </w:rPr>
      </w:pPr>
      <w:r w:rsidRPr="00B92B95">
        <w:rPr>
          <w:b/>
          <w:color w:val="auto"/>
          <w:sz w:val="56"/>
        </w:rPr>
        <w:t>Современные практики организации духовно-нравственного воспитания дошкольников: условия, содержание, перспективы.</w:t>
      </w:r>
    </w:p>
    <w:p w14:paraId="27FB6E91" w14:textId="77777777" w:rsidR="005943D8" w:rsidRPr="00B92B95" w:rsidRDefault="005943D8">
      <w:pPr>
        <w:jc w:val="center"/>
        <w:rPr>
          <w:b/>
          <w:color w:val="auto"/>
          <w:sz w:val="44"/>
        </w:rPr>
      </w:pPr>
    </w:p>
    <w:p w14:paraId="73CD6845" w14:textId="77777777" w:rsidR="005943D8" w:rsidRPr="00B92B95" w:rsidRDefault="005943D8">
      <w:pPr>
        <w:jc w:val="center"/>
        <w:rPr>
          <w:b/>
          <w:color w:val="auto"/>
          <w:sz w:val="44"/>
        </w:rPr>
      </w:pPr>
    </w:p>
    <w:p w14:paraId="2A2616BB" w14:textId="77777777" w:rsidR="005943D8" w:rsidRPr="00B92B95" w:rsidRDefault="005943D8">
      <w:pPr>
        <w:jc w:val="center"/>
        <w:rPr>
          <w:b/>
          <w:color w:val="auto"/>
          <w:sz w:val="44"/>
        </w:rPr>
      </w:pPr>
    </w:p>
    <w:p w14:paraId="1242BA8F" w14:textId="77777777" w:rsidR="005943D8" w:rsidRPr="00B92B95" w:rsidRDefault="005943D8">
      <w:pPr>
        <w:jc w:val="center"/>
        <w:rPr>
          <w:b/>
          <w:color w:val="auto"/>
          <w:sz w:val="44"/>
        </w:rPr>
      </w:pPr>
    </w:p>
    <w:p w14:paraId="24FBC363" w14:textId="77777777" w:rsidR="005943D8" w:rsidRPr="00B92B95" w:rsidRDefault="005943D8">
      <w:pPr>
        <w:jc w:val="center"/>
        <w:rPr>
          <w:b/>
          <w:color w:val="auto"/>
          <w:sz w:val="44"/>
        </w:rPr>
      </w:pPr>
    </w:p>
    <w:p w14:paraId="698372B9" w14:textId="77777777" w:rsidR="005943D8" w:rsidRPr="00B92B95" w:rsidRDefault="005943D8">
      <w:pPr>
        <w:jc w:val="center"/>
        <w:rPr>
          <w:b/>
          <w:color w:val="auto"/>
          <w:sz w:val="44"/>
        </w:rPr>
      </w:pPr>
    </w:p>
    <w:p w14:paraId="72D5012A" w14:textId="77777777" w:rsidR="005943D8" w:rsidRPr="00B92B95" w:rsidRDefault="005943D8">
      <w:pPr>
        <w:jc w:val="center"/>
        <w:rPr>
          <w:b/>
          <w:color w:val="auto"/>
          <w:sz w:val="44"/>
        </w:rPr>
      </w:pPr>
    </w:p>
    <w:p w14:paraId="709A9FEA" w14:textId="77777777" w:rsidR="005943D8" w:rsidRPr="00B92B95" w:rsidRDefault="005943D8" w:rsidP="00F3392A">
      <w:pPr>
        <w:jc w:val="center"/>
        <w:rPr>
          <w:b/>
          <w:color w:val="auto"/>
          <w:sz w:val="44"/>
        </w:rPr>
      </w:pPr>
    </w:p>
    <w:p w14:paraId="5BE7936B" w14:textId="77777777" w:rsidR="00F3392A" w:rsidRPr="00B92B95" w:rsidRDefault="00000000" w:rsidP="00F3392A">
      <w:pPr>
        <w:pStyle w:val="a3"/>
        <w:spacing w:beforeAutospacing="0" w:afterAutospacing="0"/>
        <w:jc w:val="right"/>
        <w:rPr>
          <w:b/>
          <w:bCs/>
          <w:color w:val="auto"/>
          <w:sz w:val="32"/>
        </w:rPr>
      </w:pPr>
      <w:r w:rsidRPr="00B92B95">
        <w:rPr>
          <w:b/>
          <w:bCs/>
          <w:color w:val="auto"/>
          <w:sz w:val="32"/>
        </w:rPr>
        <w:t xml:space="preserve">                                                  Авторы: </w:t>
      </w:r>
    </w:p>
    <w:p w14:paraId="5053A7EE" w14:textId="6F62DC1B" w:rsidR="005943D8" w:rsidRDefault="00DC5792" w:rsidP="00F3392A">
      <w:pPr>
        <w:pStyle w:val="a3"/>
        <w:spacing w:beforeAutospacing="0" w:afterAutospacing="0"/>
        <w:jc w:val="right"/>
        <w:rPr>
          <w:color w:val="auto"/>
          <w:sz w:val="32"/>
        </w:rPr>
      </w:pPr>
      <w:r>
        <w:rPr>
          <w:color w:val="auto"/>
          <w:sz w:val="32"/>
        </w:rPr>
        <w:t>Стенькина Юлия Борисовна</w:t>
      </w:r>
    </w:p>
    <w:p w14:paraId="0ACF96E9" w14:textId="1793BA91" w:rsidR="00DC5792" w:rsidRPr="00B92B95" w:rsidRDefault="00DC5792" w:rsidP="00F3392A">
      <w:pPr>
        <w:pStyle w:val="a3"/>
        <w:spacing w:beforeAutospacing="0" w:afterAutospacing="0"/>
        <w:jc w:val="right"/>
        <w:rPr>
          <w:color w:val="auto"/>
          <w:sz w:val="20"/>
        </w:rPr>
      </w:pPr>
      <w:r>
        <w:rPr>
          <w:color w:val="auto"/>
          <w:sz w:val="32"/>
        </w:rPr>
        <w:t>Музыкальный руководитель</w:t>
      </w:r>
    </w:p>
    <w:p w14:paraId="345E48A0" w14:textId="77777777" w:rsidR="005943D8" w:rsidRPr="00B92B95" w:rsidRDefault="005943D8">
      <w:pPr>
        <w:jc w:val="center"/>
        <w:rPr>
          <w:b/>
          <w:color w:val="auto"/>
          <w:sz w:val="44"/>
        </w:rPr>
      </w:pPr>
    </w:p>
    <w:p w14:paraId="201502EF" w14:textId="77777777" w:rsidR="005943D8" w:rsidRPr="00B92B95" w:rsidRDefault="005943D8">
      <w:pPr>
        <w:spacing w:after="160" w:line="360" w:lineRule="auto"/>
        <w:jc w:val="both"/>
        <w:rPr>
          <w:rFonts w:ascii="Arial" w:hAnsi="Arial"/>
          <w:color w:val="auto"/>
          <w:sz w:val="26"/>
          <w:highlight w:val="white"/>
        </w:rPr>
      </w:pPr>
    </w:p>
    <w:p w14:paraId="1C264EDB" w14:textId="77777777" w:rsidR="00DC5792" w:rsidRDefault="00DC5792" w:rsidP="00E21E4F">
      <w:pPr>
        <w:ind w:firstLine="708"/>
        <w:jc w:val="both"/>
        <w:rPr>
          <w:bCs/>
          <w:color w:val="auto"/>
          <w:sz w:val="28"/>
          <w:szCs w:val="28"/>
          <w:highlight w:val="white"/>
        </w:rPr>
      </w:pPr>
      <w:r>
        <w:rPr>
          <w:bCs/>
          <w:color w:val="auto"/>
          <w:sz w:val="28"/>
          <w:szCs w:val="28"/>
          <w:highlight w:val="white"/>
        </w:rPr>
        <w:br w:type="page"/>
      </w:r>
    </w:p>
    <w:p w14:paraId="611E5860" w14:textId="6FE0BFAD" w:rsidR="005943D8" w:rsidRPr="00B92B95" w:rsidRDefault="00000000" w:rsidP="00E21E4F">
      <w:pPr>
        <w:ind w:firstLine="708"/>
        <w:jc w:val="both"/>
        <w:rPr>
          <w:bCs/>
          <w:color w:val="auto"/>
          <w:sz w:val="28"/>
          <w:szCs w:val="28"/>
          <w:highlight w:val="white"/>
        </w:rPr>
      </w:pPr>
      <w:r w:rsidRPr="00B92B95">
        <w:rPr>
          <w:bCs/>
          <w:color w:val="auto"/>
          <w:sz w:val="28"/>
          <w:szCs w:val="28"/>
          <w:highlight w:val="white"/>
        </w:rPr>
        <w:lastRenderedPageBreak/>
        <w:t>Сегодня мы хотим вас познакомить с формами организации в сфере духовно-нравственного воспитания дошкольников (проектная деятельность, семейные фестивали и гостиные, социальные акции и т.д.</w:t>
      </w:r>
      <w:r w:rsidR="00E21E4F" w:rsidRPr="00B92B95">
        <w:rPr>
          <w:bCs/>
          <w:color w:val="auto"/>
          <w:sz w:val="28"/>
          <w:szCs w:val="28"/>
          <w:highlight w:val="white"/>
        </w:rPr>
        <w:t>), моделированием</w:t>
      </w:r>
      <w:r w:rsidRPr="00B92B95">
        <w:rPr>
          <w:bCs/>
          <w:color w:val="auto"/>
          <w:sz w:val="28"/>
          <w:szCs w:val="28"/>
          <w:highlight w:val="white"/>
        </w:rPr>
        <w:t xml:space="preserve"> РППС и опытом социального </w:t>
      </w:r>
      <w:r w:rsidR="00E21E4F" w:rsidRPr="00B92B95">
        <w:rPr>
          <w:bCs/>
          <w:color w:val="auto"/>
          <w:sz w:val="28"/>
          <w:szCs w:val="28"/>
          <w:highlight w:val="white"/>
        </w:rPr>
        <w:t>партнерства.</w:t>
      </w:r>
    </w:p>
    <w:p w14:paraId="643134A3" w14:textId="77777777" w:rsidR="005943D8" w:rsidRPr="00B92B95" w:rsidRDefault="00000000" w:rsidP="00E21E4F">
      <w:pPr>
        <w:ind w:firstLine="708"/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t>Одним из основных направлений работы нашего дошкольного учреждения – является духовно-нравственное воспитание дошкольников, эта работа очень важна в формировании будущего гражданина и социально активной личности.</w:t>
      </w:r>
    </w:p>
    <w:p w14:paraId="4EBD4248" w14:textId="77777777" w:rsidR="005943D8" w:rsidRPr="00B92B95" w:rsidRDefault="00000000" w:rsidP="00E21E4F">
      <w:pPr>
        <w:contextualSpacing/>
        <w:jc w:val="both"/>
        <w:rPr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>Цель:</w:t>
      </w:r>
      <w:r w:rsidRPr="00B92B95">
        <w:rPr>
          <w:color w:val="auto"/>
          <w:sz w:val="28"/>
          <w:szCs w:val="28"/>
        </w:rPr>
        <w:t xml:space="preserve"> Духовно-нравственное воспитание детей на основе российских традиционных ценностей:   </w:t>
      </w:r>
    </w:p>
    <w:p w14:paraId="4DA4A1AB" w14:textId="77777777" w:rsidR="005943D8" w:rsidRPr="00B92B95" w:rsidRDefault="00000000" w:rsidP="00E21E4F">
      <w:pPr>
        <w:ind w:firstLine="708"/>
        <w:contextualSpacing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Организовывая нашу работу, мы учитываем целевые ориентиры нашей образовательной программы и решаем следующие задачи.</w:t>
      </w:r>
    </w:p>
    <w:p w14:paraId="3FDAEAF9" w14:textId="77777777" w:rsidR="005943D8" w:rsidRPr="00B92B95" w:rsidRDefault="00000000" w:rsidP="00E21E4F">
      <w:pPr>
        <w:tabs>
          <w:tab w:val="left" w:pos="2310"/>
        </w:tabs>
        <w:jc w:val="both"/>
        <w:rPr>
          <w:b/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 xml:space="preserve">Задачи: </w:t>
      </w:r>
      <w:r w:rsidRPr="00B92B95">
        <w:rPr>
          <w:b/>
          <w:color w:val="auto"/>
          <w:sz w:val="28"/>
          <w:szCs w:val="28"/>
        </w:rPr>
        <w:tab/>
      </w:r>
    </w:p>
    <w:p w14:paraId="4C7521BB" w14:textId="77777777" w:rsidR="005943D8" w:rsidRPr="00B92B95" w:rsidRDefault="00000000" w:rsidP="00E21E4F">
      <w:pPr>
        <w:numPr>
          <w:ilvl w:val="0"/>
          <w:numId w:val="2"/>
        </w:numPr>
        <w:contextualSpacing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развитие у детей нравственных чувств (чести, долга, справедливости, милосердия и дружелюбия);</w:t>
      </w:r>
    </w:p>
    <w:p w14:paraId="449BE384" w14:textId="77777777" w:rsidR="005943D8" w:rsidRPr="00B92B95" w:rsidRDefault="00000000" w:rsidP="00E21E4F">
      <w:pPr>
        <w:numPr>
          <w:ilvl w:val="0"/>
          <w:numId w:val="2"/>
        </w:numPr>
        <w:contextualSpacing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формирование выраженной в поведении нравственной позиции, в том числе способности к сознательному выбору добра;</w:t>
      </w:r>
    </w:p>
    <w:p w14:paraId="2B741DF7" w14:textId="77777777" w:rsidR="005943D8" w:rsidRPr="00B92B95" w:rsidRDefault="00000000" w:rsidP="00E21E4F">
      <w:pPr>
        <w:numPr>
          <w:ilvl w:val="0"/>
          <w:numId w:val="2"/>
        </w:numPr>
        <w:contextualSpacing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содействие формированию у детей позитивных жизненных ориентиров и планов;</w:t>
      </w:r>
    </w:p>
    <w:p w14:paraId="20AE4C7F" w14:textId="77777777" w:rsidR="005943D8" w:rsidRPr="00B92B95" w:rsidRDefault="00000000" w:rsidP="00E21E4F">
      <w:pPr>
        <w:numPr>
          <w:ilvl w:val="0"/>
          <w:numId w:val="2"/>
        </w:numPr>
        <w:contextualSpacing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воспитание любви и уважения к своей Родине и национальным традициям.</w:t>
      </w:r>
    </w:p>
    <w:p w14:paraId="59B96DB7" w14:textId="77777777" w:rsidR="005943D8" w:rsidRPr="00B92B95" w:rsidRDefault="00000000" w:rsidP="00E21E4F">
      <w:pPr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 xml:space="preserve">Задача духовно-нравственного воспитания детей не может и не должна быть исключительно задачей деятельности педагогического коллектива дошкольной организации. Это вопрос, в котором должны объединиться усилия родителей и педагогов.  </w:t>
      </w:r>
    </w:p>
    <w:p w14:paraId="39B2ED8E" w14:textId="77777777" w:rsidR="005943D8" w:rsidRPr="00B92B95" w:rsidRDefault="00000000" w:rsidP="00E21E4F">
      <w:pPr>
        <w:pStyle w:val="ac"/>
        <w:rPr>
          <w:color w:val="auto"/>
        </w:rPr>
      </w:pPr>
      <w:r w:rsidRPr="00B92B95">
        <w:rPr>
          <w:color w:val="auto"/>
        </w:rPr>
        <w:t>Взаимодействие с семьей мы рассматриваем как «Территорию согласия» между ДО и семьей, потому что именно в семье закладываются основные нравственные нормы. Духовно-нравственное воспитание будет наиболее полным, успешным, эффективным и результативным, если мы будем использовать образовательный, воспитательный потенциал наших социальных партнеров.</w:t>
      </w:r>
    </w:p>
    <w:p w14:paraId="4296057C" w14:textId="77777777" w:rsidR="005943D8" w:rsidRPr="00B92B95" w:rsidRDefault="00000000" w:rsidP="00E21E4F">
      <w:pPr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 xml:space="preserve">         Современная система образования и, в частности, дошкольная ее ступень предлагает нам различные модели образовательной деятельности, обеспечивающие духовно-нравственное развитие и воспитание детей. </w:t>
      </w:r>
    </w:p>
    <w:p w14:paraId="105D2EBB" w14:textId="77777777" w:rsidR="005943D8" w:rsidRPr="00B92B95" w:rsidRDefault="00000000" w:rsidP="00E21E4F">
      <w:pPr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ab/>
        <w:t>Мы в нашем дошкольном образовательном учреждении используем такие образовательные практики как: проектная деятельность, семейные гостиные, семейные фестивали, социальные акции, семейные конкурсы.</w:t>
      </w:r>
    </w:p>
    <w:p w14:paraId="5ABE1499" w14:textId="4F799BAB" w:rsidR="005943D8" w:rsidRPr="00B92B95" w:rsidRDefault="00000000" w:rsidP="00E21E4F">
      <w:pPr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ab/>
        <w:t xml:space="preserve">В 2020 году наш детский сад стал </w:t>
      </w:r>
      <w:r w:rsidR="00E21E4F" w:rsidRPr="00B92B95">
        <w:rPr>
          <w:color w:val="auto"/>
          <w:sz w:val="28"/>
          <w:szCs w:val="28"/>
        </w:rPr>
        <w:t>участником регионального</w:t>
      </w:r>
      <w:r w:rsidRPr="00B92B95">
        <w:rPr>
          <w:color w:val="auto"/>
          <w:sz w:val="28"/>
          <w:szCs w:val="28"/>
        </w:rPr>
        <w:t xml:space="preserve"> рождественского семейного фестиваля «Чудный миг», что явилось первым шагом в осуществлении работы по духовно-нравственному воспитанию и формированию необходимых профессиональных компетенций.</w:t>
      </w:r>
    </w:p>
    <w:p w14:paraId="4A6DD474" w14:textId="151593B3" w:rsidR="005943D8" w:rsidRPr="00B92B95" w:rsidRDefault="00000000" w:rsidP="00E21E4F">
      <w:pPr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t xml:space="preserve">            В рамках </w:t>
      </w:r>
      <w:r w:rsidR="00E21E4F" w:rsidRPr="00B92B95">
        <w:rPr>
          <w:bCs/>
          <w:color w:val="auto"/>
          <w:sz w:val="28"/>
          <w:szCs w:val="28"/>
        </w:rPr>
        <w:t>подготовки</w:t>
      </w:r>
      <w:r w:rsidRPr="00B92B95">
        <w:rPr>
          <w:bCs/>
          <w:color w:val="auto"/>
          <w:sz w:val="28"/>
          <w:szCs w:val="28"/>
        </w:rPr>
        <w:t xml:space="preserve"> и проведения </w:t>
      </w:r>
      <w:r w:rsidR="00E21E4F" w:rsidRPr="00B92B95">
        <w:rPr>
          <w:bCs/>
          <w:color w:val="auto"/>
          <w:sz w:val="28"/>
          <w:szCs w:val="28"/>
        </w:rPr>
        <w:t>фестиваля мы</w:t>
      </w:r>
      <w:r w:rsidRPr="00B92B95">
        <w:rPr>
          <w:bCs/>
          <w:color w:val="auto"/>
          <w:sz w:val="28"/>
          <w:szCs w:val="28"/>
        </w:rPr>
        <w:t xml:space="preserve"> использовали следующие образовательные ситуации: </w:t>
      </w:r>
    </w:p>
    <w:p w14:paraId="727C3BEE" w14:textId="77777777" w:rsidR="005943D8" w:rsidRPr="00B92B95" w:rsidRDefault="00000000" w:rsidP="00B92B95">
      <w:pPr>
        <w:pStyle w:val="23"/>
        <w:rPr>
          <w:b w:val="0"/>
          <w:bCs/>
          <w:color w:val="auto"/>
        </w:rPr>
      </w:pPr>
      <w:r w:rsidRPr="00B92B95">
        <w:rPr>
          <w:b w:val="0"/>
          <w:bCs/>
          <w:color w:val="auto"/>
        </w:rPr>
        <w:t xml:space="preserve">- образовательные часы; (час – условная единица временного периода общения детей с тем или иным содержанием) </w:t>
      </w:r>
    </w:p>
    <w:p w14:paraId="231418D7" w14:textId="77777777" w:rsidR="005943D8" w:rsidRPr="00B92B95" w:rsidRDefault="00000000" w:rsidP="00E21E4F">
      <w:pPr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t>- музыкальные часы;</w:t>
      </w:r>
    </w:p>
    <w:p w14:paraId="5509C1DA" w14:textId="77777777" w:rsidR="005943D8" w:rsidRPr="00B92B95" w:rsidRDefault="00000000" w:rsidP="00E21E4F">
      <w:pPr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t xml:space="preserve">- литературные часы; </w:t>
      </w:r>
    </w:p>
    <w:p w14:paraId="725EA88D" w14:textId="77777777" w:rsidR="005943D8" w:rsidRPr="00B92B95" w:rsidRDefault="00000000" w:rsidP="00E21E4F">
      <w:pPr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t xml:space="preserve">- часы рукотворчества; </w:t>
      </w:r>
    </w:p>
    <w:p w14:paraId="347519B1" w14:textId="77777777" w:rsidR="005943D8" w:rsidRPr="00B92B95" w:rsidRDefault="00000000" w:rsidP="00E21E4F">
      <w:pPr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t>- часы игры и кино.</w:t>
      </w:r>
    </w:p>
    <w:p w14:paraId="0B676782" w14:textId="77777777" w:rsidR="005943D8" w:rsidRPr="00B92B95" w:rsidRDefault="00000000" w:rsidP="00E21E4F">
      <w:pPr>
        <w:ind w:firstLine="708"/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lastRenderedPageBreak/>
        <w:t>Функции этих ситуаций заключаются в следующем «через открытие к сопереживанию». В данной ситуации взаимодействуют педагог – дети.</w:t>
      </w:r>
    </w:p>
    <w:p w14:paraId="18FA8F4A" w14:textId="77777777" w:rsidR="005943D8" w:rsidRPr="00B92B95" w:rsidRDefault="00000000" w:rsidP="00B92B95">
      <w:pPr>
        <w:ind w:firstLine="708"/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t xml:space="preserve">- семейные гостиные; </w:t>
      </w:r>
    </w:p>
    <w:p w14:paraId="5F57D20A" w14:textId="77777777" w:rsidR="005943D8" w:rsidRPr="00B92B95" w:rsidRDefault="00000000" w:rsidP="00B92B95">
      <w:pPr>
        <w:ind w:firstLine="708"/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t xml:space="preserve">- семейный праздник. </w:t>
      </w:r>
    </w:p>
    <w:p w14:paraId="4721A066" w14:textId="77777777" w:rsidR="005943D8" w:rsidRPr="00B92B95" w:rsidRDefault="00000000" w:rsidP="00E21E4F">
      <w:pPr>
        <w:pStyle w:val="23"/>
        <w:ind w:firstLine="708"/>
        <w:rPr>
          <w:b w:val="0"/>
          <w:bCs/>
          <w:color w:val="auto"/>
        </w:rPr>
      </w:pPr>
      <w:r w:rsidRPr="00B92B95">
        <w:rPr>
          <w:b w:val="0"/>
          <w:bCs/>
          <w:color w:val="auto"/>
        </w:rPr>
        <w:t>Функции этих ситуаций заключаются в следующем «от сопереживания к открытию», взаимодействуют педагоги – дети – родители.</w:t>
      </w:r>
    </w:p>
    <w:p w14:paraId="70134FEE" w14:textId="166D4F7F" w:rsidR="005943D8" w:rsidRPr="00B92B95" w:rsidRDefault="00000000" w:rsidP="00E21E4F">
      <w:pPr>
        <w:jc w:val="both"/>
        <w:rPr>
          <w:bCs/>
          <w:color w:val="auto"/>
          <w:sz w:val="28"/>
          <w:szCs w:val="28"/>
        </w:rPr>
      </w:pPr>
      <w:r w:rsidRPr="00B92B95">
        <w:rPr>
          <w:bCs/>
          <w:color w:val="auto"/>
          <w:sz w:val="28"/>
          <w:szCs w:val="28"/>
        </w:rPr>
        <w:t>Остановимся на одной из форм работы -</w:t>
      </w:r>
      <w:r w:rsidR="00B92B95" w:rsidRPr="00B92B95">
        <w:rPr>
          <w:bCs/>
          <w:color w:val="auto"/>
          <w:sz w:val="28"/>
          <w:szCs w:val="28"/>
        </w:rPr>
        <w:t xml:space="preserve"> </w:t>
      </w:r>
      <w:r w:rsidRPr="00B92B95">
        <w:rPr>
          <w:bCs/>
          <w:color w:val="auto"/>
          <w:sz w:val="28"/>
          <w:szCs w:val="28"/>
        </w:rPr>
        <w:t xml:space="preserve">семейная </w:t>
      </w:r>
      <w:r w:rsidR="00E21E4F" w:rsidRPr="00B92B95">
        <w:rPr>
          <w:bCs/>
          <w:color w:val="auto"/>
          <w:sz w:val="28"/>
          <w:szCs w:val="28"/>
        </w:rPr>
        <w:t>гостиная</w:t>
      </w:r>
      <w:r w:rsidRPr="00B92B95">
        <w:rPr>
          <w:bCs/>
          <w:color w:val="auto"/>
          <w:sz w:val="28"/>
          <w:szCs w:val="28"/>
        </w:rPr>
        <w:t>.</w:t>
      </w:r>
    </w:p>
    <w:p w14:paraId="2A36741F" w14:textId="77777777" w:rsidR="00B92B95" w:rsidRDefault="00B92B95" w:rsidP="00E61626">
      <w:pPr>
        <w:pStyle w:val="6"/>
        <w:rPr>
          <w:rStyle w:val="a6"/>
          <w:color w:val="auto"/>
        </w:rPr>
      </w:pPr>
    </w:p>
    <w:p w14:paraId="630E1CA6" w14:textId="1995FDCD" w:rsidR="005943D8" w:rsidRPr="00B92B95" w:rsidRDefault="00000000" w:rsidP="00E61626">
      <w:pPr>
        <w:pStyle w:val="6"/>
        <w:rPr>
          <w:caps/>
          <w:color w:val="auto"/>
        </w:rPr>
      </w:pPr>
      <w:r w:rsidRPr="00B92B95">
        <w:rPr>
          <w:rStyle w:val="a6"/>
          <w:color w:val="auto"/>
        </w:rPr>
        <w:t>СЕМЕЙНАЯ ГОСТИНАЯ</w:t>
      </w:r>
      <w:r w:rsidR="00E21E4F" w:rsidRPr="00B92B95">
        <w:rPr>
          <w:rStyle w:val="a6"/>
          <w:color w:val="auto"/>
        </w:rPr>
        <w:t xml:space="preserve"> </w:t>
      </w:r>
      <w:r w:rsidRPr="00B92B95">
        <w:rPr>
          <w:rStyle w:val="a6"/>
          <w:color w:val="auto"/>
        </w:rPr>
        <w:t>«Рождественский миг»</w:t>
      </w:r>
    </w:p>
    <w:p w14:paraId="2F6DF55B" w14:textId="3DC601B7" w:rsidR="005943D8" w:rsidRPr="00B92B95" w:rsidRDefault="00000000" w:rsidP="00E21E4F">
      <w:pPr>
        <w:pStyle w:val="ae"/>
        <w:rPr>
          <w:rStyle w:val="a6"/>
          <w:b w:val="0"/>
          <w:color w:val="auto"/>
        </w:rPr>
      </w:pPr>
      <w:r w:rsidRPr="00B92B95">
        <w:rPr>
          <w:rStyle w:val="a6"/>
          <w:color w:val="auto"/>
        </w:rPr>
        <w:t xml:space="preserve">Участники: </w:t>
      </w:r>
      <w:r w:rsidRPr="00B92B95">
        <w:rPr>
          <w:rStyle w:val="a6"/>
          <w:b w:val="0"/>
          <w:bCs/>
          <w:color w:val="auto"/>
        </w:rPr>
        <w:t xml:space="preserve">воспитанники группы старшего дошкольного возраста, их родители, заведующий детским садом, воспитатели, музыкальный </w:t>
      </w:r>
      <w:r w:rsidR="00E21E4F" w:rsidRPr="00B92B95">
        <w:rPr>
          <w:rStyle w:val="a6"/>
          <w:b w:val="0"/>
          <w:bCs/>
          <w:color w:val="auto"/>
        </w:rPr>
        <w:t>руководитель.</w:t>
      </w:r>
    </w:p>
    <w:p w14:paraId="4D080A68" w14:textId="77777777" w:rsidR="00E21E4F" w:rsidRPr="00B92B95" w:rsidRDefault="00000000" w:rsidP="00E21E4F">
      <w:pPr>
        <w:ind w:firstLine="708"/>
        <w:jc w:val="both"/>
        <w:rPr>
          <w:color w:val="auto"/>
          <w:sz w:val="28"/>
          <w:szCs w:val="28"/>
        </w:rPr>
      </w:pPr>
      <w:r w:rsidRPr="00B92B95">
        <w:rPr>
          <w:rStyle w:val="a6"/>
          <w:color w:val="auto"/>
          <w:sz w:val="28"/>
          <w:szCs w:val="28"/>
        </w:rPr>
        <w:t>Цель:</w:t>
      </w:r>
      <w:r w:rsidRPr="00B92B95">
        <w:rPr>
          <w:color w:val="auto"/>
          <w:sz w:val="28"/>
          <w:szCs w:val="28"/>
        </w:rPr>
        <w:t xml:space="preserve"> становление традиций творческого взаимодействия родителей и педагогов дошкольного образовательного учреждения в совместной деятельности, направленной на духовно-нравственное воспитание ребенка.  </w:t>
      </w:r>
    </w:p>
    <w:p w14:paraId="167888BB" w14:textId="52A98960" w:rsidR="005943D8" w:rsidRPr="00B92B95" w:rsidRDefault="00000000" w:rsidP="00E21E4F">
      <w:pPr>
        <w:ind w:firstLine="708"/>
        <w:jc w:val="both"/>
        <w:rPr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>Задачи:</w:t>
      </w:r>
    </w:p>
    <w:p w14:paraId="29223B7C" w14:textId="77777777" w:rsidR="005943D8" w:rsidRPr="00B92B95" w:rsidRDefault="00000000" w:rsidP="00B92B95">
      <w:pPr>
        <w:pStyle w:val="a3"/>
        <w:spacing w:beforeAutospacing="0" w:afterAutospacing="0"/>
        <w:ind w:firstLine="708"/>
        <w:jc w:val="both"/>
        <w:rPr>
          <w:b/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-   приобщение детей и их родителей к ценностям православной культуры, национальным традициям, российским духовно-нравственным и семейным ценностям;</w:t>
      </w:r>
    </w:p>
    <w:p w14:paraId="2150DDD0" w14:textId="77777777" w:rsidR="005943D8" w:rsidRPr="00B92B95" w:rsidRDefault="00000000" w:rsidP="00B92B95">
      <w:pPr>
        <w:ind w:firstLine="708"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-   обретение ребёнком опыта самоопределения в мире ценностей и традиций российского общества на основе творческого взаимодействия в детско-взрослой общности;</w:t>
      </w:r>
    </w:p>
    <w:p w14:paraId="365A3F44" w14:textId="77777777" w:rsidR="005943D8" w:rsidRPr="00B92B95" w:rsidRDefault="00000000" w:rsidP="00B92B95">
      <w:pPr>
        <w:ind w:firstLine="708"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-   поддержка готовности родителей ребенка к выстраиванию совместной с педагогами детского сада системной работы по становлению духовно-нравственных основ жизни детей.</w:t>
      </w:r>
    </w:p>
    <w:p w14:paraId="3F39F137" w14:textId="77777777" w:rsidR="005943D8" w:rsidRPr="00B92B95" w:rsidRDefault="00000000" w:rsidP="00E21E4F">
      <w:pPr>
        <w:ind w:left="709" w:firstLine="425"/>
        <w:jc w:val="both"/>
        <w:rPr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>Приемы и методы:</w:t>
      </w:r>
    </w:p>
    <w:p w14:paraId="7E3AEF18" w14:textId="381E043B" w:rsidR="00E61626" w:rsidRPr="00B92B95" w:rsidRDefault="00000000" w:rsidP="00E61626">
      <w:pPr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 xml:space="preserve">          </w:t>
      </w:r>
      <w:r w:rsidR="00B92B95">
        <w:rPr>
          <w:color w:val="auto"/>
          <w:sz w:val="28"/>
          <w:szCs w:val="28"/>
        </w:rPr>
        <w:t>Б</w:t>
      </w:r>
      <w:r w:rsidRPr="00B92B95">
        <w:rPr>
          <w:color w:val="auto"/>
          <w:sz w:val="28"/>
          <w:szCs w:val="28"/>
        </w:rPr>
        <w:t>еседа, театрализация, групповая творческая деятельность, рефлексия.</w:t>
      </w:r>
    </w:p>
    <w:p w14:paraId="69EDB92E" w14:textId="77777777" w:rsidR="00B92B95" w:rsidRDefault="00B92B95" w:rsidP="00E61626">
      <w:pPr>
        <w:jc w:val="center"/>
        <w:rPr>
          <w:b/>
          <w:color w:val="auto"/>
          <w:sz w:val="28"/>
          <w:szCs w:val="28"/>
        </w:rPr>
      </w:pPr>
    </w:p>
    <w:p w14:paraId="4BDEF2A7" w14:textId="06118A27" w:rsidR="005943D8" w:rsidRPr="00B92B95" w:rsidRDefault="00000000" w:rsidP="00E61626">
      <w:pPr>
        <w:jc w:val="center"/>
        <w:rPr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>Организация предметно-пространственной среды:</w:t>
      </w:r>
    </w:p>
    <w:p w14:paraId="430FD140" w14:textId="5401EB31" w:rsidR="005943D8" w:rsidRPr="00B92B95" w:rsidRDefault="00E61626" w:rsidP="00B92B95">
      <w:pPr>
        <w:pStyle w:val="33"/>
      </w:pPr>
      <w:r w:rsidRPr="00B92B95">
        <w:t>Музыкальный зал дошкольного учреждения, предназначенный для организации встречи детей, их родителей и педагогов учреждения; экранная среда для обеспечения визуальной поддержки праздничной встречи; столы для коллективного совместного творчества детей и родителей.</w:t>
      </w:r>
    </w:p>
    <w:p w14:paraId="50DB6342" w14:textId="77777777" w:rsidR="005943D8" w:rsidRPr="00B92B95" w:rsidRDefault="00000000" w:rsidP="00E21E4F">
      <w:pPr>
        <w:ind w:left="709" w:firstLine="425"/>
        <w:jc w:val="both"/>
        <w:rPr>
          <w:color w:val="auto"/>
          <w:sz w:val="28"/>
          <w:szCs w:val="28"/>
        </w:rPr>
      </w:pPr>
      <w:r w:rsidRPr="00B92B95">
        <w:rPr>
          <w:b/>
          <w:color w:val="auto"/>
          <w:sz w:val="28"/>
          <w:szCs w:val="28"/>
        </w:rPr>
        <w:t>Предварительная работа</w:t>
      </w:r>
      <w:r w:rsidRPr="00B92B95">
        <w:rPr>
          <w:color w:val="auto"/>
          <w:sz w:val="28"/>
          <w:szCs w:val="28"/>
        </w:rPr>
        <w:t>:</w:t>
      </w:r>
    </w:p>
    <w:p w14:paraId="0B7BC11B" w14:textId="77777777" w:rsidR="005943D8" w:rsidRPr="00B92B95" w:rsidRDefault="00000000" w:rsidP="00E61626">
      <w:pPr>
        <w:pStyle w:val="25"/>
        <w:ind w:left="0"/>
        <w:rPr>
          <w:color w:val="auto"/>
        </w:rPr>
      </w:pPr>
      <w:r w:rsidRPr="00B92B95">
        <w:rPr>
          <w:color w:val="auto"/>
        </w:rPr>
        <w:t>-  воспитатели: беседа с детьми на тему «Православные традиции моей семьи»; создание рисунков по мотивам произведений русских живописцев на тему «Зима»;</w:t>
      </w:r>
    </w:p>
    <w:p w14:paraId="26016CF0" w14:textId="0E049AA2" w:rsidR="005943D8" w:rsidRPr="00B92B95" w:rsidRDefault="00000000" w:rsidP="00E61626">
      <w:pPr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-  родители: семейное посещение православного храма - знакомство с внутренним устройством и образным рядом храма.</w:t>
      </w:r>
    </w:p>
    <w:p w14:paraId="1FBCFCD8" w14:textId="77777777" w:rsidR="005943D8" w:rsidRPr="00B92B95" w:rsidRDefault="00000000" w:rsidP="00E61626">
      <w:pPr>
        <w:ind w:firstLine="567"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 xml:space="preserve"> Семейная гостиная «Рождественский миг» входит в программу годового круга образовательных событий духовно-нравственного воспитания, которая реализуется в МДОУ «Детский сад № 25 Ворошиловского района Волгограда» с января по декабрь 2024 года, в соответствии с Указом Президента РФ от 22.11.2023 № 875 «О проведении в Российской Федерации Года семьи».</w:t>
      </w:r>
    </w:p>
    <w:p w14:paraId="303CB327" w14:textId="77777777" w:rsidR="005943D8" w:rsidRPr="00B92B95" w:rsidRDefault="005943D8">
      <w:pPr>
        <w:spacing w:line="360" w:lineRule="auto"/>
        <w:ind w:left="567" w:firstLine="851"/>
        <w:jc w:val="both"/>
        <w:rPr>
          <w:color w:val="auto"/>
          <w:sz w:val="28"/>
        </w:rPr>
      </w:pPr>
    </w:p>
    <w:p w14:paraId="68562D21" w14:textId="77777777" w:rsidR="00E61626" w:rsidRDefault="00E61626">
      <w:pPr>
        <w:spacing w:line="360" w:lineRule="auto"/>
        <w:ind w:left="567" w:firstLine="851"/>
        <w:jc w:val="both"/>
        <w:rPr>
          <w:color w:val="auto"/>
          <w:sz w:val="28"/>
        </w:rPr>
      </w:pPr>
    </w:p>
    <w:p w14:paraId="181B6797" w14:textId="77777777" w:rsidR="00B92B95" w:rsidRPr="00B92B95" w:rsidRDefault="00B92B95">
      <w:pPr>
        <w:spacing w:line="360" w:lineRule="auto"/>
        <w:ind w:left="567" w:firstLine="851"/>
        <w:jc w:val="both"/>
        <w:rPr>
          <w:color w:val="auto"/>
          <w:sz w:val="28"/>
        </w:rPr>
      </w:pPr>
    </w:p>
    <w:p w14:paraId="23B199FD" w14:textId="77777777" w:rsidR="005943D8" w:rsidRPr="00B92B95" w:rsidRDefault="00000000">
      <w:pPr>
        <w:spacing w:line="360" w:lineRule="auto"/>
        <w:ind w:left="567" w:firstLine="708"/>
        <w:jc w:val="both"/>
        <w:rPr>
          <w:b/>
          <w:bCs/>
          <w:color w:val="auto"/>
          <w:sz w:val="28"/>
        </w:rPr>
      </w:pPr>
      <w:r w:rsidRPr="00B92B95">
        <w:rPr>
          <w:b/>
          <w:bCs/>
          <w:color w:val="auto"/>
          <w:sz w:val="28"/>
        </w:rPr>
        <w:lastRenderedPageBreak/>
        <w:t>Календарь программы:</w:t>
      </w:r>
    </w:p>
    <w:tbl>
      <w:tblPr>
        <w:tblStyle w:val="ab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B92B95" w:rsidRPr="00B92B95" w14:paraId="4E940AB6" w14:textId="77777777" w:rsidTr="00E61626">
        <w:trPr>
          <w:trHeight w:val="236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6F6D48F0" w14:textId="77777777" w:rsidR="005943D8" w:rsidRPr="00B92B95" w:rsidRDefault="00000000">
            <w:pPr>
              <w:jc w:val="center"/>
              <w:rPr>
                <w:b/>
                <w:caps/>
                <w:color w:val="auto"/>
                <w:sz w:val="24"/>
                <w:highlight w:val="white"/>
              </w:rPr>
            </w:pPr>
            <w:r w:rsidRPr="00B92B95">
              <w:rPr>
                <w:b/>
                <w:caps/>
                <w:color w:val="auto"/>
                <w:sz w:val="24"/>
                <w:highlight w:val="white"/>
              </w:rPr>
              <w:t>ЗИМА</w:t>
            </w:r>
          </w:p>
        </w:tc>
      </w:tr>
      <w:tr w:rsidR="00B92B95" w:rsidRPr="00B92B95" w14:paraId="0703EA7C" w14:textId="77777777" w:rsidTr="00E61626">
        <w:trPr>
          <w:trHeight w:val="632"/>
        </w:trPr>
        <w:tc>
          <w:tcPr>
            <w:tcW w:w="9918" w:type="dxa"/>
            <w:tcBorders>
              <w:top w:val="single" w:sz="18" w:space="0" w:color="A6A6A6" w:themeColor="background1" w:themeShade="A6"/>
            </w:tcBorders>
          </w:tcPr>
          <w:p w14:paraId="206BB4C5" w14:textId="77777777" w:rsidR="005943D8" w:rsidRPr="00B92B95" w:rsidRDefault="00000000">
            <w:pPr>
              <w:jc w:val="center"/>
              <w:rPr>
                <w:caps/>
                <w:color w:val="auto"/>
                <w:sz w:val="24"/>
                <w:highlight w:val="white"/>
              </w:rPr>
            </w:pPr>
            <w:r w:rsidRPr="00B92B95">
              <w:rPr>
                <w:caps/>
                <w:color w:val="auto"/>
                <w:sz w:val="24"/>
                <w:highlight w:val="white"/>
              </w:rPr>
              <w:t>Встречи с произведением ИЗОБРАЗИТЕЛЬНОГО искусства</w:t>
            </w:r>
          </w:p>
          <w:p w14:paraId="5F02BC6F" w14:textId="77777777" w:rsidR="005943D8" w:rsidRPr="00B92B95" w:rsidRDefault="00000000">
            <w:pPr>
              <w:ind w:left="142"/>
              <w:jc w:val="center"/>
              <w:rPr>
                <w:color w:val="auto"/>
              </w:rPr>
            </w:pPr>
            <w:r w:rsidRPr="00B92B95">
              <w:rPr>
                <w:color w:val="auto"/>
              </w:rPr>
              <w:t>И.И. Шишкин «Зима в лесу», И.И. Шишкин «На Севере диком», И. Грабарь «Февральская лазурь»</w:t>
            </w:r>
          </w:p>
        </w:tc>
      </w:tr>
      <w:tr w:rsidR="00B92B95" w:rsidRPr="00B92B95" w14:paraId="46C6714A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3C4749B3" w14:textId="77777777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</w:rPr>
              <w:t>ВСТРЕЧА ПРАВОСЛАВНОГО ПРАЗДНИКА</w:t>
            </w:r>
          </w:p>
          <w:p w14:paraId="15E329C7" w14:textId="77777777" w:rsidR="005943D8" w:rsidRPr="00B92B95" w:rsidRDefault="00000000">
            <w:pPr>
              <w:ind w:left="567" w:hanging="425"/>
              <w:jc w:val="center"/>
              <w:rPr>
                <w:b/>
                <w:color w:val="auto"/>
                <w:sz w:val="24"/>
              </w:rPr>
            </w:pPr>
            <w:r w:rsidRPr="00B92B95">
              <w:rPr>
                <w:b/>
                <w:color w:val="auto"/>
                <w:sz w:val="24"/>
              </w:rPr>
              <w:t>Семейная гостиная «Рождественский миг»</w:t>
            </w:r>
          </w:p>
        </w:tc>
      </w:tr>
      <w:tr w:rsidR="00B92B95" w:rsidRPr="00B92B95" w14:paraId="605ACF09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45F4EDFD" w14:textId="77777777" w:rsidR="005943D8" w:rsidRPr="00B92B95" w:rsidRDefault="00000000">
            <w:pPr>
              <w:ind w:left="567" w:hanging="425"/>
              <w:jc w:val="center"/>
              <w:rPr>
                <w:b/>
                <w:color w:val="auto"/>
                <w:sz w:val="24"/>
              </w:rPr>
            </w:pPr>
            <w:r w:rsidRPr="00B92B95">
              <w:rPr>
                <w:b/>
                <w:color w:val="auto"/>
                <w:sz w:val="24"/>
              </w:rPr>
              <w:t>ВЕСНА</w:t>
            </w:r>
          </w:p>
        </w:tc>
      </w:tr>
      <w:tr w:rsidR="00B92B95" w:rsidRPr="00B92B95" w14:paraId="4B1C363E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16C57B17" w14:textId="77777777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</w:rPr>
              <w:t>ВСТРЕЧИ С ПРОИЗВЕДЕНИЕМ ИЗОБРАЗИТЕЛЬНОГО ИСКУССТВА</w:t>
            </w:r>
          </w:p>
          <w:p w14:paraId="310FEDA2" w14:textId="1B93BE44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</w:rPr>
              <w:t>Б.М. Кустодиев «Масленица</w:t>
            </w:r>
            <w:r w:rsidR="00B92B95" w:rsidRPr="00B92B95">
              <w:rPr>
                <w:color w:val="auto"/>
                <w:sz w:val="24"/>
              </w:rPr>
              <w:t>», А.К.</w:t>
            </w:r>
            <w:r w:rsidRPr="00B92B95">
              <w:rPr>
                <w:color w:val="auto"/>
                <w:sz w:val="24"/>
              </w:rPr>
              <w:t xml:space="preserve"> Саврасов «Грачи прилетели</w:t>
            </w:r>
            <w:r w:rsidR="00B92B95" w:rsidRPr="00B92B95">
              <w:rPr>
                <w:color w:val="auto"/>
                <w:sz w:val="24"/>
              </w:rPr>
              <w:t>», И.</w:t>
            </w:r>
            <w:r w:rsidRPr="00B92B95">
              <w:rPr>
                <w:color w:val="auto"/>
                <w:sz w:val="24"/>
              </w:rPr>
              <w:t xml:space="preserve"> И. Левитан «Большая вода»</w:t>
            </w:r>
          </w:p>
        </w:tc>
      </w:tr>
      <w:tr w:rsidR="00B92B95" w:rsidRPr="00B92B95" w14:paraId="1BF93ABC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1459D2ED" w14:textId="77777777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</w:rPr>
              <w:t>ВСТРЕЧА ПРАВОСЛАВНОГО ПРАЗДНИКА</w:t>
            </w:r>
          </w:p>
          <w:p w14:paraId="54FD7EE0" w14:textId="77777777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</w:rPr>
              <w:t>Семейная гостиная «Праздник Светлой Пасхи»</w:t>
            </w:r>
          </w:p>
        </w:tc>
      </w:tr>
      <w:tr w:rsidR="00B92B95" w:rsidRPr="00B92B95" w14:paraId="45C9542C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434EEC3A" w14:textId="77777777" w:rsidR="005943D8" w:rsidRPr="00B92B95" w:rsidRDefault="00000000">
            <w:pPr>
              <w:ind w:left="567" w:hanging="425"/>
              <w:jc w:val="center"/>
              <w:rPr>
                <w:b/>
                <w:caps/>
                <w:color w:val="auto"/>
                <w:sz w:val="24"/>
                <w:highlight w:val="white"/>
              </w:rPr>
            </w:pPr>
            <w:r w:rsidRPr="00B92B95">
              <w:rPr>
                <w:b/>
                <w:caps/>
                <w:color w:val="auto"/>
                <w:sz w:val="24"/>
                <w:highlight w:val="white"/>
              </w:rPr>
              <w:t>Лето</w:t>
            </w:r>
          </w:p>
        </w:tc>
      </w:tr>
      <w:tr w:rsidR="00B92B95" w:rsidRPr="00B92B95" w14:paraId="18501A0B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</w:tcBorders>
          </w:tcPr>
          <w:p w14:paraId="57AEF36D" w14:textId="77777777" w:rsidR="005943D8" w:rsidRPr="00B92B95" w:rsidRDefault="00000000">
            <w:pPr>
              <w:jc w:val="center"/>
              <w:rPr>
                <w:caps/>
                <w:color w:val="auto"/>
                <w:sz w:val="24"/>
                <w:highlight w:val="white"/>
              </w:rPr>
            </w:pPr>
            <w:r w:rsidRPr="00B92B95">
              <w:rPr>
                <w:caps/>
                <w:color w:val="auto"/>
                <w:sz w:val="24"/>
                <w:highlight w:val="white"/>
              </w:rPr>
              <w:t>Встречи с произведением ИЗОБРАЗИТЕЛЬНОГО искусства</w:t>
            </w:r>
          </w:p>
          <w:p w14:paraId="6DBD7576" w14:textId="77777777" w:rsidR="005943D8" w:rsidRPr="00B92B95" w:rsidRDefault="00000000">
            <w:pPr>
              <w:ind w:left="567" w:right="320" w:hanging="425"/>
              <w:jc w:val="center"/>
              <w:rPr>
                <w:color w:val="auto"/>
              </w:rPr>
            </w:pPr>
            <w:r w:rsidRPr="00B92B95">
              <w:rPr>
                <w:color w:val="auto"/>
              </w:rPr>
              <w:t>И.И. Шишкин «Утро в сосновом лесу», И.И. Шишкин «Рожь», А. И. Куинджи «Березовая роща»</w:t>
            </w:r>
          </w:p>
        </w:tc>
      </w:tr>
      <w:tr w:rsidR="00B92B95" w:rsidRPr="00B92B95" w14:paraId="10C48A3B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5403DA4F" w14:textId="77777777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</w:rPr>
              <w:t>ВСТРЕЧА ПРАВОСЛАВНОГО ПРАЗДНИКА</w:t>
            </w:r>
          </w:p>
          <w:p w14:paraId="32DAD906" w14:textId="77777777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</w:rPr>
              <w:t>Семейная гостиная «День Святых Петра и Февронии Муромских»</w:t>
            </w:r>
          </w:p>
        </w:tc>
      </w:tr>
      <w:tr w:rsidR="00B92B95" w:rsidRPr="00B92B95" w14:paraId="6251AE8B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5EF7C51C" w14:textId="77777777" w:rsidR="005943D8" w:rsidRPr="00B92B95" w:rsidRDefault="00000000">
            <w:pPr>
              <w:ind w:left="567" w:hanging="425"/>
              <w:jc w:val="center"/>
              <w:rPr>
                <w:b/>
                <w:color w:val="auto"/>
                <w:sz w:val="24"/>
              </w:rPr>
            </w:pPr>
            <w:r w:rsidRPr="00B92B95">
              <w:rPr>
                <w:b/>
                <w:color w:val="auto"/>
                <w:sz w:val="24"/>
              </w:rPr>
              <w:t>ОСЕНЬ</w:t>
            </w:r>
          </w:p>
        </w:tc>
      </w:tr>
      <w:tr w:rsidR="00B92B95" w:rsidRPr="00B92B95" w14:paraId="15A9F42F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72A1EF7F" w14:textId="77777777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</w:rPr>
              <w:t>ВСТРЕЧИ С ПРОИЗВЕДЕНИЕМ ИЗОБРАЗИТЕЛЬНОГО ИСКУССТВА</w:t>
            </w:r>
          </w:p>
          <w:p w14:paraId="496DD5A5" w14:textId="77777777" w:rsidR="005943D8" w:rsidRPr="00B92B95" w:rsidRDefault="00000000">
            <w:pPr>
              <w:ind w:left="142"/>
              <w:jc w:val="center"/>
              <w:rPr>
                <w:b/>
                <w:color w:val="auto"/>
              </w:rPr>
            </w:pPr>
            <w:r w:rsidRPr="00B92B95">
              <w:rPr>
                <w:color w:val="auto"/>
              </w:rPr>
              <w:t>Б.М. Кустодиев «Деревенский праздник», И.И. Левитан «Золотая осень»,</w:t>
            </w:r>
            <w:r w:rsidRPr="00B92B95">
              <w:rPr>
                <w:b/>
                <w:color w:val="auto"/>
              </w:rPr>
              <w:t xml:space="preserve"> </w:t>
            </w:r>
            <w:r w:rsidRPr="00B92B95">
              <w:rPr>
                <w:color w:val="auto"/>
              </w:rPr>
              <w:t>И.С. Остроухов «Золотая осень»</w:t>
            </w:r>
          </w:p>
        </w:tc>
      </w:tr>
      <w:tr w:rsidR="00B92B95" w:rsidRPr="00B92B95" w14:paraId="1030C1E3" w14:textId="77777777" w:rsidTr="00E61626">
        <w:trPr>
          <w:trHeight w:val="311"/>
        </w:trPr>
        <w:tc>
          <w:tcPr>
            <w:tcW w:w="991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34096F5D" w14:textId="77777777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</w:rPr>
              <w:t>ВСТРЕЧА ПРАВОСЛАВНОГО ПРАЗДНИКА</w:t>
            </w:r>
          </w:p>
          <w:p w14:paraId="690216C7" w14:textId="77777777" w:rsidR="005943D8" w:rsidRPr="00B92B95" w:rsidRDefault="00000000">
            <w:pPr>
              <w:ind w:left="567" w:hanging="425"/>
              <w:jc w:val="center"/>
              <w:rPr>
                <w:color w:val="auto"/>
                <w:sz w:val="24"/>
              </w:rPr>
            </w:pPr>
            <w:r w:rsidRPr="00B92B95">
              <w:rPr>
                <w:color w:val="auto"/>
                <w:sz w:val="24"/>
                <w:highlight w:val="white"/>
              </w:rPr>
              <w:t>Семейная гостиная «Покров Пресвятой Богородицы»</w:t>
            </w:r>
          </w:p>
        </w:tc>
      </w:tr>
    </w:tbl>
    <w:p w14:paraId="398AE307" w14:textId="77777777" w:rsidR="005943D8" w:rsidRPr="00B92B95" w:rsidRDefault="005943D8">
      <w:pPr>
        <w:spacing w:line="360" w:lineRule="auto"/>
        <w:ind w:left="709" w:firstLine="567"/>
        <w:jc w:val="both"/>
        <w:rPr>
          <w:color w:val="auto"/>
          <w:sz w:val="28"/>
        </w:rPr>
      </w:pPr>
    </w:p>
    <w:p w14:paraId="20345AE9" w14:textId="77777777" w:rsidR="005943D8" w:rsidRPr="00B92B95" w:rsidRDefault="00000000" w:rsidP="00E61626">
      <w:pPr>
        <w:ind w:firstLine="708"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Духовные наставления и поддержку детскому саду в организации и проведении семейных гостиных оказывают настоятель Крестовоздвиженского храма - иерей Владимир Аврамов, настоятель Казанского храма Волгограда - протоиерей Алексий Кузнецов.</w:t>
      </w:r>
    </w:p>
    <w:p w14:paraId="031747D4" w14:textId="77777777" w:rsidR="005943D8" w:rsidRPr="00B92B95" w:rsidRDefault="00000000" w:rsidP="00E61626">
      <w:pPr>
        <w:ind w:firstLine="708"/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>Цикл семейных гостиных – форма организации просветительского направления в работе с родителями – совместный проект педагогов, воспитанников и их родителей, направленный на популяризацию сохранения традиционных православных и семейных ценностей.</w:t>
      </w:r>
    </w:p>
    <w:p w14:paraId="2F2B3688" w14:textId="77777777" w:rsidR="005943D8" w:rsidRPr="00B92B95" w:rsidRDefault="00000000" w:rsidP="00E21E4F">
      <w:pPr>
        <w:jc w:val="both"/>
        <w:rPr>
          <w:color w:val="auto"/>
          <w:sz w:val="28"/>
          <w:szCs w:val="28"/>
        </w:rPr>
      </w:pPr>
      <w:r w:rsidRPr="00B92B95">
        <w:rPr>
          <w:color w:val="auto"/>
          <w:sz w:val="28"/>
          <w:szCs w:val="28"/>
        </w:rPr>
        <w:tab/>
        <w:t>Духовно-нравственное воспитание – это целенаправленный процесс взаимодействия педагогов, воспитанников и семьи, направленный на формирование гармоничной личности, на развитие ее ценностно-смысловой сферы, посредством сообщения ей духовно-нравственной и базовых национальных ценностей.</w:t>
      </w:r>
    </w:p>
    <w:p w14:paraId="27D7C0D3" w14:textId="77777777" w:rsidR="005943D8" w:rsidRPr="00B92B95" w:rsidRDefault="005943D8" w:rsidP="00E21E4F">
      <w:pPr>
        <w:jc w:val="both"/>
        <w:rPr>
          <w:color w:val="auto"/>
          <w:sz w:val="28"/>
          <w:szCs w:val="28"/>
        </w:rPr>
      </w:pPr>
    </w:p>
    <w:p w14:paraId="1B0D18B9" w14:textId="77777777" w:rsidR="005943D8" w:rsidRPr="00B92B95" w:rsidRDefault="005943D8">
      <w:pPr>
        <w:jc w:val="center"/>
        <w:rPr>
          <w:b/>
          <w:color w:val="auto"/>
          <w:sz w:val="44"/>
        </w:rPr>
      </w:pPr>
    </w:p>
    <w:sectPr w:rsidR="005943D8" w:rsidRPr="00B92B95" w:rsidSect="00E61626">
      <w:footerReference w:type="default" r:id="rId7"/>
      <w:pgSz w:w="11906" w:h="16838"/>
      <w:pgMar w:top="851" w:right="851" w:bottom="851" w:left="1134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AAD45" w14:textId="77777777" w:rsidR="002900C1" w:rsidRDefault="002900C1" w:rsidP="00E61626">
      <w:r>
        <w:separator/>
      </w:r>
    </w:p>
  </w:endnote>
  <w:endnote w:type="continuationSeparator" w:id="0">
    <w:p w14:paraId="5091723B" w14:textId="77777777" w:rsidR="002900C1" w:rsidRDefault="002900C1" w:rsidP="00E6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834849"/>
      <w:docPartObj>
        <w:docPartGallery w:val="Page Numbers (Bottom of Page)"/>
        <w:docPartUnique/>
      </w:docPartObj>
    </w:sdtPr>
    <w:sdtContent>
      <w:p w14:paraId="2B3B0851" w14:textId="555E67DD" w:rsidR="00E61626" w:rsidRDefault="00E6162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EAD5E6" w14:textId="77777777" w:rsidR="00E61626" w:rsidRDefault="00E6162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129F6" w14:textId="77777777" w:rsidR="002900C1" w:rsidRDefault="002900C1" w:rsidP="00E61626">
      <w:r>
        <w:separator/>
      </w:r>
    </w:p>
  </w:footnote>
  <w:footnote w:type="continuationSeparator" w:id="0">
    <w:p w14:paraId="7D992453" w14:textId="77777777" w:rsidR="002900C1" w:rsidRDefault="002900C1" w:rsidP="00E61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66BD2"/>
    <w:multiLevelType w:val="multilevel"/>
    <w:tmpl w:val="55642E7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ED62801"/>
    <w:multiLevelType w:val="multilevel"/>
    <w:tmpl w:val="EE5287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393160541">
    <w:abstractNumId w:val="1"/>
  </w:num>
  <w:num w:numId="2" w16cid:durableId="454715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D8"/>
    <w:rsid w:val="002900C1"/>
    <w:rsid w:val="005943D8"/>
    <w:rsid w:val="005E4F75"/>
    <w:rsid w:val="00A66B2D"/>
    <w:rsid w:val="00B26C74"/>
    <w:rsid w:val="00B92B95"/>
    <w:rsid w:val="00DC5792"/>
    <w:rsid w:val="00E21E4F"/>
    <w:rsid w:val="00E61626"/>
    <w:rsid w:val="00F3392A"/>
    <w:rsid w:val="00F5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6F017"/>
  <w15:docId w15:val="{78202711-7ACB-4CC3-A4A2-23C2C39EC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E61626"/>
    <w:pPr>
      <w:keepNext/>
      <w:ind w:left="-142"/>
      <w:jc w:val="center"/>
      <w:outlineLvl w:val="5"/>
    </w:pPr>
    <w:rPr>
      <w:color w:val="211E1E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Строгий1"/>
    <w:basedOn w:val="16"/>
    <w:link w:val="a6"/>
    <w:rPr>
      <w:b/>
    </w:rPr>
  </w:style>
  <w:style w:type="character" w:styleId="a6">
    <w:name w:val="Strong"/>
    <w:basedOn w:val="a0"/>
    <w:link w:val="15"/>
    <w:rPr>
      <w:b/>
    </w:rPr>
  </w:style>
  <w:style w:type="paragraph" w:customStyle="1" w:styleId="16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7">
    <w:name w:val="Subtitle"/>
    <w:next w:val="a"/>
    <w:link w:val="a8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sz w:val="24"/>
    </w:rPr>
  </w:style>
  <w:style w:type="paragraph" w:styleId="a9">
    <w:name w:val="Title"/>
    <w:next w:val="a"/>
    <w:link w:val="a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a">
    <w:name w:val="Заголовок Знак"/>
    <w:link w:val="a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b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ody Text"/>
    <w:basedOn w:val="a"/>
    <w:link w:val="ad"/>
    <w:uiPriority w:val="99"/>
    <w:unhideWhenUsed/>
    <w:rsid w:val="00E21E4F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rsid w:val="00E21E4F"/>
    <w:rPr>
      <w:rFonts w:ascii="Times New Roman" w:hAnsi="Times New Roman"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E21E4F"/>
    <w:pPr>
      <w:jc w:val="both"/>
    </w:pPr>
    <w:rPr>
      <w:b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E21E4F"/>
    <w:rPr>
      <w:rFonts w:ascii="Times New Roman" w:hAnsi="Times New Roman"/>
      <w:b/>
      <w:sz w:val="28"/>
      <w:szCs w:val="28"/>
    </w:rPr>
  </w:style>
  <w:style w:type="paragraph" w:styleId="ae">
    <w:name w:val="Body Text Indent"/>
    <w:basedOn w:val="a"/>
    <w:link w:val="af"/>
    <w:uiPriority w:val="99"/>
    <w:unhideWhenUsed/>
    <w:rsid w:val="00E21E4F"/>
    <w:pPr>
      <w:ind w:firstLine="708"/>
      <w:jc w:val="both"/>
    </w:pPr>
    <w:rPr>
      <w:color w:val="211E1E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E21E4F"/>
    <w:rPr>
      <w:rFonts w:ascii="Times New Roman" w:hAnsi="Times New Roman"/>
      <w:color w:val="211E1E"/>
      <w:sz w:val="28"/>
      <w:szCs w:val="28"/>
    </w:rPr>
  </w:style>
  <w:style w:type="paragraph" w:styleId="25">
    <w:name w:val="Body Text Indent 2"/>
    <w:basedOn w:val="a"/>
    <w:link w:val="26"/>
    <w:uiPriority w:val="99"/>
    <w:unhideWhenUsed/>
    <w:rsid w:val="00F3392A"/>
    <w:pPr>
      <w:ind w:left="709"/>
      <w:jc w:val="both"/>
    </w:pPr>
    <w:rPr>
      <w:color w:val="211E1E"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3392A"/>
    <w:rPr>
      <w:rFonts w:ascii="Times New Roman" w:hAnsi="Times New Roman"/>
      <w:color w:val="211E1E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E61626"/>
    <w:rPr>
      <w:rFonts w:ascii="Times New Roman" w:hAnsi="Times New Roman"/>
      <w:color w:val="211E1E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E6162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61626"/>
    <w:rPr>
      <w:rFonts w:ascii="Times New Roman" w:hAnsi="Times New Roman"/>
      <w:sz w:val="20"/>
    </w:rPr>
  </w:style>
  <w:style w:type="paragraph" w:styleId="af2">
    <w:name w:val="footer"/>
    <w:basedOn w:val="a"/>
    <w:link w:val="af3"/>
    <w:uiPriority w:val="99"/>
    <w:unhideWhenUsed/>
    <w:rsid w:val="00E6162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61626"/>
    <w:rPr>
      <w:rFonts w:ascii="Times New Roman" w:hAnsi="Times New Roman"/>
      <w:sz w:val="20"/>
    </w:rPr>
  </w:style>
  <w:style w:type="paragraph" w:styleId="33">
    <w:name w:val="Body Text Indent 3"/>
    <w:basedOn w:val="a"/>
    <w:link w:val="34"/>
    <w:uiPriority w:val="99"/>
    <w:unhideWhenUsed/>
    <w:rsid w:val="00B92B95"/>
    <w:pPr>
      <w:ind w:firstLine="708"/>
      <w:contextualSpacing/>
      <w:jc w:val="both"/>
    </w:pPr>
    <w:rPr>
      <w:color w:val="auto"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92B95"/>
    <w:rPr>
      <w:rFonts w:ascii="Times New Roman" w:hAnsi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Панченко</cp:lastModifiedBy>
  <cp:revision>4</cp:revision>
  <dcterms:created xsi:type="dcterms:W3CDTF">2024-11-17T17:57:00Z</dcterms:created>
  <dcterms:modified xsi:type="dcterms:W3CDTF">2025-10-16T10:52:00Z</dcterms:modified>
</cp:coreProperties>
</file>