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87" w:rsidRPr="007A7830" w:rsidRDefault="00424A55" w:rsidP="0069316F">
      <w:pPr>
        <w:pStyle w:val="c14"/>
        <w:shd w:val="clear" w:color="auto" w:fill="FFFFFF"/>
        <w:spacing w:before="0" w:beforeAutospacing="0" w:after="0" w:afterAutospacing="0"/>
        <w:ind w:left="227" w:right="-2"/>
        <w:jc w:val="both"/>
        <w:rPr>
          <w:rStyle w:val="c1"/>
          <w:b/>
          <w:i/>
          <w:color w:val="000000"/>
          <w:sz w:val="20"/>
          <w:szCs w:val="20"/>
          <w:shd w:val="clear" w:color="auto" w:fill="FFFFFF"/>
        </w:rPr>
      </w:pPr>
      <w:r w:rsidRPr="007A7830">
        <w:rPr>
          <w:rStyle w:val="c1"/>
          <w:color w:val="000000"/>
          <w:sz w:val="20"/>
          <w:szCs w:val="20"/>
          <w:shd w:val="clear" w:color="auto" w:fill="FFFFFF"/>
        </w:rPr>
        <w:t xml:space="preserve">                                              </w:t>
      </w:r>
      <w:r w:rsidR="004A653F" w:rsidRPr="007A7830">
        <w:rPr>
          <w:rStyle w:val="c1"/>
          <w:color w:val="000000"/>
          <w:sz w:val="20"/>
          <w:szCs w:val="20"/>
          <w:shd w:val="clear" w:color="auto" w:fill="FFFFFF"/>
        </w:rPr>
        <w:t xml:space="preserve">                               </w:t>
      </w:r>
      <w:r w:rsidR="00562BDE" w:rsidRPr="007A7830">
        <w:rPr>
          <w:rStyle w:val="c1"/>
          <w:color w:val="000000"/>
          <w:sz w:val="20"/>
          <w:szCs w:val="20"/>
          <w:shd w:val="clear" w:color="auto" w:fill="FFFFFF"/>
        </w:rPr>
        <w:t xml:space="preserve">                                           </w:t>
      </w:r>
      <w:r w:rsidR="004A653F" w:rsidRPr="007A7830">
        <w:rPr>
          <w:rStyle w:val="c1"/>
          <w:color w:val="000000"/>
          <w:sz w:val="20"/>
          <w:szCs w:val="20"/>
          <w:shd w:val="clear" w:color="auto" w:fill="FFFFFF"/>
        </w:rPr>
        <w:t xml:space="preserve"> </w:t>
      </w:r>
    </w:p>
    <w:p w:rsidR="001F4BB4" w:rsidRPr="007A7830" w:rsidRDefault="00424A55" w:rsidP="00093821">
      <w:pPr>
        <w:pStyle w:val="c14"/>
        <w:shd w:val="clear" w:color="auto" w:fill="FFFFFF"/>
        <w:spacing w:before="0" w:beforeAutospacing="0" w:after="0" w:afterAutospacing="0"/>
        <w:ind w:left="227" w:right="-2"/>
        <w:jc w:val="both"/>
        <w:rPr>
          <w:rStyle w:val="c1"/>
          <w:b/>
          <w:i/>
          <w:color w:val="000000"/>
          <w:sz w:val="20"/>
          <w:szCs w:val="20"/>
          <w:shd w:val="clear" w:color="auto" w:fill="FFFFFF"/>
        </w:rPr>
      </w:pPr>
      <w:r w:rsidRPr="007A7830">
        <w:rPr>
          <w:rStyle w:val="c1"/>
          <w:b/>
          <w:i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</w:t>
      </w:r>
      <w:r w:rsidR="004A653F" w:rsidRPr="007A7830">
        <w:rPr>
          <w:rStyle w:val="c1"/>
          <w:b/>
          <w:i/>
          <w:color w:val="000000"/>
          <w:sz w:val="20"/>
          <w:szCs w:val="20"/>
          <w:shd w:val="clear" w:color="auto" w:fill="FFFFFF"/>
        </w:rPr>
        <w:t xml:space="preserve">       </w:t>
      </w:r>
      <w:r w:rsidR="00562BDE" w:rsidRPr="007A7830">
        <w:rPr>
          <w:rStyle w:val="c1"/>
          <w:b/>
          <w:i/>
          <w:color w:val="000000"/>
          <w:sz w:val="20"/>
          <w:szCs w:val="20"/>
          <w:shd w:val="clear" w:color="auto" w:fill="FFFFFF"/>
        </w:rPr>
        <w:t xml:space="preserve">                                                     </w:t>
      </w:r>
      <w:r w:rsidR="00BA3EB5" w:rsidRPr="007A7830">
        <w:rPr>
          <w:rStyle w:val="c1"/>
          <w:b/>
          <w:i/>
          <w:color w:val="000000"/>
          <w:sz w:val="20"/>
          <w:szCs w:val="20"/>
          <w:shd w:val="clear" w:color="auto" w:fill="FFFFFF"/>
        </w:rPr>
        <w:t>Полева Анастасия Андреевна</w:t>
      </w:r>
    </w:p>
    <w:p w:rsidR="001F4BB4" w:rsidRPr="007A7830" w:rsidRDefault="001F4BB4" w:rsidP="00093821">
      <w:pPr>
        <w:pStyle w:val="c14"/>
        <w:shd w:val="clear" w:color="auto" w:fill="FFFFFF"/>
        <w:spacing w:before="0" w:beforeAutospacing="0" w:after="0" w:afterAutospacing="0"/>
        <w:ind w:left="227" w:right="-2"/>
        <w:jc w:val="both"/>
        <w:rPr>
          <w:b/>
          <w:i/>
          <w:color w:val="000000"/>
          <w:sz w:val="20"/>
          <w:szCs w:val="20"/>
        </w:rPr>
      </w:pPr>
      <w:r w:rsidRPr="007A7830">
        <w:rPr>
          <w:rStyle w:val="c1"/>
          <w:b/>
          <w:i/>
          <w:color w:val="000000"/>
          <w:sz w:val="20"/>
          <w:szCs w:val="20"/>
          <w:shd w:val="clear" w:color="auto" w:fill="FFFFFF"/>
        </w:rPr>
        <w:t xml:space="preserve">                                                 </w:t>
      </w:r>
      <w:r w:rsidR="008276BF" w:rsidRPr="007A7830">
        <w:rPr>
          <w:rStyle w:val="c1"/>
          <w:b/>
          <w:i/>
          <w:color w:val="000000"/>
          <w:sz w:val="20"/>
          <w:szCs w:val="20"/>
          <w:shd w:val="clear" w:color="auto" w:fill="FFFFFF"/>
        </w:rPr>
        <w:t xml:space="preserve">                          </w:t>
      </w:r>
      <w:r w:rsidR="00DF2316" w:rsidRPr="007A7830">
        <w:rPr>
          <w:rStyle w:val="c1"/>
          <w:b/>
          <w:i/>
          <w:color w:val="000000"/>
          <w:sz w:val="20"/>
          <w:szCs w:val="20"/>
          <w:shd w:val="clear" w:color="auto" w:fill="FFFFFF"/>
        </w:rPr>
        <w:t>воспитатель</w:t>
      </w:r>
      <w:r w:rsidRPr="007A7830">
        <w:rPr>
          <w:rStyle w:val="c2"/>
          <w:b/>
          <w:i/>
          <w:color w:val="000000"/>
          <w:sz w:val="20"/>
          <w:szCs w:val="20"/>
        </w:rPr>
        <w:t xml:space="preserve"> МБДОУ г. Абакана «Детский сад «Матрёшка»</w:t>
      </w:r>
    </w:p>
    <w:p w:rsidR="001F4BB4" w:rsidRPr="007A7830" w:rsidRDefault="001F4BB4" w:rsidP="00093821">
      <w:pPr>
        <w:shd w:val="clear" w:color="auto" w:fill="FFFFFF"/>
        <w:spacing w:after="0" w:line="240" w:lineRule="auto"/>
        <w:ind w:left="227"/>
        <w:jc w:val="center"/>
        <w:outlineLvl w:val="0"/>
        <w:rPr>
          <w:rStyle w:val="c2"/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</w:pPr>
    </w:p>
    <w:p w:rsidR="002577E9" w:rsidRPr="007A7830" w:rsidRDefault="004E2885" w:rsidP="00D21082">
      <w:pPr>
        <w:pStyle w:val="a3"/>
        <w:spacing w:before="0" w:beforeAutospacing="0" w:after="0" w:afterAutospacing="0"/>
        <w:ind w:left="227" w:firstLine="709"/>
        <w:jc w:val="center"/>
        <w:outlineLvl w:val="1"/>
        <w:rPr>
          <w:sz w:val="20"/>
          <w:szCs w:val="20"/>
        </w:rPr>
      </w:pPr>
      <w:r>
        <w:t xml:space="preserve">Картинная галерея </w:t>
      </w:r>
      <w:r w:rsidR="00D21082">
        <w:t>как один из инструментов</w:t>
      </w:r>
      <w:r>
        <w:t xml:space="preserve"> позволяющих ДОО максимально раскрыть</w:t>
      </w:r>
      <w:r>
        <w:t xml:space="preserve"> свой образова</w:t>
      </w:r>
      <w:bookmarkStart w:id="0" w:name="_GoBack"/>
      <w:bookmarkEnd w:id="0"/>
      <w:r>
        <w:t>тельный потенциал</w:t>
      </w:r>
      <w:r>
        <w:br/>
      </w:r>
      <w:r>
        <w:br/>
      </w:r>
      <w:r w:rsidR="0000476F" w:rsidRPr="007A7830">
        <w:rPr>
          <w:sz w:val="20"/>
          <w:szCs w:val="20"/>
        </w:rPr>
        <w:t>Дошкольный период – важный и запоминающийся этап в развитии личности. В этом возрасте дети активно познают окружающий мир, опираясь на свой чувственный опыт и практическую деятельность. Каждый ребенок – это маленький исследователь, стремящийся узнать новое. Искусство играет особую роль в развитии дошкольников, вызывая у них уникальные эмоции, отличные от повседневных переживаний. Эти эмоции способствуют формированию духовных ценностей, раз</w:t>
      </w:r>
      <w:r w:rsidR="00B24505" w:rsidRPr="007A7830">
        <w:rPr>
          <w:sz w:val="20"/>
          <w:szCs w:val="20"/>
        </w:rPr>
        <w:t>витию способностей и расширению</w:t>
      </w:r>
      <w:r w:rsidR="00E167C7" w:rsidRPr="007A7830">
        <w:rPr>
          <w:sz w:val="20"/>
          <w:szCs w:val="20"/>
        </w:rPr>
        <w:t xml:space="preserve"> </w:t>
      </w:r>
      <w:r w:rsidR="00562BDE" w:rsidRPr="007A7830">
        <w:rPr>
          <w:sz w:val="20"/>
          <w:szCs w:val="20"/>
        </w:rPr>
        <w:t xml:space="preserve">кругозора. </w:t>
      </w:r>
      <w:r w:rsidR="0000476F" w:rsidRPr="007A7830">
        <w:rPr>
          <w:sz w:val="20"/>
          <w:szCs w:val="20"/>
        </w:rPr>
        <w:t>Отсутствие доступа к культурным учреждениям, таким как галереи и музеи, ограничивает возможности детей для эстетического развития и формирования познавательного интереса. Решением может стать создание в детском саду мини-музея «Ка</w:t>
      </w:r>
      <w:r w:rsidR="007F5668" w:rsidRPr="007A7830">
        <w:rPr>
          <w:sz w:val="20"/>
          <w:szCs w:val="20"/>
        </w:rPr>
        <w:t>ртинная галерея», которая станет новым элементом развивающей среды.</w:t>
      </w:r>
    </w:p>
    <w:p w:rsidR="00F100E3" w:rsidRPr="007A7830" w:rsidRDefault="00105250" w:rsidP="00093821">
      <w:pPr>
        <w:pStyle w:val="a3"/>
        <w:spacing w:before="0" w:beforeAutospacing="0" w:after="0" w:afterAutospacing="0"/>
        <w:ind w:left="227" w:firstLine="709"/>
        <w:jc w:val="both"/>
        <w:outlineLvl w:val="1"/>
        <w:rPr>
          <w:sz w:val="20"/>
          <w:szCs w:val="20"/>
        </w:rPr>
      </w:pPr>
      <w:r w:rsidRPr="007A7830">
        <w:rPr>
          <w:sz w:val="20"/>
          <w:szCs w:val="20"/>
        </w:rPr>
        <w:t>Х</w:t>
      </w:r>
      <w:r w:rsidR="0000476F" w:rsidRPr="007A7830">
        <w:rPr>
          <w:sz w:val="20"/>
          <w:szCs w:val="20"/>
        </w:rPr>
        <w:t xml:space="preserve">удожественная галерея открылась </w:t>
      </w:r>
      <w:r w:rsidR="002D6403" w:rsidRPr="007A7830">
        <w:rPr>
          <w:sz w:val="20"/>
          <w:szCs w:val="20"/>
        </w:rPr>
        <w:t>в начале сентября 2023</w:t>
      </w:r>
      <w:r w:rsidR="0000476F" w:rsidRPr="007A7830">
        <w:rPr>
          <w:sz w:val="20"/>
          <w:szCs w:val="20"/>
        </w:rPr>
        <w:t xml:space="preserve"> года, и ее создание было продиктовано рядом важных причин. В частности, стремительные изменения в современном мире и повсеместное внедрение научно-технического прогресса требуют от педагогов поиска более действенных подходов к обучению и воспитанию, опирающихся на</w:t>
      </w:r>
      <w:r w:rsidR="00F100E3" w:rsidRPr="007A7830">
        <w:rPr>
          <w:sz w:val="20"/>
          <w:szCs w:val="20"/>
        </w:rPr>
        <w:t xml:space="preserve"> современные методики и инновационные технологии.</w:t>
      </w:r>
      <w:r w:rsidR="00850FD0" w:rsidRPr="007A7830">
        <w:rPr>
          <w:sz w:val="20"/>
          <w:szCs w:val="20"/>
        </w:rPr>
        <w:t xml:space="preserve">              </w:t>
      </w:r>
    </w:p>
    <w:p w:rsidR="006D2995" w:rsidRPr="007A7830" w:rsidRDefault="0000476F" w:rsidP="006D2995">
      <w:pPr>
        <w:pStyle w:val="a3"/>
        <w:spacing w:before="0" w:beforeAutospacing="0" w:after="0" w:afterAutospacing="0"/>
        <w:ind w:left="227" w:firstLine="709"/>
        <w:jc w:val="both"/>
        <w:outlineLvl w:val="1"/>
        <w:rPr>
          <w:sz w:val="20"/>
          <w:szCs w:val="20"/>
        </w:rPr>
      </w:pPr>
      <w:r w:rsidRPr="007A7830">
        <w:rPr>
          <w:sz w:val="20"/>
          <w:szCs w:val="20"/>
        </w:rPr>
        <w:t>Картинная галерея в детском саду – это живое, меняющееся пространство, которое легко подстраивается под нужды детей и образовательные цели. Она не только обогащает среду развития, но и яв</w:t>
      </w:r>
      <w:r w:rsidR="001D7312" w:rsidRPr="007A7830">
        <w:rPr>
          <w:sz w:val="20"/>
          <w:szCs w:val="20"/>
        </w:rPr>
        <w:t xml:space="preserve">ляется важной частью интерьера, </w:t>
      </w:r>
      <w:r w:rsidR="00EC287B" w:rsidRPr="007A7830">
        <w:rPr>
          <w:sz w:val="20"/>
          <w:szCs w:val="20"/>
        </w:rPr>
        <w:t xml:space="preserve">доступной для </w:t>
      </w:r>
      <w:r w:rsidRPr="007A7830">
        <w:rPr>
          <w:sz w:val="20"/>
          <w:szCs w:val="20"/>
        </w:rPr>
        <w:t>самостоятельного</w:t>
      </w:r>
      <w:r w:rsidR="00F100E3" w:rsidRPr="007A7830">
        <w:rPr>
          <w:sz w:val="20"/>
          <w:szCs w:val="20"/>
        </w:rPr>
        <w:t xml:space="preserve"> изучения детьми.</w:t>
      </w:r>
      <w:r w:rsidR="006D2995" w:rsidRPr="007A7830">
        <w:rPr>
          <w:sz w:val="20"/>
          <w:szCs w:val="20"/>
        </w:rPr>
        <w:t xml:space="preserve"> </w:t>
      </w:r>
    </w:p>
    <w:p w:rsidR="002D21D4" w:rsidRPr="007A7830" w:rsidRDefault="00175225" w:rsidP="007A7A55">
      <w:pPr>
        <w:pStyle w:val="a3"/>
        <w:spacing w:before="0" w:beforeAutospacing="0" w:after="0" w:afterAutospacing="0"/>
        <w:ind w:left="227"/>
        <w:jc w:val="both"/>
        <w:outlineLvl w:val="1"/>
        <w:rPr>
          <w:sz w:val="20"/>
          <w:szCs w:val="20"/>
        </w:rPr>
      </w:pPr>
      <w:r w:rsidRPr="007A7830">
        <w:rPr>
          <w:color w:val="111111"/>
          <w:sz w:val="20"/>
          <w:szCs w:val="20"/>
          <w:shd w:val="clear" w:color="auto" w:fill="FFFFFF"/>
        </w:rPr>
        <w:t>Цель</w:t>
      </w:r>
      <w:r w:rsidR="00C04B93" w:rsidRPr="007A7830">
        <w:rPr>
          <w:color w:val="111111"/>
          <w:sz w:val="20"/>
          <w:szCs w:val="20"/>
          <w:shd w:val="clear" w:color="auto" w:fill="FFFFFF"/>
        </w:rPr>
        <w:t>ю</w:t>
      </w:r>
      <w:r w:rsidR="007F60A1" w:rsidRPr="007A7830">
        <w:rPr>
          <w:color w:val="111111"/>
          <w:sz w:val="20"/>
          <w:szCs w:val="20"/>
          <w:shd w:val="clear" w:color="auto" w:fill="FFFFFF"/>
        </w:rPr>
        <w:t xml:space="preserve"> </w:t>
      </w:r>
      <w:r w:rsidR="0000476F" w:rsidRPr="007A7830">
        <w:rPr>
          <w:sz w:val="20"/>
          <w:szCs w:val="20"/>
        </w:rPr>
        <w:t xml:space="preserve"> </w:t>
      </w:r>
      <w:r w:rsidR="007F60A1" w:rsidRPr="007A7830">
        <w:rPr>
          <w:sz w:val="20"/>
          <w:szCs w:val="20"/>
        </w:rPr>
        <w:t xml:space="preserve">создания </w:t>
      </w:r>
      <w:r w:rsidR="0000476F" w:rsidRPr="007A7830">
        <w:rPr>
          <w:sz w:val="20"/>
          <w:szCs w:val="20"/>
        </w:rPr>
        <w:t xml:space="preserve">картинной галереи </w:t>
      </w:r>
      <w:r w:rsidR="00E61A29" w:rsidRPr="007A7830">
        <w:rPr>
          <w:sz w:val="20"/>
          <w:szCs w:val="20"/>
        </w:rPr>
        <w:t xml:space="preserve">является </w:t>
      </w:r>
      <w:r w:rsidR="0000476F" w:rsidRPr="007A7830">
        <w:rPr>
          <w:sz w:val="20"/>
          <w:szCs w:val="20"/>
        </w:rPr>
        <w:t>обогащение опыта дошкольников через знакомство с национальным и мировым искусством, используя инновационные</w:t>
      </w:r>
      <w:r w:rsidR="00C04B93" w:rsidRPr="007A7830">
        <w:rPr>
          <w:sz w:val="20"/>
          <w:szCs w:val="20"/>
        </w:rPr>
        <w:t xml:space="preserve"> </w:t>
      </w:r>
      <w:r w:rsidR="0000476F" w:rsidRPr="007A7830">
        <w:rPr>
          <w:sz w:val="20"/>
          <w:szCs w:val="20"/>
        </w:rPr>
        <w:t xml:space="preserve"> </w:t>
      </w:r>
      <w:r w:rsidR="00C04B93" w:rsidRPr="007A7830">
        <w:rPr>
          <w:sz w:val="20"/>
          <w:szCs w:val="20"/>
        </w:rPr>
        <w:t>образовательные подходы.</w:t>
      </w:r>
      <w:r w:rsidR="007A7A55" w:rsidRPr="007A7830">
        <w:rPr>
          <w:sz w:val="20"/>
          <w:szCs w:val="20"/>
        </w:rPr>
        <w:t xml:space="preserve"> </w:t>
      </w:r>
      <w:r w:rsidR="00E76C24" w:rsidRPr="007A7830">
        <w:rPr>
          <w:sz w:val="20"/>
          <w:szCs w:val="20"/>
        </w:rPr>
        <w:t>В рамках образовательного процесса мы стремимся сформировать у дошкольников понимание сути картинной галер</w:t>
      </w:r>
      <w:proofErr w:type="gramStart"/>
      <w:r w:rsidR="00E76C24" w:rsidRPr="007A7830">
        <w:rPr>
          <w:sz w:val="20"/>
          <w:szCs w:val="20"/>
        </w:rPr>
        <w:t>еи и ее</w:t>
      </w:r>
      <w:proofErr w:type="gramEnd"/>
      <w:r w:rsidR="00E76C24" w:rsidRPr="007A7830">
        <w:rPr>
          <w:sz w:val="20"/>
          <w:szCs w:val="20"/>
        </w:rPr>
        <w:t xml:space="preserve"> функций. Организация пространства, напоминающего галерею, обогатит интерьер ДОУ и будет способствовать развитию художественно-образного мышления, а также формированию эмоциональной</w:t>
      </w:r>
      <w:r w:rsidR="007A7A55" w:rsidRPr="007A7830">
        <w:rPr>
          <w:sz w:val="20"/>
          <w:szCs w:val="20"/>
        </w:rPr>
        <w:t xml:space="preserve"> отзывчивости к произведениям изобразительного искусства.           </w:t>
      </w:r>
    </w:p>
    <w:p w:rsidR="00D13C25" w:rsidRPr="007A7830" w:rsidRDefault="002D21D4" w:rsidP="00AF3B4B">
      <w:pPr>
        <w:pStyle w:val="a3"/>
        <w:spacing w:before="0" w:beforeAutospacing="0" w:after="0" w:afterAutospacing="0"/>
        <w:ind w:left="227" w:firstLine="709"/>
        <w:jc w:val="both"/>
        <w:outlineLvl w:val="1"/>
        <w:rPr>
          <w:sz w:val="20"/>
          <w:szCs w:val="20"/>
        </w:rPr>
      </w:pPr>
      <w:r w:rsidRPr="007A7830">
        <w:rPr>
          <w:color w:val="111111"/>
          <w:sz w:val="20"/>
          <w:szCs w:val="20"/>
          <w:shd w:val="clear" w:color="auto" w:fill="FFFFFF"/>
        </w:rPr>
        <w:t xml:space="preserve"> </w:t>
      </w:r>
      <w:r w:rsidR="00326DB3" w:rsidRPr="007A7830">
        <w:rPr>
          <w:sz w:val="20"/>
          <w:szCs w:val="20"/>
        </w:rPr>
        <w:t>Па</w:t>
      </w:r>
      <w:r w:rsidR="00822D7A">
        <w:rPr>
          <w:sz w:val="20"/>
          <w:szCs w:val="20"/>
        </w:rPr>
        <w:t>раллельно с основными занятиями</w:t>
      </w:r>
      <w:r w:rsidR="00326DB3" w:rsidRPr="007A7830">
        <w:rPr>
          <w:sz w:val="20"/>
          <w:szCs w:val="20"/>
        </w:rPr>
        <w:t xml:space="preserve"> в группах организуются мероприятия с использованием экспонатов картинной галереи. Мини-музей активно </w:t>
      </w:r>
      <w:r w:rsidR="00D078F7">
        <w:rPr>
          <w:sz w:val="20"/>
          <w:szCs w:val="20"/>
        </w:rPr>
        <w:t>включает комплексные подходы</w:t>
      </w:r>
      <w:r w:rsidR="00326DB3" w:rsidRPr="007A7830">
        <w:rPr>
          <w:sz w:val="20"/>
          <w:szCs w:val="20"/>
        </w:rPr>
        <w:t>:</w:t>
      </w:r>
      <w:r w:rsidR="000C63C7" w:rsidRPr="007A7830">
        <w:rPr>
          <w:sz w:val="20"/>
          <w:szCs w:val="20"/>
        </w:rPr>
        <w:t xml:space="preserve"> </w:t>
      </w:r>
    </w:p>
    <w:p w:rsidR="00E70572" w:rsidRPr="007A7830" w:rsidRDefault="00E70572" w:rsidP="002D21D4">
      <w:p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A783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</w:t>
      </w:r>
      <w:r w:rsidR="00326DB3" w:rsidRPr="007A783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итературно-музыкальные вечера</w:t>
      </w:r>
      <w:r w:rsidR="005315AA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>, например, «</w:t>
      </w:r>
      <w:r w:rsidR="005315AA" w:rsidRPr="007A7830">
        <w:rPr>
          <w:rFonts w:ascii="Times New Roman" w:hAnsi="Times New Roman" w:cs="Times New Roman"/>
          <w:sz w:val="20"/>
          <w:szCs w:val="20"/>
        </w:rPr>
        <w:t>Волшебные строки для самых юных сердец»</w:t>
      </w:r>
      <w:r w:rsidR="00326DB3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где темы времен года раскрываются через стихи, музыку и </w:t>
      </w:r>
      <w:r w:rsidR="00F6655A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>живопись;</w:t>
      </w:r>
      <w:r w:rsidR="000C63C7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6655A" w:rsidRPr="007A783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</w:t>
      </w:r>
      <w:r w:rsidR="00326DB3" w:rsidRPr="007A783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ематические праздники и развлечения</w:t>
      </w:r>
      <w:r w:rsidR="005315AA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посвященные разным сезонам: </w:t>
      </w:r>
      <w:r w:rsidR="005315AA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«Осенняя палитра»</w:t>
      </w:r>
      <w:r w:rsidR="007C7B0C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«</w:t>
      </w:r>
      <w:r w:rsidR="005469D2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Осень стучится в двери</w:t>
      </w:r>
      <w:r w:rsidR="00403F04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»,</w:t>
      </w:r>
      <w:r w:rsidR="005469D2" w:rsidRPr="007A783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31067" w:rsidRPr="007A783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</w:t>
      </w:r>
      <w:proofErr w:type="spellStart"/>
      <w:r w:rsidR="00D0257F" w:rsidRPr="007A7830">
        <w:rPr>
          <w:rFonts w:ascii="Times New Roman" w:hAnsi="Times New Roman" w:cs="Times New Roman"/>
          <w:color w:val="000000" w:themeColor="text1"/>
          <w:sz w:val="20"/>
          <w:szCs w:val="20"/>
        </w:rPr>
        <w:t>Колядование</w:t>
      </w:r>
      <w:proofErr w:type="spellEnd"/>
      <w:r w:rsidR="00D0257F" w:rsidRPr="007A783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зимний период</w:t>
      </w:r>
      <w:r w:rsidR="009A4EF6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</w:t>
      </w:r>
      <w:r w:rsidR="00D0257F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</w:t>
      </w:r>
      <w:r w:rsidR="005469D2" w:rsidRPr="007A783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03F04" w:rsidRPr="007A7830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5469D2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Весна идет, зима уходит</w:t>
      </w:r>
      <w:r w:rsidR="00403F04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», «</w:t>
      </w:r>
      <w:r w:rsidR="00D0257F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Зимние забавы и веселье</w:t>
      </w:r>
      <w:r w:rsidR="00403F04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», «</w:t>
      </w:r>
      <w:r w:rsidR="00D0257F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Открываем двери весне!</w:t>
      </w:r>
      <w:r w:rsidR="00403F04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</w:t>
      </w:r>
      <w:r w:rsidR="003304E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</w:t>
      </w:r>
      <w:r w:rsidR="00A81714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«</w:t>
      </w:r>
      <w:r w:rsidR="005B4EE9" w:rsidRPr="007A7830">
        <w:rPr>
          <w:rFonts w:ascii="Times New Roman" w:hAnsi="Times New Roman" w:cs="Times New Roman"/>
          <w:color w:val="000000" w:themeColor="text1"/>
          <w:sz w:val="20"/>
          <w:szCs w:val="20"/>
        </w:rPr>
        <w:t>Приветствуем тебя, солнечное лето!</w:t>
      </w:r>
      <w:r w:rsidR="00A81714" w:rsidRPr="007A7830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  <w:r w:rsidR="003304E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A81714" w:rsidRPr="007A783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</w:t>
      </w:r>
      <w:r w:rsidR="005B4EE9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Наступило лето!</w:t>
      </w:r>
      <w:r w:rsidR="00A81714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</w:t>
      </w:r>
      <w:r w:rsidR="00326DB3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</w:t>
      </w:r>
      <w:r w:rsidR="00F6655A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</w:p>
    <w:p w:rsidR="00326DB3" w:rsidRPr="007A7830" w:rsidRDefault="00326DB3" w:rsidP="002D21D4">
      <w:p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A783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Выставки и конкурсы творческих работ детей и их родителей</w:t>
      </w:r>
      <w:r w:rsidR="000921E3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>, такие как «</w:t>
      </w:r>
      <w:r w:rsidR="00A81714" w:rsidRPr="007A7830">
        <w:rPr>
          <w:rFonts w:ascii="Times New Roman" w:hAnsi="Times New Roman" w:cs="Times New Roman"/>
          <w:sz w:val="20"/>
          <w:szCs w:val="20"/>
        </w:rPr>
        <w:t>Любимые сказки глазами художника</w:t>
      </w:r>
      <w:r w:rsidR="000921E3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</w:t>
      </w:r>
      <w:r w:rsidR="000921E3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«Мамин портрет», «</w:t>
      </w:r>
      <w:r w:rsidR="00900807" w:rsidRPr="007A7830">
        <w:rPr>
          <w:rFonts w:ascii="Times New Roman" w:hAnsi="Times New Roman" w:cs="Times New Roman"/>
          <w:color w:val="000000" w:themeColor="text1"/>
          <w:sz w:val="20"/>
          <w:szCs w:val="20"/>
        </w:rPr>
        <w:t>Композиция</w:t>
      </w:r>
      <w:r w:rsidR="00C15BB9" w:rsidRPr="007A7830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900807" w:rsidRPr="007A783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натюрморт</w:t>
      </w:r>
      <w:r w:rsidR="00822D7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0921E3" w:rsidRPr="007A783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над которой мы работаем</w:t>
      </w:r>
      <w:r w:rsidR="00900807"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</w:t>
      </w:r>
      <w:r w:rsidRPr="007A783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</w:t>
      </w:r>
    </w:p>
    <w:p w:rsidR="0052172A" w:rsidRPr="007A7830" w:rsidRDefault="00C766E3" w:rsidP="00093821">
      <w:pPr>
        <w:pStyle w:val="a3"/>
        <w:spacing w:before="0" w:beforeAutospacing="0" w:after="0" w:afterAutospacing="0"/>
        <w:ind w:left="227"/>
        <w:jc w:val="both"/>
        <w:rPr>
          <w:sz w:val="20"/>
          <w:szCs w:val="20"/>
        </w:rPr>
      </w:pPr>
      <w:r w:rsidRPr="007A7830">
        <w:rPr>
          <w:color w:val="000000" w:themeColor="text1"/>
          <w:sz w:val="20"/>
          <w:szCs w:val="20"/>
        </w:rPr>
        <w:t xml:space="preserve">Картинная галерея активно </w:t>
      </w:r>
      <w:r w:rsidRPr="007A7830">
        <w:rPr>
          <w:sz w:val="20"/>
          <w:szCs w:val="20"/>
        </w:rPr>
        <w:t>использует театральные подходы. В частности, экспозиция «Русские сказочные мотивы в живописи</w:t>
      </w:r>
      <w:r w:rsidR="00AE50FE" w:rsidRPr="007A7830">
        <w:rPr>
          <w:sz w:val="20"/>
          <w:szCs w:val="20"/>
        </w:rPr>
        <w:t xml:space="preserve">» </w:t>
      </w:r>
      <w:r w:rsidRPr="007A7830">
        <w:rPr>
          <w:sz w:val="20"/>
          <w:szCs w:val="20"/>
        </w:rPr>
        <w:t>демонстрировала произведения по мотивам сказок «Сестрица Алёнушка и братец Иванушка», «Под грибом», а также фрагменты «Конька-Горбунка» и «Гусей-лебедей».</w:t>
      </w:r>
    </w:p>
    <w:p w:rsidR="00D2752A" w:rsidRPr="007A7830" w:rsidRDefault="00C766E3" w:rsidP="00093821">
      <w:pPr>
        <w:pStyle w:val="a3"/>
        <w:spacing w:before="0" w:beforeAutospacing="0" w:after="0" w:afterAutospacing="0"/>
        <w:ind w:left="227"/>
        <w:jc w:val="both"/>
        <w:rPr>
          <w:sz w:val="20"/>
          <w:szCs w:val="20"/>
        </w:rPr>
      </w:pPr>
      <w:r w:rsidRPr="007A7830">
        <w:rPr>
          <w:sz w:val="20"/>
          <w:szCs w:val="20"/>
        </w:rPr>
        <w:t xml:space="preserve">Для самых маленьких </w:t>
      </w:r>
      <w:r w:rsidR="008966F1" w:rsidRPr="007A7830">
        <w:rPr>
          <w:sz w:val="20"/>
          <w:szCs w:val="20"/>
        </w:rPr>
        <w:t>в нашем де</w:t>
      </w:r>
      <w:r w:rsidR="00D46396" w:rsidRPr="007A7830">
        <w:rPr>
          <w:sz w:val="20"/>
          <w:szCs w:val="20"/>
        </w:rPr>
        <w:t>тском саду открылся</w:t>
      </w:r>
      <w:r w:rsidR="008966F1" w:rsidRPr="007A7830">
        <w:rPr>
          <w:sz w:val="20"/>
          <w:szCs w:val="20"/>
        </w:rPr>
        <w:t xml:space="preserve"> «</w:t>
      </w:r>
      <w:r w:rsidR="00666E75" w:rsidRPr="007A7830">
        <w:rPr>
          <w:sz w:val="20"/>
          <w:szCs w:val="20"/>
        </w:rPr>
        <w:t xml:space="preserve">Виртуальный </w:t>
      </w:r>
      <w:r w:rsidR="0052172A" w:rsidRPr="007A7830">
        <w:rPr>
          <w:sz w:val="20"/>
          <w:szCs w:val="20"/>
        </w:rPr>
        <w:t>музей мирового искусства</w:t>
      </w:r>
      <w:r w:rsidR="00D46396" w:rsidRPr="007A7830">
        <w:rPr>
          <w:sz w:val="20"/>
          <w:szCs w:val="20"/>
        </w:rPr>
        <w:t>»</w:t>
      </w:r>
      <w:r w:rsidR="0052172A" w:rsidRPr="007A7830">
        <w:rPr>
          <w:sz w:val="20"/>
          <w:szCs w:val="20"/>
        </w:rPr>
        <w:t xml:space="preserve">. </w:t>
      </w:r>
      <w:r w:rsidRPr="007A7830">
        <w:rPr>
          <w:sz w:val="20"/>
          <w:szCs w:val="20"/>
        </w:rPr>
        <w:t>Это серия видеороликов, специально адаптированных для дошкольников, которые в доступной форме знакомят их с творчеством разных художников.</w:t>
      </w:r>
      <w:r w:rsidR="00ED4864" w:rsidRPr="007A7830">
        <w:rPr>
          <w:sz w:val="20"/>
          <w:szCs w:val="20"/>
        </w:rPr>
        <w:t xml:space="preserve"> </w:t>
      </w:r>
      <w:r w:rsidR="009039E4" w:rsidRPr="007A7830">
        <w:rPr>
          <w:sz w:val="20"/>
          <w:szCs w:val="20"/>
        </w:rPr>
        <w:t xml:space="preserve"> </w:t>
      </w:r>
    </w:p>
    <w:p w:rsidR="00313300" w:rsidRPr="007A7830" w:rsidRDefault="00ED4864" w:rsidP="00B81713">
      <w:pPr>
        <w:pStyle w:val="a3"/>
        <w:spacing w:before="0" w:beforeAutospacing="0" w:after="0" w:afterAutospacing="0"/>
        <w:ind w:left="227" w:firstLine="709"/>
        <w:jc w:val="both"/>
        <w:rPr>
          <w:sz w:val="20"/>
          <w:szCs w:val="20"/>
        </w:rPr>
      </w:pPr>
      <w:r w:rsidRPr="007A7830">
        <w:rPr>
          <w:sz w:val="20"/>
          <w:szCs w:val="20"/>
        </w:rPr>
        <w:t xml:space="preserve">В рамках деятельности галереи были реализованы тематические выставочные проекты. Четыре экспозиции были сфокусированы на сезонных изменениях природы, а выставка </w:t>
      </w:r>
      <w:r w:rsidR="00756C96" w:rsidRPr="007A7830">
        <w:rPr>
          <w:sz w:val="20"/>
          <w:szCs w:val="20"/>
        </w:rPr>
        <w:t>репродукций русских художников «Путешествие в зимнее царство»</w:t>
      </w:r>
      <w:r w:rsidRPr="007A7830">
        <w:rPr>
          <w:sz w:val="20"/>
          <w:szCs w:val="20"/>
        </w:rPr>
        <w:t xml:space="preserve"> получила высокую оценку посетителей. Особый интерес у юной аудитории вызвали темы, раскрывающие роль народных игр и игрушек, а также изображение детей и животных в творчестве художников. </w:t>
      </w:r>
      <w:r w:rsidR="00313300" w:rsidRPr="007A7830">
        <w:rPr>
          <w:sz w:val="20"/>
          <w:szCs w:val="20"/>
        </w:rPr>
        <w:t xml:space="preserve">        </w:t>
      </w:r>
    </w:p>
    <w:p w:rsidR="002C1242" w:rsidRPr="007A7830" w:rsidRDefault="00ED4864" w:rsidP="00B81713">
      <w:pPr>
        <w:pStyle w:val="a3"/>
        <w:spacing w:before="0" w:beforeAutospacing="0" w:after="0" w:afterAutospacing="0"/>
        <w:ind w:left="227" w:firstLine="709"/>
        <w:jc w:val="both"/>
        <w:rPr>
          <w:sz w:val="20"/>
          <w:szCs w:val="20"/>
        </w:rPr>
      </w:pPr>
      <w:r w:rsidRPr="007A7830">
        <w:rPr>
          <w:sz w:val="20"/>
          <w:szCs w:val="20"/>
        </w:rPr>
        <w:t>Значительное внимание уделяется патриотическому воспита</w:t>
      </w:r>
      <w:r w:rsidR="00756C96" w:rsidRPr="007A7830">
        <w:rPr>
          <w:sz w:val="20"/>
          <w:szCs w:val="20"/>
        </w:rPr>
        <w:t>нию: в мае проводится выставка «</w:t>
      </w:r>
      <w:r w:rsidR="00843939" w:rsidRPr="007A7830">
        <w:rPr>
          <w:sz w:val="20"/>
          <w:szCs w:val="20"/>
        </w:rPr>
        <w:t>Поговорим с детьми о войне»</w:t>
      </w:r>
      <w:r w:rsidR="00822D7A">
        <w:rPr>
          <w:sz w:val="20"/>
          <w:szCs w:val="20"/>
        </w:rPr>
        <w:t>,</w:t>
      </w:r>
      <w:r w:rsidR="00843939" w:rsidRPr="007A7830">
        <w:rPr>
          <w:sz w:val="20"/>
          <w:szCs w:val="20"/>
        </w:rPr>
        <w:t xml:space="preserve"> </w:t>
      </w:r>
      <w:r w:rsidRPr="007A7830">
        <w:rPr>
          <w:sz w:val="20"/>
          <w:szCs w:val="20"/>
        </w:rPr>
        <w:t xml:space="preserve">традиционно организуемая </w:t>
      </w:r>
      <w:r w:rsidRPr="007A7830">
        <w:rPr>
          <w:color w:val="000000" w:themeColor="text1"/>
          <w:sz w:val="20"/>
          <w:szCs w:val="20"/>
        </w:rPr>
        <w:t xml:space="preserve">для ветеранов </w:t>
      </w:r>
      <w:r w:rsidRPr="007A7830">
        <w:rPr>
          <w:sz w:val="20"/>
          <w:szCs w:val="20"/>
        </w:rPr>
        <w:t xml:space="preserve">Великой Отечественной войны и </w:t>
      </w:r>
      <w:r w:rsidRPr="007A7830">
        <w:rPr>
          <w:color w:val="000000" w:themeColor="text1"/>
          <w:sz w:val="20"/>
          <w:szCs w:val="20"/>
        </w:rPr>
        <w:t>педагогов-ветеранов.</w:t>
      </w:r>
      <w:r w:rsidR="00843939" w:rsidRPr="007A7830">
        <w:rPr>
          <w:color w:val="000000" w:themeColor="text1"/>
          <w:sz w:val="20"/>
          <w:szCs w:val="20"/>
        </w:rPr>
        <w:t xml:space="preserve"> </w:t>
      </w:r>
      <w:r w:rsidR="00EA2852" w:rsidRPr="007A7830">
        <w:rPr>
          <w:sz w:val="20"/>
          <w:szCs w:val="20"/>
        </w:rPr>
        <w:t xml:space="preserve">Мы ставим перед собой задачу посеять в детских сердцах любовь к родной земле, взрастить уважение к ее истории и научить их видеть и чувствовать красоту природы, пробуждая при этом трепетные отклики на полотна пейзажистов. </w:t>
      </w:r>
    </w:p>
    <w:p w:rsidR="00E920C9" w:rsidRPr="007A7830" w:rsidRDefault="00EA2852" w:rsidP="00B81713">
      <w:pPr>
        <w:pStyle w:val="a3"/>
        <w:spacing w:before="0" w:beforeAutospacing="0" w:after="0" w:afterAutospacing="0"/>
        <w:ind w:left="227" w:firstLine="709"/>
        <w:jc w:val="both"/>
        <w:rPr>
          <w:sz w:val="20"/>
          <w:szCs w:val="20"/>
        </w:rPr>
      </w:pPr>
      <w:r w:rsidRPr="007A7830">
        <w:rPr>
          <w:sz w:val="20"/>
          <w:szCs w:val="20"/>
        </w:rPr>
        <w:t>Наша мини-галерея стала площадкой для знакомства с творениями хакасских художников-пейзажистов. Через их глаза дети познают природу родного края, ее пленительную красоту и те душевные состояния, которые художники сумели передать. Педагоги мастерски подбирают формы работы, чтобы дети, созерцая картины, незаметно для себя обретали эстетическое мироощущение и учились понимать язык искусст</w:t>
      </w:r>
      <w:r w:rsidR="00260558" w:rsidRPr="007A7830">
        <w:rPr>
          <w:sz w:val="20"/>
          <w:szCs w:val="20"/>
        </w:rPr>
        <w:t>ва, разделяя</w:t>
      </w:r>
      <w:r w:rsidR="004C29DB" w:rsidRPr="007A7830">
        <w:rPr>
          <w:sz w:val="20"/>
          <w:szCs w:val="20"/>
        </w:rPr>
        <w:t xml:space="preserve"> чувства художника.</w:t>
      </w:r>
      <w:r w:rsidR="00260558" w:rsidRPr="007A7830">
        <w:rPr>
          <w:sz w:val="20"/>
          <w:szCs w:val="20"/>
        </w:rPr>
        <w:t xml:space="preserve"> </w:t>
      </w:r>
      <w:r w:rsidR="004C29DB" w:rsidRPr="007A7830">
        <w:rPr>
          <w:sz w:val="20"/>
          <w:szCs w:val="20"/>
        </w:rPr>
        <w:t>К</w:t>
      </w:r>
      <w:r w:rsidR="00D25597" w:rsidRPr="007A7830">
        <w:rPr>
          <w:sz w:val="20"/>
          <w:szCs w:val="20"/>
        </w:rPr>
        <w:t>артинная галерея предлагает детям активное погружение в мир живописи. Через специально разработанные экспозиции они не просто увидят, но и изучат жанры пейзажа, портрета и натюрморта. Мы также организуем виртуальные экскурсии по легендарным музеям мира, включая Третьяковскую галерею, Эрмитаж и Русский музей, делая обучение увлекательным.</w:t>
      </w:r>
      <w:r w:rsidR="009039E4" w:rsidRPr="007A7830">
        <w:rPr>
          <w:sz w:val="20"/>
          <w:szCs w:val="20"/>
        </w:rPr>
        <w:t xml:space="preserve"> </w:t>
      </w:r>
      <w:r w:rsidR="00D25597" w:rsidRPr="007A7830">
        <w:rPr>
          <w:sz w:val="20"/>
          <w:szCs w:val="20"/>
        </w:rPr>
        <w:t xml:space="preserve">Для педагогов </w:t>
      </w:r>
      <w:r w:rsidR="00D25597" w:rsidRPr="007A7830">
        <w:rPr>
          <w:sz w:val="20"/>
          <w:szCs w:val="20"/>
        </w:rPr>
        <w:lastRenderedPageBreak/>
        <w:t>мы проводим конкурс на лучшие методические разработки, а для детей – интерактивные конкурсы «</w:t>
      </w:r>
      <w:r w:rsidR="00DF1EFA" w:rsidRPr="007A7830">
        <w:rPr>
          <w:sz w:val="20"/>
          <w:szCs w:val="20"/>
        </w:rPr>
        <w:t>Лучший проводник в мир знаний</w:t>
      </w:r>
      <w:r w:rsidR="00D25597" w:rsidRPr="007A7830">
        <w:rPr>
          <w:sz w:val="20"/>
          <w:szCs w:val="20"/>
        </w:rPr>
        <w:t>» и «Знатоки живописи», где они смогут проявить свои знания и артистизм.</w:t>
      </w:r>
      <w:r w:rsidR="00761179" w:rsidRPr="007A7830">
        <w:rPr>
          <w:sz w:val="20"/>
          <w:szCs w:val="20"/>
        </w:rPr>
        <w:t xml:space="preserve"> </w:t>
      </w:r>
      <w:r w:rsidR="009039E4" w:rsidRPr="007A7830">
        <w:rPr>
          <w:sz w:val="20"/>
          <w:szCs w:val="20"/>
        </w:rPr>
        <w:t xml:space="preserve"> </w:t>
      </w:r>
    </w:p>
    <w:p w:rsidR="00CE5F3D" w:rsidRPr="007A7830" w:rsidRDefault="00761179" w:rsidP="00A901F8">
      <w:pPr>
        <w:pStyle w:val="a3"/>
        <w:spacing w:before="0" w:beforeAutospacing="0" w:after="0" w:afterAutospacing="0"/>
        <w:ind w:left="227" w:firstLine="709"/>
        <w:jc w:val="both"/>
        <w:rPr>
          <w:sz w:val="20"/>
          <w:szCs w:val="20"/>
        </w:rPr>
      </w:pPr>
      <w:r w:rsidRPr="007A7830">
        <w:rPr>
          <w:sz w:val="20"/>
          <w:szCs w:val="20"/>
        </w:rPr>
        <w:t>Наши выставки – это живой и трансформируемый ресурс! Они легко перемещаются по детскому саду, от галереи до коридоров, и могут быть размещены в любом уголке: будь то групповая комната, музыкальный зал или кабинеты психолога и логопеда. Это позволяет максимально эффективно использовать как отдельные произведения, так и целые тематические экспозиции.</w:t>
      </w:r>
      <w:r w:rsidR="009039E4" w:rsidRPr="007A7830">
        <w:rPr>
          <w:sz w:val="20"/>
          <w:szCs w:val="20"/>
        </w:rPr>
        <w:t xml:space="preserve"> </w:t>
      </w:r>
      <w:r w:rsidRPr="007A7830">
        <w:rPr>
          <w:sz w:val="20"/>
          <w:szCs w:val="20"/>
        </w:rPr>
        <w:t xml:space="preserve">Мы заботимся о педагогах, поэтому предоставляем им полный комплект методической поддержки: подробные описания картин, интересные </w:t>
      </w:r>
      <w:proofErr w:type="gramStart"/>
      <w:r w:rsidRPr="007A7830">
        <w:rPr>
          <w:sz w:val="20"/>
          <w:szCs w:val="20"/>
        </w:rPr>
        <w:t>факты о художниках</w:t>
      </w:r>
      <w:proofErr w:type="gramEnd"/>
      <w:r w:rsidRPr="007A7830">
        <w:rPr>
          <w:sz w:val="20"/>
          <w:szCs w:val="20"/>
        </w:rPr>
        <w:t xml:space="preserve"> (с</w:t>
      </w:r>
      <w:r w:rsidR="00D9116D" w:rsidRPr="007A7830">
        <w:rPr>
          <w:sz w:val="20"/>
          <w:szCs w:val="20"/>
        </w:rPr>
        <w:t xml:space="preserve"> их портретами), видеоматериалы, </w:t>
      </w:r>
      <w:r w:rsidRPr="007A7830">
        <w:rPr>
          <w:sz w:val="20"/>
          <w:szCs w:val="20"/>
        </w:rPr>
        <w:t>а также готовые сценарии занятий и мероприятий. Все эти материалы всегда доступны и служат мощным инструментом для упрощения и обогащения педагогического процесса, открывая путь к самым смелым и креативным решениям.</w:t>
      </w:r>
      <w:r w:rsidR="00CE5F3D" w:rsidRPr="007A7830">
        <w:rPr>
          <w:sz w:val="20"/>
          <w:szCs w:val="20"/>
        </w:rPr>
        <w:t xml:space="preserve"> </w:t>
      </w:r>
    </w:p>
    <w:p w:rsidR="00761179" w:rsidRPr="007A7830" w:rsidRDefault="003A53D4" w:rsidP="00A901F8">
      <w:pPr>
        <w:pStyle w:val="a3"/>
        <w:spacing w:before="0" w:beforeAutospacing="0" w:after="0" w:afterAutospacing="0"/>
        <w:ind w:left="227" w:firstLine="709"/>
        <w:jc w:val="both"/>
        <w:rPr>
          <w:sz w:val="20"/>
          <w:szCs w:val="20"/>
        </w:rPr>
      </w:pPr>
      <w:r>
        <w:rPr>
          <w:sz w:val="20"/>
          <w:szCs w:val="20"/>
        </w:rPr>
        <w:t>Таким образом, создание в ДОУ «Картинная галерея»</w:t>
      </w:r>
      <w:r w:rsidR="00CE5F3D" w:rsidRPr="007A7830">
        <w:rPr>
          <w:sz w:val="20"/>
          <w:szCs w:val="20"/>
        </w:rPr>
        <w:t xml:space="preserve"> как образовательного пространства играет ключевую роль в развитии дошкольников. Оно не только способствует их художественно-эстетическому становлению, но и вносит существенный вклад в нравственно-патриотическое воспитание подрастающего поколения.</w:t>
      </w:r>
      <w:r w:rsidR="00CE5F3D" w:rsidRPr="007A7830">
        <w:rPr>
          <w:sz w:val="20"/>
          <w:szCs w:val="20"/>
        </w:rPr>
        <w:br/>
      </w:r>
      <w:r w:rsidR="00CE5F3D" w:rsidRPr="007A7830">
        <w:rPr>
          <w:sz w:val="20"/>
          <w:szCs w:val="20"/>
        </w:rPr>
        <w:br/>
      </w:r>
    </w:p>
    <w:p w:rsidR="00C21548" w:rsidRPr="007A7830" w:rsidRDefault="00C21548" w:rsidP="008A7143">
      <w:pPr>
        <w:spacing w:after="0" w:line="240" w:lineRule="auto"/>
        <w:ind w:left="227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</w:pPr>
    </w:p>
    <w:p w:rsidR="00782896" w:rsidRPr="007A7830" w:rsidRDefault="008A7143" w:rsidP="008A7143">
      <w:pPr>
        <w:spacing w:after="0" w:line="240" w:lineRule="auto"/>
        <w:ind w:left="227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7A7830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Библиографический список</w:t>
      </w:r>
    </w:p>
    <w:p w:rsidR="00C21548" w:rsidRPr="007A7830" w:rsidRDefault="008A7143" w:rsidP="00C21548">
      <w:p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="00990E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82896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Рыжова Н. А., Логинова Л. В., </w:t>
      </w:r>
      <w:proofErr w:type="spellStart"/>
      <w:r w:rsidR="00782896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Данюкова</w:t>
      </w:r>
      <w:proofErr w:type="spellEnd"/>
      <w:r w:rsidR="00782896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Л. И. Мини –</w:t>
      </w:r>
      <w:r w:rsidR="004C29DB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82896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музей в детском саду. – М.: </w:t>
      </w:r>
      <w:proofErr w:type="spellStart"/>
      <w:r w:rsidR="00782896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>Линка</w:t>
      </w:r>
      <w:proofErr w:type="spellEnd"/>
      <w:r w:rsidR="00782896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782896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>–П</w:t>
      </w:r>
      <w:proofErr w:type="gramEnd"/>
      <w:r w:rsidR="00782896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ресс, 2008.</w:t>
      </w:r>
    </w:p>
    <w:p w:rsidR="00782896" w:rsidRPr="007A7830" w:rsidRDefault="008A7143" w:rsidP="00C21548">
      <w:p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="00990E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782896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>Грибовская</w:t>
      </w:r>
      <w:proofErr w:type="spellEnd"/>
      <w:r w:rsidR="00782896"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А. А. Ознакомление дошкольников с графикой и живописью. – Педагогическое общество России, Москва, 2006.</w:t>
      </w:r>
    </w:p>
    <w:p w:rsidR="00D25597" w:rsidRPr="007A7830" w:rsidRDefault="00761179" w:rsidP="00093821">
      <w:pPr>
        <w:pStyle w:val="a3"/>
        <w:ind w:left="227"/>
        <w:jc w:val="both"/>
        <w:rPr>
          <w:sz w:val="20"/>
          <w:szCs w:val="20"/>
        </w:rPr>
      </w:pPr>
      <w:r w:rsidRPr="007A7830">
        <w:rPr>
          <w:sz w:val="20"/>
          <w:szCs w:val="20"/>
        </w:rPr>
        <w:br/>
      </w:r>
      <w:r w:rsidRPr="007A7830">
        <w:rPr>
          <w:sz w:val="20"/>
          <w:szCs w:val="20"/>
        </w:rPr>
        <w:br/>
      </w:r>
    </w:p>
    <w:p w:rsidR="00C766E3" w:rsidRPr="007A7830" w:rsidRDefault="00D25597" w:rsidP="00093821">
      <w:pPr>
        <w:pStyle w:val="a3"/>
        <w:ind w:left="227"/>
        <w:jc w:val="both"/>
        <w:rPr>
          <w:sz w:val="20"/>
          <w:szCs w:val="20"/>
        </w:rPr>
      </w:pPr>
      <w:r w:rsidRPr="007A7830">
        <w:rPr>
          <w:sz w:val="20"/>
          <w:szCs w:val="20"/>
        </w:rPr>
        <w:br/>
      </w:r>
      <w:r w:rsidRPr="007A7830">
        <w:rPr>
          <w:sz w:val="20"/>
          <w:szCs w:val="20"/>
        </w:rPr>
        <w:br/>
      </w:r>
    </w:p>
    <w:p w:rsidR="00C3662E" w:rsidRPr="007A7830" w:rsidRDefault="00C766E3" w:rsidP="00093821">
      <w:pPr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sz w:val="20"/>
          <w:szCs w:val="20"/>
        </w:rPr>
      </w:pPr>
      <w:r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A783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sectPr w:rsidR="00C3662E" w:rsidRPr="007A7830" w:rsidSect="00BB724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B80" w:rsidRDefault="00D76B80" w:rsidP="00CE5F3D">
      <w:pPr>
        <w:spacing w:after="0" w:line="240" w:lineRule="auto"/>
      </w:pPr>
      <w:r>
        <w:separator/>
      </w:r>
    </w:p>
  </w:endnote>
  <w:endnote w:type="continuationSeparator" w:id="0">
    <w:p w:rsidR="00D76B80" w:rsidRDefault="00D76B80" w:rsidP="00CE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B80" w:rsidRDefault="00D76B80" w:rsidP="00CE5F3D">
      <w:pPr>
        <w:spacing w:after="0" w:line="240" w:lineRule="auto"/>
      </w:pPr>
      <w:r>
        <w:separator/>
      </w:r>
    </w:p>
  </w:footnote>
  <w:footnote w:type="continuationSeparator" w:id="0">
    <w:p w:rsidR="00D76B80" w:rsidRDefault="00D76B80" w:rsidP="00CE5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109FD"/>
    <w:multiLevelType w:val="multilevel"/>
    <w:tmpl w:val="AC0A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01B9B"/>
    <w:multiLevelType w:val="multilevel"/>
    <w:tmpl w:val="9E500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B5CF5"/>
    <w:multiLevelType w:val="multilevel"/>
    <w:tmpl w:val="F7702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F356E5"/>
    <w:multiLevelType w:val="multilevel"/>
    <w:tmpl w:val="D02E2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881D68"/>
    <w:multiLevelType w:val="multilevel"/>
    <w:tmpl w:val="C2A8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110BC4"/>
    <w:multiLevelType w:val="multilevel"/>
    <w:tmpl w:val="084CA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7C3591"/>
    <w:multiLevelType w:val="multilevel"/>
    <w:tmpl w:val="92F43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DC7251"/>
    <w:multiLevelType w:val="multilevel"/>
    <w:tmpl w:val="B350B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F27BB6"/>
    <w:multiLevelType w:val="multilevel"/>
    <w:tmpl w:val="9964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5E3F52"/>
    <w:multiLevelType w:val="multilevel"/>
    <w:tmpl w:val="E3A49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9"/>
  </w:num>
  <w:num w:numId="7">
    <w:abstractNumId w:val="2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D7C"/>
    <w:rsid w:val="0000476F"/>
    <w:rsid w:val="00041942"/>
    <w:rsid w:val="000921E3"/>
    <w:rsid w:val="00093821"/>
    <w:rsid w:val="000C63C7"/>
    <w:rsid w:val="00105250"/>
    <w:rsid w:val="0015312B"/>
    <w:rsid w:val="00163F80"/>
    <w:rsid w:val="00175225"/>
    <w:rsid w:val="00181D67"/>
    <w:rsid w:val="001D7312"/>
    <w:rsid w:val="001F0F4E"/>
    <w:rsid w:val="001F4BB4"/>
    <w:rsid w:val="002318F6"/>
    <w:rsid w:val="002577E9"/>
    <w:rsid w:val="00260558"/>
    <w:rsid w:val="002B501E"/>
    <w:rsid w:val="002C1242"/>
    <w:rsid w:val="002D21D4"/>
    <w:rsid w:val="002D6403"/>
    <w:rsid w:val="00313300"/>
    <w:rsid w:val="00321555"/>
    <w:rsid w:val="00326DB3"/>
    <w:rsid w:val="003304EA"/>
    <w:rsid w:val="00355F87"/>
    <w:rsid w:val="003A53D4"/>
    <w:rsid w:val="003B4C24"/>
    <w:rsid w:val="00403F04"/>
    <w:rsid w:val="00410B4F"/>
    <w:rsid w:val="00424A55"/>
    <w:rsid w:val="004340FE"/>
    <w:rsid w:val="00462EA6"/>
    <w:rsid w:val="004630D3"/>
    <w:rsid w:val="004A653F"/>
    <w:rsid w:val="004B7B7D"/>
    <w:rsid w:val="004C29DB"/>
    <w:rsid w:val="004E2885"/>
    <w:rsid w:val="00501FE1"/>
    <w:rsid w:val="0052172A"/>
    <w:rsid w:val="005315AA"/>
    <w:rsid w:val="005469D2"/>
    <w:rsid w:val="00562BDE"/>
    <w:rsid w:val="005A7731"/>
    <w:rsid w:val="005B4EE9"/>
    <w:rsid w:val="00602E33"/>
    <w:rsid w:val="00666E75"/>
    <w:rsid w:val="00675529"/>
    <w:rsid w:val="0069316F"/>
    <w:rsid w:val="006D2995"/>
    <w:rsid w:val="0071337E"/>
    <w:rsid w:val="00756C96"/>
    <w:rsid w:val="00761179"/>
    <w:rsid w:val="0077073E"/>
    <w:rsid w:val="00771EA4"/>
    <w:rsid w:val="00782896"/>
    <w:rsid w:val="007A7830"/>
    <w:rsid w:val="007A7A55"/>
    <w:rsid w:val="007C7B0C"/>
    <w:rsid w:val="007F5668"/>
    <w:rsid w:val="007F60A1"/>
    <w:rsid w:val="00822D7A"/>
    <w:rsid w:val="008276BF"/>
    <w:rsid w:val="00843939"/>
    <w:rsid w:val="00847B01"/>
    <w:rsid w:val="00850FD0"/>
    <w:rsid w:val="00851249"/>
    <w:rsid w:val="00882111"/>
    <w:rsid w:val="008966F1"/>
    <w:rsid w:val="008A7143"/>
    <w:rsid w:val="008D100C"/>
    <w:rsid w:val="00900807"/>
    <w:rsid w:val="009039E4"/>
    <w:rsid w:val="00936134"/>
    <w:rsid w:val="00990E2D"/>
    <w:rsid w:val="009A4EF6"/>
    <w:rsid w:val="009D2959"/>
    <w:rsid w:val="009D7337"/>
    <w:rsid w:val="00A24549"/>
    <w:rsid w:val="00A31067"/>
    <w:rsid w:val="00A47D2A"/>
    <w:rsid w:val="00A601DA"/>
    <w:rsid w:val="00A81714"/>
    <w:rsid w:val="00A901F8"/>
    <w:rsid w:val="00AE50FE"/>
    <w:rsid w:val="00AF3B4B"/>
    <w:rsid w:val="00B022C6"/>
    <w:rsid w:val="00B24505"/>
    <w:rsid w:val="00B51E93"/>
    <w:rsid w:val="00B81713"/>
    <w:rsid w:val="00BA3EB5"/>
    <w:rsid w:val="00BB1D7C"/>
    <w:rsid w:val="00BB7249"/>
    <w:rsid w:val="00C03AE1"/>
    <w:rsid w:val="00C04B93"/>
    <w:rsid w:val="00C15BB9"/>
    <w:rsid w:val="00C21548"/>
    <w:rsid w:val="00C3662E"/>
    <w:rsid w:val="00C766E3"/>
    <w:rsid w:val="00C97645"/>
    <w:rsid w:val="00CE5F3D"/>
    <w:rsid w:val="00D0257F"/>
    <w:rsid w:val="00D078F7"/>
    <w:rsid w:val="00D13C25"/>
    <w:rsid w:val="00D21082"/>
    <w:rsid w:val="00D25597"/>
    <w:rsid w:val="00D2752A"/>
    <w:rsid w:val="00D45064"/>
    <w:rsid w:val="00D46396"/>
    <w:rsid w:val="00D76B80"/>
    <w:rsid w:val="00D9116D"/>
    <w:rsid w:val="00DC338F"/>
    <w:rsid w:val="00DC54E5"/>
    <w:rsid w:val="00DD6F83"/>
    <w:rsid w:val="00DF1EFA"/>
    <w:rsid w:val="00DF2316"/>
    <w:rsid w:val="00E167C7"/>
    <w:rsid w:val="00E23946"/>
    <w:rsid w:val="00E335E7"/>
    <w:rsid w:val="00E5149D"/>
    <w:rsid w:val="00E61A29"/>
    <w:rsid w:val="00E6704E"/>
    <w:rsid w:val="00E70572"/>
    <w:rsid w:val="00E76C24"/>
    <w:rsid w:val="00E920C9"/>
    <w:rsid w:val="00EA2852"/>
    <w:rsid w:val="00EB4880"/>
    <w:rsid w:val="00EC287B"/>
    <w:rsid w:val="00ED4864"/>
    <w:rsid w:val="00EE46A1"/>
    <w:rsid w:val="00F100E3"/>
    <w:rsid w:val="00F450E6"/>
    <w:rsid w:val="00F51699"/>
    <w:rsid w:val="00F6655A"/>
    <w:rsid w:val="00FC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55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55F87"/>
  </w:style>
  <w:style w:type="character" w:customStyle="1" w:styleId="c2">
    <w:name w:val="c2"/>
    <w:basedOn w:val="a0"/>
    <w:rsid w:val="00355F87"/>
  </w:style>
  <w:style w:type="character" w:styleId="a4">
    <w:name w:val="Hyperlink"/>
    <w:basedOn w:val="a0"/>
    <w:uiPriority w:val="99"/>
    <w:semiHidden/>
    <w:unhideWhenUsed/>
    <w:rsid w:val="00D45064"/>
    <w:rPr>
      <w:color w:val="0000FF"/>
      <w:u w:val="single"/>
    </w:rPr>
  </w:style>
  <w:style w:type="character" w:styleId="a5">
    <w:name w:val="Strong"/>
    <w:basedOn w:val="a0"/>
    <w:uiPriority w:val="22"/>
    <w:qFormat/>
    <w:rsid w:val="00326DB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00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E5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5F3D"/>
  </w:style>
  <w:style w:type="paragraph" w:styleId="aa">
    <w:name w:val="footer"/>
    <w:basedOn w:val="a"/>
    <w:link w:val="ab"/>
    <w:uiPriority w:val="99"/>
    <w:unhideWhenUsed/>
    <w:rsid w:val="00CE5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5F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55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55F87"/>
  </w:style>
  <w:style w:type="character" w:customStyle="1" w:styleId="c2">
    <w:name w:val="c2"/>
    <w:basedOn w:val="a0"/>
    <w:rsid w:val="00355F87"/>
  </w:style>
  <w:style w:type="character" w:styleId="a4">
    <w:name w:val="Hyperlink"/>
    <w:basedOn w:val="a0"/>
    <w:uiPriority w:val="99"/>
    <w:semiHidden/>
    <w:unhideWhenUsed/>
    <w:rsid w:val="00D45064"/>
    <w:rPr>
      <w:color w:val="0000FF"/>
      <w:u w:val="single"/>
    </w:rPr>
  </w:style>
  <w:style w:type="character" w:styleId="a5">
    <w:name w:val="Strong"/>
    <w:basedOn w:val="a0"/>
    <w:uiPriority w:val="22"/>
    <w:qFormat/>
    <w:rsid w:val="00326DB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00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E5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5F3D"/>
  </w:style>
  <w:style w:type="paragraph" w:styleId="aa">
    <w:name w:val="footer"/>
    <w:basedOn w:val="a"/>
    <w:link w:val="ab"/>
    <w:uiPriority w:val="99"/>
    <w:unhideWhenUsed/>
    <w:rsid w:val="00CE5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5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03E85-CCAB-43AD-96A0-312B4438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17</cp:revision>
  <cp:lastPrinted>2025-09-16T07:46:00Z</cp:lastPrinted>
  <dcterms:created xsi:type="dcterms:W3CDTF">2025-09-15T09:49:00Z</dcterms:created>
  <dcterms:modified xsi:type="dcterms:W3CDTF">2025-11-24T04:09:00Z</dcterms:modified>
</cp:coreProperties>
</file>