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02" w:rsidRPr="00D71BE2" w:rsidRDefault="00682502" w:rsidP="00D846BA">
      <w:pPr>
        <w:pStyle w:val="a3"/>
        <w:spacing w:before="0" w:after="0"/>
        <w:rPr>
          <w:szCs w:val="28"/>
        </w:rPr>
      </w:pPr>
      <w:r w:rsidRPr="00D71BE2">
        <w:rPr>
          <w:szCs w:val="28"/>
        </w:rPr>
        <w:t>Методическая разработка</w:t>
      </w:r>
    </w:p>
    <w:p w:rsidR="00B80EAC" w:rsidRDefault="00682502" w:rsidP="00D846BA">
      <w:pPr>
        <w:pStyle w:val="a4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71BE2">
        <w:rPr>
          <w:b/>
          <w:sz w:val="28"/>
          <w:szCs w:val="28"/>
        </w:rPr>
        <w:t xml:space="preserve">реподавателя </w:t>
      </w:r>
      <w:r w:rsidR="00B80EAC">
        <w:rPr>
          <w:b/>
          <w:sz w:val="28"/>
          <w:szCs w:val="28"/>
        </w:rPr>
        <w:t>первой</w:t>
      </w:r>
      <w:r>
        <w:rPr>
          <w:b/>
          <w:sz w:val="28"/>
          <w:szCs w:val="28"/>
        </w:rPr>
        <w:t xml:space="preserve"> квалификационной категории</w:t>
      </w:r>
    </w:p>
    <w:p w:rsidR="00682502" w:rsidRPr="00D71BE2" w:rsidRDefault="00682502" w:rsidP="00D846BA">
      <w:pPr>
        <w:pStyle w:val="a4"/>
        <w:spacing w:before="0" w:after="0"/>
        <w:jc w:val="center"/>
        <w:rPr>
          <w:b/>
          <w:sz w:val="28"/>
          <w:szCs w:val="28"/>
        </w:rPr>
      </w:pPr>
      <w:r w:rsidRPr="00D71BE2">
        <w:rPr>
          <w:b/>
          <w:sz w:val="28"/>
          <w:szCs w:val="28"/>
        </w:rPr>
        <w:t>МАУ ДО ДШИ МО «Барышский район»</w:t>
      </w:r>
    </w:p>
    <w:p w:rsidR="00682502" w:rsidRPr="00682502" w:rsidRDefault="00682502" w:rsidP="00D846BA">
      <w:pPr>
        <w:pStyle w:val="a4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Зверянской Ю.Ю.</w:t>
      </w:r>
    </w:p>
    <w:p w:rsidR="00682502" w:rsidRPr="000E2F01" w:rsidRDefault="00682502" w:rsidP="00D846BA">
      <w:pPr>
        <w:pStyle w:val="a4"/>
        <w:spacing w:before="0" w:after="0"/>
        <w:jc w:val="center"/>
        <w:rPr>
          <w:b/>
          <w:sz w:val="28"/>
          <w:szCs w:val="28"/>
        </w:rPr>
      </w:pPr>
      <w:r w:rsidRPr="00C35055">
        <w:rPr>
          <w:b/>
          <w:sz w:val="28"/>
          <w:szCs w:val="28"/>
        </w:rPr>
        <w:t xml:space="preserve">2025 </w:t>
      </w:r>
      <w:r>
        <w:rPr>
          <w:b/>
          <w:sz w:val="28"/>
          <w:szCs w:val="28"/>
        </w:rPr>
        <w:t>г.</w:t>
      </w:r>
    </w:p>
    <w:p w:rsidR="00682502" w:rsidRPr="00700EB9" w:rsidRDefault="00682502" w:rsidP="00700EB9">
      <w:pPr>
        <w:pStyle w:val="a3"/>
        <w:rPr>
          <w:sz w:val="32"/>
          <w:szCs w:val="32"/>
        </w:rPr>
      </w:pPr>
      <w:r w:rsidRPr="00700EB9">
        <w:rPr>
          <w:sz w:val="32"/>
          <w:szCs w:val="32"/>
        </w:rPr>
        <w:t xml:space="preserve">«Метод </w:t>
      </w:r>
      <w:r w:rsidR="00B80EAC" w:rsidRPr="00700EB9">
        <w:rPr>
          <w:sz w:val="32"/>
          <w:szCs w:val="32"/>
        </w:rPr>
        <w:t>аппликации и</w:t>
      </w:r>
      <w:r w:rsidR="00652247" w:rsidRPr="00700EB9">
        <w:rPr>
          <w:sz w:val="32"/>
          <w:szCs w:val="32"/>
        </w:rPr>
        <w:t xml:space="preserve"> </w:t>
      </w:r>
      <w:r w:rsidRPr="00700EB9">
        <w:rPr>
          <w:sz w:val="32"/>
          <w:szCs w:val="32"/>
        </w:rPr>
        <w:t>коллажа как технология и средство формирования творческих способностей младших школьников»</w:t>
      </w:r>
    </w:p>
    <w:p w:rsidR="008453DC" w:rsidRPr="008453DC" w:rsidRDefault="008453DC" w:rsidP="008453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9473D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творческих способностей является важной задачей современной системы образования. Коллаж и аппликация являются доступными и эффективными методами развития креативности детей младшего школьного возраста. Эти методы позволяют детям проявить свою фантазию, развить пространственное мышление, мелкую моторику рук и эстетический вкус.</w:t>
      </w:r>
    </w:p>
    <w:p w:rsidR="00260A4D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Коллаж и аппликация представляют собой формы художественного творчества, основанные на комбинировании различных материалов и элементов для создания целостного образа. Они способствуют развитию воображения, наблюдательности, умения видеть красоту в окружающем мире. Занятия этими видами искусства помогают детям выразить свои эмоции, мысли и чувства, развивая при этом эмоциональную сферу и творческие способности.</w:t>
      </w:r>
    </w:p>
    <w:p w:rsidR="00260A4D" w:rsidRPr="00004861" w:rsidRDefault="00260A4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Аппликация</w:t>
      </w:r>
      <w:r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</w:t>
      </w:r>
      <w:r w:rsidR="009A064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 лат. </w:t>
      </w:r>
      <w:r w:rsidR="000C03CD" w:rsidRPr="000048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application</w:t>
      </w:r>
      <w:r w:rsidR="0006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3C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прикладывание) </w:t>
      </w:r>
      <w:r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техника создания изображений путём наклеивания </w:t>
      </w:r>
      <w:r w:rsidR="000C03C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по цвету </w:t>
      </w:r>
      <w:r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</w:t>
      </w:r>
      <w:r w:rsidR="009A064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бумаги,</w:t>
      </w:r>
      <w:r w:rsidR="000C03C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картона, ткани и</w:t>
      </w:r>
      <w:r w:rsidR="009A064D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материалов</w:t>
      </w:r>
      <w:r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основу. Она развивает умение работать с материалами, формирует зрительно-моторную координацию и способствует познавательному процессу. </w:t>
      </w:r>
    </w:p>
    <w:p w:rsidR="00260A4D" w:rsidRDefault="00260A4D" w:rsidP="008237F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Коллаж</w:t>
      </w:r>
      <w:r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</w:t>
      </w:r>
      <w:r w:rsid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3CD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 франц. </w:t>
      </w:r>
      <w:r w:rsidR="000C03CD" w:rsidRPr="006947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coller</w:t>
      </w:r>
      <w:r w:rsidR="0006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3CD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3CD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клеить)</w:t>
      </w: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техника, объединяющая различные материалы (бумагу,</w:t>
      </w:r>
      <w:r w:rsidR="00A74F4E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газеты, фотографии,</w:t>
      </w: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ткань, природные элементы</w:t>
      </w:r>
      <w:r w:rsidR="00A74F4E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д.</w:t>
      </w: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создания целостной композиции. Он позволяет экспериментировать с цветом, формой и фактурой, снимает страх перед ошибками и стимулирует творческое самовыражение. </w:t>
      </w:r>
    </w:p>
    <w:p w:rsidR="008237F1" w:rsidRPr="0069473D" w:rsidRDefault="008237F1" w:rsidP="008237F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A4D" w:rsidRPr="00004861" w:rsidRDefault="00260A4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коллажа, подходящие для младших школьников:</w:t>
      </w:r>
    </w:p>
    <w:p w:rsidR="00B80EAC" w:rsidRPr="0069473D" w:rsidRDefault="00260A4D" w:rsidP="00004861">
      <w:pPr>
        <w:pStyle w:val="a5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 w:themeColor="text1"/>
          <w:sz w:val="28"/>
          <w:szCs w:val="28"/>
        </w:rPr>
      </w:pPr>
      <w:r w:rsidRPr="00004861">
        <w:rPr>
          <w:bCs/>
          <w:sz w:val="28"/>
          <w:szCs w:val="28"/>
        </w:rPr>
        <w:t>Аппликационный коллаж</w:t>
      </w:r>
      <w:r w:rsidR="00AB5760" w:rsidRPr="0069473D">
        <w:rPr>
          <w:sz w:val="28"/>
          <w:szCs w:val="28"/>
        </w:rPr>
        <w:t> —</w:t>
      </w:r>
      <w:r w:rsidRPr="0069473D">
        <w:rPr>
          <w:sz w:val="28"/>
          <w:szCs w:val="28"/>
        </w:rPr>
        <w:t> </w:t>
      </w:r>
      <w:r w:rsidR="00AB5760" w:rsidRPr="0069473D">
        <w:rPr>
          <w:color w:val="000000" w:themeColor="text1"/>
          <w:sz w:val="28"/>
          <w:szCs w:val="28"/>
        </w:rPr>
        <w:t>это изображение, созданное с помощью наклеивания методом аппликации элементов или частей на основу. Аппликационный коллаж предполагает большую свободу автора, развивает воображение и является прекрасным средством для знакомства ребенка со свойствами разнообразных материалов.</w:t>
      </w:r>
    </w:p>
    <w:p w:rsidR="00AB5760" w:rsidRPr="0069473D" w:rsidRDefault="00AB5760" w:rsidP="00004861">
      <w:pPr>
        <w:pStyle w:val="a5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9473D">
        <w:rPr>
          <w:color w:val="000000" w:themeColor="text1"/>
          <w:sz w:val="28"/>
          <w:szCs w:val="28"/>
        </w:rPr>
        <w:t>Для выполнения работ в этой технике можно отрывать цветную бумагу, фрагменты картинок, руками, можно придать им нужную форму сминать в комочки, складывать гармошкой, приклеивать нарисованные и затем вырезанные рисунки. Наклеенные элементы могут выходить за края основы, приклеиваться друг на</w:t>
      </w:r>
      <w:r w:rsidRPr="0069473D">
        <w:rPr>
          <w:color w:val="000000" w:themeColor="text1"/>
          <w:sz w:val="28"/>
          <w:szCs w:val="28"/>
          <w:shd w:val="clear" w:color="auto" w:fill="FFFFFF"/>
        </w:rPr>
        <w:t xml:space="preserve"> друга.</w:t>
      </w:r>
    </w:p>
    <w:p w:rsidR="00A74F4E" w:rsidRPr="0069473D" w:rsidRDefault="00F85C4C" w:rsidP="00004861">
      <w:pPr>
        <w:pStyle w:val="a5"/>
        <w:shd w:val="clear" w:color="auto" w:fill="FFFFFF"/>
        <w:spacing w:before="0" w:beforeAutospacing="0" w:after="300" w:afterAutospacing="0"/>
        <w:ind w:left="709" w:firstLine="709"/>
        <w:jc w:val="both"/>
        <w:rPr>
          <w:color w:val="000000" w:themeColor="text1"/>
          <w:sz w:val="28"/>
          <w:szCs w:val="28"/>
        </w:rPr>
      </w:pPr>
      <w:r w:rsidRPr="0069473D">
        <w:rPr>
          <w:color w:val="000000" w:themeColor="text1"/>
          <w:sz w:val="28"/>
          <w:szCs w:val="28"/>
          <w:shd w:val="clear" w:color="auto" w:fill="FFFFFF"/>
        </w:rPr>
        <w:t>Аппликационный коллаж непосредственно связан с познавательной деятельностью и большое влияние оказывает на формирование умственных и творческих способностей детей.</w:t>
      </w:r>
    </w:p>
    <w:p w:rsidR="00260A4D" w:rsidRPr="0069473D" w:rsidRDefault="00260A4D" w:rsidP="00004861">
      <w:pPr>
        <w:shd w:val="clear" w:color="auto" w:fill="FFFFFF"/>
        <w:spacing w:before="120"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8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Флористический коллаж</w:t>
      </w:r>
      <w:r w:rsidR="00F85C4C" w:rsidRPr="0000486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</w:t>
      </w:r>
      <w:r w:rsidR="00F85C4C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C4C"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F85C4C" w:rsidRPr="006947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качестве материала используются различные природные материалы. Это могут быть засушенные цветы и травы, листья, веточки, злаки. Во флористическом коллаже можно увидеть засушенные кусочки фруктов, веточки, кору деревьев, спилы, шишки, плоды миниатюрных растений, мох, наклеенные на необычную поверхность.</w:t>
      </w:r>
      <w:r w:rsidR="00700E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F85C4C" w:rsidRPr="006947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Работы, выполненные детьми из различных окрашенных в яркие цвета круп, получаются очень оригинальными. Основа для флористического коллажа используется тоже разная. Это может быть натуральная или окрашенная бумага, картон, ткань. Обилие и разнообразие материала для коллажа не оставляет равнодушным не одного ребенка, мотивируя его на художественно-творческую деятельность. Флористический коллаж</w:t>
      </w:r>
      <w:r w:rsidR="00F85C4C"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азвивает любовь к природе и цветовосприятие. </w:t>
      </w:r>
    </w:p>
    <w:p w:rsidR="00ED40B1" w:rsidRPr="00004861" w:rsidRDefault="001676D8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Аппликация и к</w:t>
      </w:r>
      <w:r w:rsidR="00ED40B1" w:rsidRPr="0000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439B8" w:rsidRPr="0000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ллаж как метод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обучения реализуют</w:t>
      </w:r>
      <w:r w:rsidR="00ED40B1" w:rsidRPr="00004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важнейшие педагогические функции:</w:t>
      </w:r>
    </w:p>
    <w:p w:rsidR="00E439B8" w:rsidRPr="0069473D" w:rsidRDefault="0069473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439B8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эстетического вкуса и художественного воображения;</w:t>
      </w:r>
    </w:p>
    <w:p w:rsidR="00E439B8" w:rsidRPr="0069473D" w:rsidRDefault="0069473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439B8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колористического восприятия и композиционных навыков;</w:t>
      </w:r>
    </w:p>
    <w:p w:rsidR="00E439B8" w:rsidRPr="0069473D" w:rsidRDefault="0069473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439B8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и коммуникативных навыков;</w:t>
      </w:r>
    </w:p>
    <w:p w:rsidR="00E439B8" w:rsidRPr="0069473D" w:rsidRDefault="0069473D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439B8" w:rsidRPr="006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понятием «технология» как поэтапного выполнения задания. 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53535" w:rsidRPr="0069473D" w:rsidRDefault="00F510D2" w:rsidP="00054C9B">
      <w:pPr>
        <w:shd w:val="clear" w:color="auto" w:fill="FFFFFF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Возможности и особенности применения коллажа и аппликации для младших школьников.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Коллаж и аппликация — эффективные методы развития творческих способностей младших школьников, которые способствуют формированию эстетического вкуса, воображения, мелкой моторики и композиционного мышления. Эти техники позволяют детям экспериментировать с материалами, цветами и формами, создавая уникальные произведения искусства.</w:t>
      </w:r>
    </w:p>
    <w:p w:rsidR="00753535" w:rsidRPr="0069473D" w:rsidRDefault="00753535" w:rsidP="00054C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Возможности применения</w:t>
      </w:r>
      <w:r w:rsidR="00891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Развитие творческих способностей и воображения.</w:t>
      </w:r>
    </w:p>
    <w:p w:rsidR="00753535" w:rsidRPr="0069473D" w:rsidRDefault="00753535" w:rsidP="003B0467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Коллаж и аппликация дают свободу самовыражения, позволяя детям комбинировать разнородные материалы (бумагу, ткань, природные элементы) и создавать нестандартные композиции. Эти техники помогают преодолевать страх перед ошибками, так как даже случайное расположение элементов может привести к интересному результату. 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Формирование мелкой моторики и координации.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с ножницами, клеем и мелкими деталями развивает точность движений, ловкость пальцев и зрительно-моторную координацию. 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Аппликация, особенно в технике обрывания бумаги, подходит даже для детей 1 класса, так как не требует сложных навыков вырезания. 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Изучение основ композиции и цветоведения.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учатся располагать элементы на плоскости, соблюдать баланс, использовать контрасты и гармонию цветов.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Коллаж позволяет экспериментировать с фактурами и объёмами, что углубляет понимание свойств материалов. 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Интеграция с другими предметами.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коллаже можно комбинировать самые разные техники, сочетать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аппликацию и живопись, добавлять элементы в технике пластилинографии,</w:t>
      </w:r>
      <w:r w:rsidR="00F510D2"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оригами,</w:t>
      </w:r>
      <w:r w:rsidRPr="0069473D">
        <w:rPr>
          <w:rFonts w:ascii="Times New Roman" w:hAnsi="Times New Roman" w:cs="Times New Roman"/>
          <w:sz w:val="28"/>
          <w:szCs w:val="28"/>
        </w:rPr>
        <w:t xml:space="preserve"> </w:t>
      </w: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 разные предметы - все работает на то, чтобы создать свой неповторимый образ, найти подходящие средства для воплощения замысла.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Коррекционная работа.</w:t>
      </w:r>
    </w:p>
    <w:p w:rsidR="00753535" w:rsidRPr="0069473D" w:rsidRDefault="00753535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детей с ОВЗ коллаж и аппликация служат средством арт-терапии, помогая выражать эмоции и снижать тревожность. 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реализации поставленных целей предлагается следующая система мероприятий:</w:t>
      </w:r>
    </w:p>
    <w:p w:rsidR="008453DC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Этапы работы: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</w:t>
      </w:r>
      <w:r w:rsidR="008F68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Подготовительный этап: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знакомство с техникой аппликации и коллажа;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изучение материалов и инструментов;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обсуждение темы и композиции.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="008F68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Практический этап: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эскиза (для более сложных работ);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подбор и подготовка материалов;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выполнение работы с возможностью редактирования композиции.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</w:t>
      </w:r>
      <w:r w:rsidR="008F68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Заключительный этап: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выставка работ;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обсуждение результатов, анализ удачных и неудачных решений;</w:t>
      </w:r>
    </w:p>
    <w:p w:rsid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рефлексия (что нового узнали, какие трудности возникли).</w:t>
      </w:r>
    </w:p>
    <w:p w:rsidR="008F68B3" w:rsidRPr="008914E4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результатов</w:t>
      </w:r>
      <w:r w:rsidR="00004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8914E4" w:rsidRPr="008914E4" w:rsidRDefault="008914E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Критерии оценки могут включать:</w:t>
      </w:r>
    </w:p>
    <w:p w:rsidR="008914E4" w:rsidRPr="008914E4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914E4"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оригинальность идеи и композиции;</w:t>
      </w:r>
    </w:p>
    <w:p w:rsidR="008914E4" w:rsidRPr="008914E4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914E4"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умение работать с материалами и инструментами;</w:t>
      </w:r>
    </w:p>
    <w:p w:rsidR="008914E4" w:rsidRPr="008914E4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914E4"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соблюдение этапов выполнения задания;</w:t>
      </w:r>
    </w:p>
    <w:p w:rsidR="008914E4" w:rsidRPr="008914E4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914E4"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эмоциональную выразительность работы;</w:t>
      </w:r>
    </w:p>
    <w:p w:rsidR="008453DC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914E4" w:rsidRPr="00891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способность к самокритике и анализу своего творчества.</w:t>
      </w:r>
    </w:p>
    <w:p w:rsidR="008F68B3" w:rsidRPr="0069473D" w:rsidRDefault="008F68B3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Формы организации занятий: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Индивидуальные занятия.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Групповые занятия.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Совместные проекты родителей и детей.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Методы оценки эффективности: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Наблюдение за деятельностью детей.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Анализ продуктов творческой деятельности.</w:t>
      </w:r>
    </w:p>
    <w:p w:rsidR="008453DC" w:rsidRPr="0069473D" w:rsidRDefault="008453DC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9473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Анкетирование участников образовательного процесса.</w:t>
      </w:r>
    </w:p>
    <w:p w:rsidR="008453DC" w:rsidRPr="008453DC" w:rsidRDefault="008453DC" w:rsidP="00004861">
      <w:pPr>
        <w:shd w:val="clear" w:color="auto" w:fill="FFFFFF"/>
        <w:spacing w:after="0" w:line="240" w:lineRule="auto"/>
        <w:ind w:left="709" w:firstLine="709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8453DC" w:rsidRPr="000258AD" w:rsidRDefault="008453DC" w:rsidP="00004861">
      <w:pPr>
        <w:shd w:val="clear" w:color="auto" w:fill="FFFFFF"/>
        <w:spacing w:after="0" w:line="240" w:lineRule="auto"/>
        <w:ind w:left="709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25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Использование методов коллажа и аппликации в у</w:t>
      </w:r>
      <w:r w:rsidR="008914E4" w:rsidRPr="00025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чебном процессе </w:t>
      </w:r>
      <w:r w:rsidRPr="00025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способствует успешному решению задач воспитания и обучения младших школьников, формирует необходимые знания, умения и навыки, развивает творческое начало каждого ребенка.</w:t>
      </w:r>
    </w:p>
    <w:p w:rsidR="008453DC" w:rsidRPr="008453DC" w:rsidRDefault="008453DC" w:rsidP="00004861">
      <w:pPr>
        <w:shd w:val="clear" w:color="auto" w:fill="FFFFFF"/>
        <w:spacing w:after="0" w:line="240" w:lineRule="auto"/>
        <w:ind w:left="709" w:firstLine="709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1B2938" w:rsidRPr="001B2938" w:rsidRDefault="008453DC" w:rsidP="00004861">
      <w:pPr>
        <w:shd w:val="clear" w:color="auto" w:fill="FFFFFF"/>
        <w:spacing w:after="0" w:line="240" w:lineRule="auto"/>
        <w:ind w:left="709"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Методические рекомендации для </w:t>
      </w:r>
      <w:r w:rsidR="001B2938"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педагогов</w:t>
      </w:r>
      <w:r w:rsidR="00EE76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преподавателей</w:t>
      </w:r>
      <w:r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1B2938" w:rsidRPr="001B2938" w:rsidRDefault="00B93276" w:rsidP="00004861">
      <w:pPr>
        <w:shd w:val="clear" w:color="auto" w:fill="FFFFFF"/>
        <w:spacing w:before="120" w:after="120" w:line="240" w:lineRule="auto"/>
        <w:ind w:left="7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Начинать с простых заданий, постепенно усложняя их.</w:t>
      </w:r>
      <w:r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Например, в 1 классе использовать обрывание бумаги, во 2–3 кл</w:t>
      </w:r>
      <w:r w:rsidR="001B2938"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ассах — вырезание ножницами, </w:t>
      </w:r>
      <w:r w:rsidRPr="001B29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комбинирование техник.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наглядные примеры и шаблоны для ориентира, особенно на начальных этапах обучения.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разнообразные материалы (салфетки, крупы, природные элементы) для поддержания интереса.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групповые проекты для развития коммуникативных навыков.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Связывать темы работ с учебными предметами (например, «Времена года», «Животные», «Сказки»).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мастер-классы с демонстрацией техник и обсуждением работ.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7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B2938" w:rsidRP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 здоровьесберегающие элементы (гимнастика для пальцев, смена видов деятельности).</w:t>
      </w:r>
    </w:p>
    <w:p w:rsidR="00C309B4" w:rsidRDefault="00C309B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00EB9" w:rsidRDefault="00700EB9" w:rsidP="00004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04861" w:rsidRDefault="00004861" w:rsidP="00004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309B4" w:rsidRPr="00C309B4" w:rsidRDefault="00C309B4" w:rsidP="0000486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309B4" w:rsidRPr="00C309B4" w:rsidRDefault="00C309B4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C309B4">
        <w:rPr>
          <w:rFonts w:ascii="Times New Roman" w:hAnsi="Times New Roman" w:cs="Times New Roman"/>
          <w:sz w:val="28"/>
          <w:szCs w:val="28"/>
        </w:rPr>
        <w:t>Интернет ресурсы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09B4" w:rsidRPr="00C309B4" w:rsidRDefault="00BC1727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C309B4" w:rsidRPr="00C309B4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https://www.art-teachers.ru/file/membership/1218.pdf</w:t>
        </w:r>
      </w:hyperlink>
    </w:p>
    <w:p w:rsidR="00C309B4" w:rsidRPr="00C309B4" w:rsidRDefault="00BC1727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="00C309B4" w:rsidRPr="00C309B4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https://science-education.ru/article/view?id=26120</w:t>
        </w:r>
      </w:hyperlink>
    </w:p>
    <w:p w:rsidR="0051671F" w:rsidRPr="00C309B4" w:rsidRDefault="00BC1727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309B4" w:rsidRPr="00C309B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https://nsportal.ru/</w:t>
        </w:r>
      </w:hyperlink>
    </w:p>
    <w:p w:rsidR="00C309B4" w:rsidRPr="00C309B4" w:rsidRDefault="00BC1727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309B4" w:rsidRPr="00C309B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https://www.dissercat.com/</w:t>
        </w:r>
      </w:hyperlink>
    </w:p>
    <w:p w:rsidR="00C309B4" w:rsidRPr="00C309B4" w:rsidRDefault="00BC1727" w:rsidP="00004861">
      <w:p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309B4" w:rsidRPr="00C309B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https://www.art-talant.org/publikacii/78785-pologhitelynoe-vliyanie-ispolyzovaniya-applikacii-v-obrazovatelynom-uchreghdenii-pri-rabote-s-detymi-mladshego-shkolynogo-vozrasta</w:t>
        </w:r>
      </w:hyperlink>
    </w:p>
    <w:sectPr w:rsidR="00C309B4" w:rsidRPr="00C309B4" w:rsidSect="00004861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727" w:rsidRDefault="00BC1727" w:rsidP="00EE76E2">
      <w:pPr>
        <w:spacing w:after="0" w:line="240" w:lineRule="auto"/>
      </w:pPr>
      <w:r>
        <w:separator/>
      </w:r>
    </w:p>
  </w:endnote>
  <w:endnote w:type="continuationSeparator" w:id="0">
    <w:p w:rsidR="00BC1727" w:rsidRDefault="00BC1727" w:rsidP="00EE7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063928"/>
      <w:docPartObj>
        <w:docPartGallery w:val="Page Numbers (Bottom of Page)"/>
        <w:docPartUnique/>
      </w:docPartObj>
    </w:sdtPr>
    <w:sdtEndPr/>
    <w:sdtContent>
      <w:p w:rsidR="00EE76E2" w:rsidRDefault="00EE76E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B">
          <w:rPr>
            <w:noProof/>
          </w:rPr>
          <w:t>2</w:t>
        </w:r>
        <w:r>
          <w:fldChar w:fldCharType="end"/>
        </w:r>
      </w:p>
    </w:sdtContent>
  </w:sdt>
  <w:p w:rsidR="00EE76E2" w:rsidRDefault="00EE76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727" w:rsidRDefault="00BC1727" w:rsidP="00EE76E2">
      <w:pPr>
        <w:spacing w:after="0" w:line="240" w:lineRule="auto"/>
      </w:pPr>
      <w:r>
        <w:separator/>
      </w:r>
    </w:p>
  </w:footnote>
  <w:footnote w:type="continuationSeparator" w:id="0">
    <w:p w:rsidR="00BC1727" w:rsidRDefault="00BC1727" w:rsidP="00EE7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AFE"/>
    <w:multiLevelType w:val="multilevel"/>
    <w:tmpl w:val="B0C2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0A5623"/>
    <w:multiLevelType w:val="multilevel"/>
    <w:tmpl w:val="7074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9852D3"/>
    <w:multiLevelType w:val="multilevel"/>
    <w:tmpl w:val="3CAE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A5"/>
    <w:rsid w:val="00004861"/>
    <w:rsid w:val="000258AD"/>
    <w:rsid w:val="00054C9B"/>
    <w:rsid w:val="0006075C"/>
    <w:rsid w:val="000C03CD"/>
    <w:rsid w:val="001676D8"/>
    <w:rsid w:val="001B2938"/>
    <w:rsid w:val="00260A4D"/>
    <w:rsid w:val="003B0467"/>
    <w:rsid w:val="0051671F"/>
    <w:rsid w:val="00557E96"/>
    <w:rsid w:val="00652247"/>
    <w:rsid w:val="00672097"/>
    <w:rsid w:val="00682502"/>
    <w:rsid w:val="0069473D"/>
    <w:rsid w:val="00700EB9"/>
    <w:rsid w:val="00753535"/>
    <w:rsid w:val="008237F1"/>
    <w:rsid w:val="008453DC"/>
    <w:rsid w:val="008914E4"/>
    <w:rsid w:val="008F68B3"/>
    <w:rsid w:val="009A064D"/>
    <w:rsid w:val="00A74F4E"/>
    <w:rsid w:val="00AB5760"/>
    <w:rsid w:val="00B80EAC"/>
    <w:rsid w:val="00B93276"/>
    <w:rsid w:val="00BC1727"/>
    <w:rsid w:val="00C309B4"/>
    <w:rsid w:val="00CF18CF"/>
    <w:rsid w:val="00D846BA"/>
    <w:rsid w:val="00D85E37"/>
    <w:rsid w:val="00DD3B0C"/>
    <w:rsid w:val="00E439B8"/>
    <w:rsid w:val="00E65340"/>
    <w:rsid w:val="00ED40B1"/>
    <w:rsid w:val="00EE76E2"/>
    <w:rsid w:val="00F510D2"/>
    <w:rsid w:val="00F762A5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4110"/>
  <w15:chartTrackingRefBased/>
  <w15:docId w15:val="{309FA90C-18E3-43B6-BFFD-28FF6AA1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Заголовок"/>
    <w:basedOn w:val="a"/>
    <w:next w:val="a4"/>
    <w:qFormat/>
    <w:rsid w:val="00682502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а_Текст"/>
    <w:basedOn w:val="a"/>
    <w:qFormat/>
    <w:rsid w:val="00682502"/>
    <w:pPr>
      <w:spacing w:before="60" w:after="60" w:line="240" w:lineRule="auto"/>
      <w:ind w:firstLine="567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Normal (Web)"/>
    <w:basedOn w:val="a"/>
    <w:uiPriority w:val="99"/>
    <w:unhideWhenUsed/>
    <w:rsid w:val="00AB5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B5760"/>
    <w:rPr>
      <w:i/>
      <w:iCs/>
    </w:rPr>
  </w:style>
  <w:style w:type="paragraph" w:styleId="a7">
    <w:name w:val="header"/>
    <w:basedOn w:val="a"/>
    <w:link w:val="a8"/>
    <w:uiPriority w:val="99"/>
    <w:unhideWhenUsed/>
    <w:rsid w:val="00EE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76E2"/>
  </w:style>
  <w:style w:type="paragraph" w:styleId="a9">
    <w:name w:val="footer"/>
    <w:basedOn w:val="a"/>
    <w:link w:val="aa"/>
    <w:uiPriority w:val="99"/>
    <w:unhideWhenUsed/>
    <w:rsid w:val="00EE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76E2"/>
  </w:style>
  <w:style w:type="character" w:styleId="ab">
    <w:name w:val="Hyperlink"/>
    <w:basedOn w:val="a0"/>
    <w:uiPriority w:val="99"/>
    <w:unhideWhenUsed/>
    <w:rsid w:val="00C309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-teachers.ru/file/membership/1218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t-talant.org/publikacii/78785-pologhitelynoe-vliyanie-ispolyzovaniya-applikacii-v-obrazovatelynom-uchreghdenii-pri-rabote-s-detymi-mladshego-shkolynogo-vozras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ssercat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s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ience-education.ru/article/view?id=261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5157E-87AA-4609-A876-A02A7B9B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2025-11-19T14:16:00Z</dcterms:created>
  <dcterms:modified xsi:type="dcterms:W3CDTF">2025-11-22T16:57:00Z</dcterms:modified>
</cp:coreProperties>
</file>