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Использование живых модулей в образовательной среде</w:t>
      </w:r>
    </w:p>
    <w:p w14:paraId="02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03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b/>
          <w:bCs/>
        </w:rPr>
        <w:t>Введение</w:t>
      </w:r>
    </w:p>
    <w:p w14:paraId="04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05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150" w:firstLine="140" w:firstLineChars="5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Современные образовательные методики уделяют большое внимание развитию творческих способностей детей дошкольного возраста. Одним из эффективных инструментов в данном направлении являются </w:t>
      </w:r>
      <w:r>
        <w:rPr>
          <w:rFonts w:hint="default" w:ascii="Times New Roman" w:hAnsi="Times New Roman" w:cs="Times New Roman"/>
          <w:lang w:val="ru-RU"/>
        </w:rPr>
        <w:t>«</w:t>
      </w:r>
      <w:r>
        <w:rPr>
          <w:rFonts w:hint="default" w:ascii="Times New Roman" w:hAnsi="Times New Roman" w:cs="Times New Roman"/>
        </w:rPr>
        <w:t>живые модули</w:t>
      </w:r>
      <w:r>
        <w:rPr>
          <w:rFonts w:hint="default" w:ascii="Times New Roman" w:hAnsi="Times New Roman" w:cs="Times New Roman"/>
          <w:lang w:val="ru-RU"/>
        </w:rPr>
        <w:t>»</w:t>
      </w:r>
      <w:r>
        <w:rPr>
          <w:rFonts w:hint="default" w:ascii="Times New Roman" w:hAnsi="Times New Roman" w:cs="Times New Roman"/>
        </w:rPr>
        <w:t>. Эти модули представляют собой интерактивные игры и занятия, направленные на развитие познавательной активности, творческого воображения и эмоционального восприятия ребенка.</w:t>
      </w:r>
    </w:p>
    <w:p w14:paraId="06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09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Что такое живые модули?</w:t>
      </w:r>
    </w:p>
    <w:p w14:paraId="0A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0B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 w:firstLine="280" w:firstLine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Живой модуль — это методическое пособие, включающее элементы театрализации, ролевых игр, музыки и движения. Такие модули позволяют детям активно взаимодействовать друг с другом и педагогом, развивая коммуникативные навыки, фантазию и способность выражать эмоции.</w:t>
      </w:r>
    </w:p>
    <w:p w14:paraId="0C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0D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Преимущества живых модулей:</w:t>
      </w:r>
    </w:p>
    <w:p w14:paraId="0E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0F00000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hanging="420" w:firstLineChars="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- Развитие креативного мышления</w:t>
      </w:r>
    </w:p>
    <w:p w14:paraId="1000000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hanging="420" w:firstLineChars="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- Улучшение координации движений</w:t>
      </w:r>
    </w:p>
    <w:p w14:paraId="1100000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hanging="420" w:firstLineChars="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- Повышение уровня социальной адаптации</w:t>
      </w:r>
    </w:p>
    <w:p w14:paraId="1200000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hanging="420" w:firstLineChars="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- Формирование интереса к познанию окружающего мира</w:t>
      </w:r>
    </w:p>
    <w:p w14:paraId="13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16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Примеры использования живых модулей</w:t>
      </w:r>
    </w:p>
    <w:p w14:paraId="17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18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  <w:i/>
          <w:iCs/>
        </w:rPr>
      </w:pPr>
      <w:r>
        <w:rPr>
          <w:rFonts w:hint="default" w:ascii="Times New Roman" w:hAnsi="Times New Roman" w:cs="Times New Roman"/>
          <w:i/>
          <w:iCs/>
        </w:rPr>
        <w:t>Театрализация сказок</w:t>
      </w:r>
    </w:p>
    <w:p w14:paraId="19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1A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 w:firstLine="280" w:firstLine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Дети разыгрывают сценки из известных сказок («Колобок», «Три поросенка»), распределяя роли и используя костюмы и декорации. Это помогает развивать речь, память и артистизм.</w:t>
      </w:r>
    </w:p>
    <w:p w14:paraId="1B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1C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  <w:i/>
          <w:iCs/>
        </w:rPr>
      </w:pPr>
      <w:r>
        <w:rPr>
          <w:rFonts w:hint="default" w:ascii="Times New Roman" w:hAnsi="Times New Roman" w:cs="Times New Roman"/>
          <w:i/>
          <w:iCs/>
        </w:rPr>
        <w:t>Музыкальные игры</w:t>
      </w:r>
    </w:p>
    <w:p w14:paraId="1D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1E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 w:firstLine="280" w:firstLine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Музыкально-двигательные упражнения помогают детям лучше чувствовать ритм, улучшать координацию и учиться взаимодействию в группе. Например, игра «Зверята идут гулять»: дети изображают разных животных, двигаясь под музыку и выполняя задания ведущего.</w:t>
      </w:r>
    </w:p>
    <w:p w14:paraId="1F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  <w:i/>
          <w:iCs/>
        </w:rPr>
      </w:pPr>
    </w:p>
    <w:p w14:paraId="20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  <w:i/>
          <w:iCs/>
        </w:rPr>
      </w:pPr>
      <w:r>
        <w:rPr>
          <w:rFonts w:hint="default" w:ascii="Times New Roman" w:hAnsi="Times New Roman" w:cs="Times New Roman"/>
          <w:i/>
          <w:iCs/>
        </w:rPr>
        <w:t>Творческие мастерские</w:t>
      </w:r>
    </w:p>
    <w:p w14:paraId="21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22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Детям предлагается создать собственные мини-спектакли, нарисовать иллюстрации к сказкам или сделать поделки из природных материалов. Это развивает мелкую моторику, пространственное мышление и творческие способности.</w:t>
      </w:r>
    </w:p>
    <w:p w14:paraId="23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24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25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26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Рекомендации по внедрению живых модулей</w:t>
      </w:r>
    </w:p>
    <w:p w14:paraId="27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28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 w:firstLine="280" w:firstLine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Для успешного внедрения живых модулей важно учитывать возрастные особенности детей и создавать комфортные условия для творчества. Педагогам рекомендуется:</w:t>
      </w:r>
    </w:p>
    <w:p w14:paraId="29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2A00000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hanging="420" w:firstLineChars="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- Использовать разнообразные формы занятий (театральные постановки, музыкальные игры, рисование)</w:t>
      </w:r>
    </w:p>
    <w:p w14:paraId="2B00000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hanging="420" w:firstLineChars="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- Включать в процесс родителей, привлекая их к участию в мероприятиях</w:t>
      </w:r>
    </w:p>
    <w:p w14:paraId="2C00000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hanging="420" w:firstLineChars="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- Регулярно обновлять репертуар игровых сюжетов и музыкальных композиций</w:t>
      </w:r>
    </w:p>
    <w:p w14:paraId="2D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2E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 w:firstLine="281" w:firstLine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Использование живых модулей</w:t>
      </w:r>
      <w:r>
        <w:rPr>
          <w:rFonts w:hint="default" w:ascii="Times New Roman" w:hAnsi="Times New Roman" w:cs="Times New Roman"/>
          <w:lang w:val="ru-RU"/>
        </w:rPr>
        <w:t xml:space="preserve"> </w:t>
      </w:r>
      <w:r>
        <w:rPr>
          <w:rFonts w:hint="default" w:ascii="Times New Roman" w:hAnsi="Times New Roman" w:cs="Times New Roman"/>
        </w:rPr>
        <w:t>в образовательной среде имеет множество преимуществ, которые способствуют эффективному обучению и развитию детей. Вот основные из них:</w:t>
      </w:r>
    </w:p>
    <w:p w14:paraId="2F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30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1. Интерактивность и вовлеченность</w:t>
      </w:r>
    </w:p>
    <w:p w14:paraId="31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- Активное участие: Дети могут физически взаимодействовать с модулями, что делает обучение более увлекательным и запоминающимся.</w:t>
      </w:r>
    </w:p>
    <w:p w14:paraId="32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- Визуальная привлекательность: Яркие и красочные элементы привлекают внимание детей, что помогает удерживать их интерес на протяжении всего занятия.</w:t>
      </w:r>
    </w:p>
    <w:p w14:paraId="33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34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 Развитие креативного мышления</w:t>
      </w:r>
    </w:p>
    <w:p w14:paraId="35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- Творческие задания: Модули часто включают задания, которые требуют от детей творческого подхода, например, создание собственных сценок или рисунков.</w:t>
      </w:r>
    </w:p>
    <w:p w14:paraId="36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- Импровизация: </w:t>
      </w:r>
      <w:r>
        <w:rPr>
          <w:rFonts w:hint="default" w:ascii="Times New Roman" w:hAnsi="Times New Roman" w:cs="Times New Roman"/>
          <w:lang w:val="ru-RU"/>
        </w:rPr>
        <w:t>д</w:t>
      </w:r>
      <w:r>
        <w:rPr>
          <w:rFonts w:hint="default" w:ascii="Times New Roman" w:hAnsi="Times New Roman" w:cs="Times New Roman"/>
        </w:rPr>
        <w:t>ети могут придумывать свои сценарии и решения, что развивает их воображение и способность к нестандартному мышлению.</w:t>
      </w:r>
    </w:p>
    <w:p w14:paraId="37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38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 Социальное взаимодействие</w:t>
      </w:r>
    </w:p>
    <w:p w14:paraId="39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- Командная работа: Многие модули предполагают групповые задания, что помогает детям учиться работать в команде, делиться идеями и поддерживать друг друга.</w:t>
      </w:r>
    </w:p>
    <w:p w14:paraId="3A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- Коммуникативные навыки: Дети учатся выражать свои мысли и чувства, что способствует развитию речи и социальных навыков.</w:t>
      </w:r>
    </w:p>
    <w:p w14:paraId="3B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3C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 Физическое развитие</w:t>
      </w:r>
    </w:p>
    <w:p w14:paraId="3D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- Координация движений: Многие модули включают задания, которые требуют от детей двигаться, что помогает развивать координацию и моторику.</w:t>
      </w:r>
    </w:p>
    <w:p w14:paraId="3E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- Активность: Физическая активность во время занятий способствует улучшению общего физического состояния детей.</w:t>
      </w:r>
    </w:p>
    <w:p w14:paraId="3F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40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 Эмоциональное развитие</w:t>
      </w:r>
    </w:p>
    <w:p w14:paraId="41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- Распознавание эмоций: Модули могут включать задания на распознавание и выражение эмоций, что помогает детям лучше понимать свои чувства и чувства других.</w:t>
      </w:r>
    </w:p>
    <w:p w14:paraId="42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- Самовыражение: Дети учатся выражать свои эмоции через игру и творчество, что способствует их эмоциональному развитию.</w:t>
      </w:r>
    </w:p>
    <w:p w14:paraId="43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44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6. Обучение через игру</w:t>
      </w:r>
    </w:p>
    <w:p w14:paraId="45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- Игровая форма: Обучение через игру делает процесс более естественным и приятным для детей.</w:t>
      </w:r>
    </w:p>
    <w:p w14:paraId="46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- Мотивация: Дети с удовольствием участвуют в занятиях, так как они воспринимают их как игру, а не как обязательную учебу.</w:t>
      </w:r>
    </w:p>
    <w:p w14:paraId="47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48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7. Гибкость и адаптируемость</w:t>
      </w:r>
    </w:p>
    <w:p w14:paraId="49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- Многофункциональность: Модули можно использовать для обучения различным темам, что делает их универсальными.</w:t>
      </w:r>
    </w:p>
    <w:p w14:paraId="4A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- Адаптация под возраст: Модули можно адаптировать под разные возрастные группы, что позволяет использовать их в различных образовательных учреждениях.</w:t>
      </w:r>
    </w:p>
    <w:p w14:paraId="4B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4C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8. Развитие познавательной активности</w:t>
      </w:r>
    </w:p>
    <w:p w14:paraId="4D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- Исследовательский подход: Дети учатся задавать вопросы, искать ответы и анализировать информацию.</w:t>
      </w:r>
    </w:p>
    <w:p w14:paraId="4E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- Любознательность: Модули стимулируют интерес к познанию окружающего мира, что способствует развитию любознательности.</w:t>
      </w:r>
    </w:p>
    <w:p w14:paraId="4F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50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9. Формирование навыков безопасности</w:t>
      </w:r>
    </w:p>
    <w:p w14:paraId="51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- Обучение правилам безопасности: Модули, такие как "Безопасный дом", помогают детям учиться правилам безопасности в доме и на улице.</w:t>
      </w:r>
    </w:p>
    <w:p w14:paraId="52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- Практическое применение: Дети учатся применять полученные знания в реальной жизни, что делает обучение более полезным.</w:t>
      </w:r>
    </w:p>
    <w:p w14:paraId="53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54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>1</w:t>
      </w:r>
      <w:r>
        <w:rPr>
          <w:rFonts w:hint="default" w:ascii="Times New Roman" w:hAnsi="Times New Roman" w:cs="Times New Roman"/>
        </w:rPr>
        <w:t>0. Поддержка родителей</w:t>
      </w:r>
    </w:p>
    <w:p w14:paraId="55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- Вовлечение родителей: Модули могут включать задания, которые родители могут выполнять вместе с детьми, что укрепляет семейные связи и поддерживает образовательный процесс.</w:t>
      </w:r>
    </w:p>
    <w:p w14:paraId="56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- Совместное обучение: Родители могут участвовать в занятиях, что помогает им лучше понимать, как их дети учатся и развиваются.</w:t>
      </w:r>
    </w:p>
    <w:p w14:paraId="57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58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Заключение</w:t>
      </w:r>
    </w:p>
    <w:p w14:paraId="59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5A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 w:firstLine="280" w:firstLine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Использование живых модулей</w:t>
      </w:r>
      <w:r>
        <w:rPr>
          <w:rFonts w:hint="default" w:ascii="Times New Roman" w:hAnsi="Times New Roman" w:cs="Times New Roman"/>
          <w:lang w:val="ru-RU"/>
        </w:rPr>
        <w:t xml:space="preserve"> </w:t>
      </w:r>
      <w:r>
        <w:rPr>
          <w:rFonts w:hint="default" w:ascii="Times New Roman" w:hAnsi="Times New Roman" w:cs="Times New Roman"/>
        </w:rPr>
        <w:t>в образовательной среде имеет множество преимуществ, которые способствуют всестороннему развитию детей. Эти модули делают обучение более интересным, интерактивным и эффективным, что помогает детям лучше усваивать материал и развивать важные жизненные навыки.</w:t>
      </w:r>
    </w:p>
    <w:p w14:paraId="5B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5C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 w:firstLine="280" w:firstLineChars="1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Таким образом, использование живых модулей является эффективным способом развития творческих способностей дошкольников. Этот метод позволяет ребенку раскрыть свой потенциал, проявить индивидуальность и научиться выражать свои чувства и мысли. Интеграция живого модуля в образовательный процесс способствует формированию гармонично развитой личности, готовой к успешному обучению и социализации.</w:t>
      </w:r>
    </w:p>
    <w:p w14:paraId="5D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/>
        <w:jc w:val="left"/>
        <w:textAlignment w:val="auto"/>
        <w:rPr>
          <w:rFonts w:hint="default" w:ascii="Times New Roman" w:hAnsi="Times New Roman" w:cs="Times New Roman"/>
        </w:rPr>
      </w:pPr>
    </w:p>
    <w:p w14:paraId="5E000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leftChars="100" w:firstLine="280" w:firstLineChars="100"/>
        <w:jc w:val="left"/>
        <w:textAlignment w:val="auto"/>
        <w:rPr>
          <w:rFonts w:hint="default" w:ascii="Times New Roman" w:hAnsi="Times New Roman" w:cs="Times New Roman"/>
        </w:rPr>
      </w:pPr>
      <w:bookmarkStart w:id="0" w:name="_GoBack"/>
      <w:bookmarkEnd w:id="0"/>
      <w:r>
        <w:rPr>
          <w:rFonts w:hint="default" w:ascii="Times New Roman" w:hAnsi="Times New Roman" w:cs="Times New Roman"/>
        </w:rPr>
        <w:t>Применение инновационных подходов в обучении дошкольников должно стать приоритетом для каждого образовательного учреждения, стремящегося обеспечить качественное образование и всестороннее развитие детей.</w:t>
      </w:r>
    </w:p>
    <w:sectPr>
      <w:pgSz w:w="11906" w:h="16838"/>
      <w:pgMar w:top="720" w:right="720" w:bottom="720" w:left="720" w:header="720" w:footer="72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XO Thame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E3E11B"/>
    <w:multiLevelType w:val="singleLevel"/>
    <w:tmpl w:val="9BE3E11B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43BC3F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XO Thames" w:hAnsi="XO Thames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39" w:semiHidden="0" w:name="toc 4"/>
    <w:lsdException w:unhideWhenUsed="0" w:uiPriority="39" w:semiHidden="0" w:name="toc 5"/>
    <w:lsdException w:unhideWhenUsed="0" w:uiPriority="39" w:semiHidden="0" w:name="toc 6"/>
    <w:lsdException w:unhideWhenUsed="0" w:uiPriority="39" w:semiHidden="0" w:name="toc 7"/>
    <w:lsdException w:unhideWhenUsed="0" w:uiPriority="39" w:semiHidden="0" w:name="toc 8"/>
    <w:lsdException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</w:latentStyles>
  <w:style w:type="paragraph" w:default="1" w:styleId="1">
    <w:name w:val="Normal"/>
    <w:qFormat/>
    <w:uiPriority w:val="0"/>
    <w:pPr>
      <w:widowControl/>
      <w:spacing w:before="0" w:after="0" w:line="240" w:lineRule="auto"/>
      <w:ind w:left="0" w:right="0" w:firstLine="0"/>
      <w:jc w:val="both"/>
    </w:pPr>
    <w:rPr>
      <w:rFonts w:ascii="XO Thames" w:hAnsi="XO Thames"/>
      <w:color w:val="000000"/>
      <w:spacing w:val="0"/>
      <w:sz w:val="28"/>
    </w:rPr>
  </w:style>
  <w:style w:type="paragraph" w:styleId="2">
    <w:name w:val="heading 1"/>
    <w:next w:val="1"/>
    <w:qFormat/>
    <w:uiPriority w:val="9"/>
    <w:pPr>
      <w:widowControl/>
      <w:spacing w:before="120" w:after="120" w:line="240" w:lineRule="auto"/>
      <w:ind w:left="0" w:right="0" w:firstLine="0"/>
      <w:jc w:val="both"/>
      <w:outlineLvl w:val="0"/>
    </w:pPr>
    <w:rPr>
      <w:rFonts w:ascii="XO Thames" w:hAnsi="XO Thames"/>
      <w:b/>
      <w:color w:val="000000"/>
      <w:spacing w:val="0"/>
      <w:sz w:val="32"/>
    </w:rPr>
  </w:style>
  <w:style w:type="paragraph" w:styleId="3">
    <w:name w:val="heading 2"/>
    <w:next w:val="1"/>
    <w:qFormat/>
    <w:uiPriority w:val="9"/>
    <w:pPr>
      <w:widowControl/>
      <w:spacing w:before="120" w:after="120" w:line="240" w:lineRule="auto"/>
      <w:ind w:left="0" w:right="0" w:firstLine="0"/>
      <w:jc w:val="both"/>
      <w:outlineLvl w:val="1"/>
    </w:pPr>
    <w:rPr>
      <w:rFonts w:ascii="XO Thames" w:hAnsi="XO Thames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widowControl/>
      <w:spacing w:before="120" w:after="120" w:line="240" w:lineRule="auto"/>
      <w:ind w:left="0" w:right="0" w:firstLine="0"/>
      <w:jc w:val="both"/>
      <w:outlineLvl w:val="2"/>
    </w:pPr>
    <w:rPr>
      <w:rFonts w:ascii="XO Thames" w:hAnsi="XO Thames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widowControl/>
      <w:spacing w:before="120" w:after="120" w:line="240" w:lineRule="auto"/>
      <w:ind w:left="0" w:right="0" w:firstLine="0"/>
      <w:jc w:val="both"/>
      <w:outlineLvl w:val="3"/>
    </w:pPr>
    <w:rPr>
      <w:rFonts w:ascii="XO Thames" w:hAnsi="XO Thames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widowControl/>
      <w:spacing w:before="120" w:after="120" w:line="240" w:lineRule="auto"/>
      <w:ind w:left="0" w:right="0" w:firstLine="0"/>
      <w:jc w:val="both"/>
      <w:outlineLvl w:val="4"/>
    </w:pPr>
    <w:rPr>
      <w:rFonts w:ascii="XO Thames" w:hAnsi="XO Thames"/>
      <w:b/>
      <w:color w:val="000000"/>
      <w:spacing w:val="0"/>
      <w:sz w:val="22"/>
    </w:rPr>
  </w:style>
  <w:style w:type="character" w:default="1" w:styleId="7">
    <w:name w:val="Default Paragraph Font"/>
    <w:semiHidden/>
    <w:unhideWhenUsed/>
    <w:uiPriority w:val="99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uiPriority w:val="0"/>
    <w:rPr>
      <w:color w:val="0000FF"/>
      <w:u w:val="single"/>
    </w:rPr>
  </w:style>
  <w:style w:type="paragraph" w:styleId="10">
    <w:name w:val="toc 8"/>
    <w:next w:val="1"/>
    <w:uiPriority w:val="39"/>
    <w:pPr>
      <w:widowControl/>
      <w:spacing w:before="0" w:after="0" w:line="240" w:lineRule="auto"/>
      <w:ind w:left="14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1">
    <w:name w:val="toc 9"/>
    <w:next w:val="1"/>
    <w:uiPriority w:val="39"/>
    <w:pPr>
      <w:widowControl/>
      <w:spacing w:before="0" w:after="0" w:line="240" w:lineRule="auto"/>
      <w:ind w:left="16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2">
    <w:name w:val="toc 7"/>
    <w:next w:val="1"/>
    <w:uiPriority w:val="39"/>
    <w:pPr>
      <w:widowControl/>
      <w:spacing w:before="0" w:after="0" w:line="240" w:lineRule="auto"/>
      <w:ind w:left="12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3">
    <w:name w:val="toc 1"/>
    <w:next w:val="1"/>
    <w:uiPriority w:val="39"/>
    <w:pPr>
      <w:widowControl/>
      <w:spacing w:before="0" w:after="0" w:line="240" w:lineRule="auto"/>
      <w:ind w:left="0" w:right="0" w:firstLine="0"/>
      <w:jc w:val="left"/>
    </w:pPr>
    <w:rPr>
      <w:rFonts w:ascii="XO Thames" w:hAnsi="XO Thames"/>
      <w:b/>
      <w:color w:val="000000"/>
      <w:spacing w:val="0"/>
      <w:sz w:val="28"/>
    </w:rPr>
  </w:style>
  <w:style w:type="paragraph" w:styleId="14">
    <w:name w:val="toc 6"/>
    <w:next w:val="1"/>
    <w:uiPriority w:val="39"/>
    <w:pPr>
      <w:widowControl/>
      <w:spacing w:before="0" w:after="0" w:line="240" w:lineRule="auto"/>
      <w:ind w:left="10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5">
    <w:name w:val="toc 3"/>
    <w:next w:val="1"/>
    <w:uiPriority w:val="39"/>
    <w:pPr>
      <w:widowControl/>
      <w:spacing w:before="0" w:after="0" w:line="240" w:lineRule="auto"/>
      <w:ind w:left="4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6">
    <w:name w:val="toc 2"/>
    <w:next w:val="1"/>
    <w:uiPriority w:val="39"/>
    <w:pPr>
      <w:widowControl/>
      <w:spacing w:before="0" w:after="0" w:line="240" w:lineRule="auto"/>
      <w:ind w:left="2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7">
    <w:name w:val="toc 4"/>
    <w:next w:val="1"/>
    <w:uiPriority w:val="39"/>
    <w:pPr>
      <w:widowControl/>
      <w:spacing w:before="0" w:after="0" w:line="240" w:lineRule="auto"/>
      <w:ind w:left="6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8">
    <w:name w:val="toc 5"/>
    <w:next w:val="1"/>
    <w:uiPriority w:val="39"/>
    <w:pPr>
      <w:widowControl/>
      <w:spacing w:before="0" w:after="0" w:line="240" w:lineRule="auto"/>
      <w:ind w:left="8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9">
    <w:name w:val="Title"/>
    <w:next w:val="1"/>
    <w:qFormat/>
    <w:uiPriority w:val="10"/>
    <w:pPr>
      <w:widowControl/>
      <w:spacing w:before="567" w:after="567" w:line="240" w:lineRule="auto"/>
      <w:ind w:left="0" w:right="0" w:firstLine="0"/>
      <w:jc w:val="center"/>
    </w:pPr>
    <w:rPr>
      <w:rFonts w:ascii="XO Thames" w:hAnsi="XO Thames"/>
      <w:b/>
      <w:caps/>
      <w:color w:val="000000"/>
      <w:spacing w:val="0"/>
      <w:sz w:val="40"/>
    </w:rPr>
  </w:style>
  <w:style w:type="paragraph" w:styleId="20">
    <w:name w:val="Subtitle"/>
    <w:next w:val="1"/>
    <w:qFormat/>
    <w:uiPriority w:val="11"/>
    <w:pPr>
      <w:widowControl/>
      <w:spacing w:before="0" w:after="0" w:line="240" w:lineRule="auto"/>
      <w:ind w:left="0" w:right="0" w:firstLine="0"/>
      <w:jc w:val="both"/>
    </w:pPr>
    <w:rPr>
      <w:rFonts w:ascii="XO Thames" w:hAnsi="XO Thames"/>
      <w:i/>
      <w:color w:val="000000"/>
      <w:spacing w:val="0"/>
      <w:sz w:val="24"/>
    </w:rPr>
  </w:style>
  <w:style w:type="paragraph" w:customStyle="1" w:styleId="21">
    <w:name w:val="Endnote"/>
    <w:link w:val="22"/>
    <w:uiPriority w:val="0"/>
    <w:pPr>
      <w:widowControl/>
      <w:spacing w:before="0" w:after="0" w:line="240" w:lineRule="auto"/>
      <w:ind w:left="0" w:right="0" w:firstLine="851"/>
      <w:jc w:val="both"/>
    </w:pPr>
    <w:rPr>
      <w:rFonts w:ascii="XO Thames" w:hAnsi="XO Thames"/>
      <w:color w:val="000000"/>
      <w:spacing w:val="0"/>
      <w:sz w:val="22"/>
    </w:rPr>
  </w:style>
  <w:style w:type="character" w:customStyle="1" w:styleId="22">
    <w:name w:val="Endnote1"/>
    <w:link w:val="21"/>
    <w:uiPriority w:val="0"/>
    <w:rPr>
      <w:rFonts w:ascii="XO Thames" w:hAnsi="XO Thames"/>
      <w:sz w:val="22"/>
    </w:rPr>
  </w:style>
  <w:style w:type="paragraph" w:customStyle="1" w:styleId="23">
    <w:name w:val="Footnote"/>
    <w:link w:val="24"/>
    <w:uiPriority w:val="0"/>
    <w:pPr>
      <w:widowControl/>
      <w:spacing w:before="0" w:after="0" w:line="240" w:lineRule="auto"/>
      <w:ind w:left="0" w:right="0" w:firstLine="851"/>
      <w:jc w:val="both"/>
    </w:pPr>
    <w:rPr>
      <w:rFonts w:ascii="XO Thames" w:hAnsi="XO Thames"/>
      <w:color w:val="000000"/>
      <w:spacing w:val="0"/>
      <w:sz w:val="22"/>
    </w:rPr>
  </w:style>
  <w:style w:type="character" w:customStyle="1" w:styleId="24">
    <w:name w:val="Footnote1"/>
    <w:link w:val="23"/>
    <w:uiPriority w:val="0"/>
    <w:rPr>
      <w:rFonts w:ascii="XO Thames" w:hAnsi="XO Thames"/>
      <w:sz w:val="22"/>
    </w:rPr>
  </w:style>
  <w:style w:type="paragraph" w:customStyle="1" w:styleId="25">
    <w:name w:val="Header and Footer"/>
    <w:link w:val="26"/>
    <w:uiPriority w:val="0"/>
    <w:pPr>
      <w:widowControl/>
      <w:spacing w:before="0" w:after="0" w:line="240" w:lineRule="auto"/>
      <w:ind w:left="0" w:right="0" w:firstLine="0"/>
      <w:jc w:val="both"/>
    </w:pPr>
    <w:rPr>
      <w:rFonts w:ascii="XO Thames" w:hAnsi="XO Thames"/>
      <w:color w:val="000000"/>
      <w:spacing w:val="0"/>
      <w:sz w:val="28"/>
    </w:rPr>
  </w:style>
  <w:style w:type="character" w:customStyle="1" w:styleId="26">
    <w:name w:val="Header and Footer1"/>
    <w:link w:val="25"/>
    <w:uiPriority w:val="0"/>
    <w:rPr>
      <w:rFonts w:ascii="XO Thames" w:hAnsi="XO Thames"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TotalTime>15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2025-11-19T11:46:12Z</dcterms:created>
  <dc:creator>HP</dc:creator>
  <cp:lastModifiedBy>HP</cp:lastModifiedBy>
  <dcterms:modified xsi:type="dcterms:W3CDTF">2025-11-19T12:02:09Z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006F591F479742499162ABEE2532E3AF_13</vt:lpwstr>
  </property>
</Properties>
</file>