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447" w:rsidRPr="006A32BD" w:rsidRDefault="00333447" w:rsidP="00333447">
      <w:pPr>
        <w:jc w:val="center"/>
        <w:rPr>
          <w:rFonts w:ascii="Times New Roman" w:hAnsi="Times New Roman"/>
          <w:sz w:val="28"/>
          <w:szCs w:val="28"/>
        </w:rPr>
      </w:pPr>
      <w:r w:rsidRPr="006A32BD">
        <w:rPr>
          <w:rFonts w:ascii="Times New Roman" w:hAnsi="Times New Roman"/>
          <w:sz w:val="28"/>
          <w:szCs w:val="28"/>
        </w:rPr>
        <w:t>«Обеспечение экономической безопасности организации</w:t>
      </w:r>
      <w:r w:rsidRPr="006A32BD">
        <w:rPr>
          <w:rFonts w:ascii="Times New Roman" w:hAnsi="Times New Roman"/>
          <w:sz w:val="28"/>
          <w:szCs w:val="28"/>
        </w:rPr>
        <w:t>»</w:t>
      </w:r>
    </w:p>
    <w:p w:rsidR="00333447" w:rsidRPr="006A32BD" w:rsidRDefault="00333447" w:rsidP="00333447">
      <w:pPr>
        <w:pStyle w:val="a3"/>
        <w:spacing w:before="0" w:beforeAutospacing="0" w:after="0" w:afterAutospacing="0" w:line="360" w:lineRule="auto"/>
        <w:ind w:firstLine="709"/>
        <w:jc w:val="both"/>
        <w:rPr>
          <w:rFonts w:eastAsia="SimSun"/>
          <w:sz w:val="28"/>
          <w:szCs w:val="28"/>
        </w:rPr>
      </w:pPr>
      <w:r w:rsidRPr="006A32BD">
        <w:rPr>
          <w:rFonts w:eastAsia="SimSun"/>
          <w:sz w:val="28"/>
          <w:szCs w:val="28"/>
        </w:rPr>
        <w:t xml:space="preserve">Аннотация. </w:t>
      </w:r>
      <w:r w:rsidRPr="006A32BD">
        <w:rPr>
          <w:rFonts w:eastAsia="SimSun"/>
          <w:sz w:val="28"/>
          <w:szCs w:val="28"/>
        </w:rPr>
        <w:t xml:space="preserve">В настоящее время проблема экономической безопасности, то есть минимизации внутренних и внешних угроз предприятию, становится всё более важной. Нестабильная ситуация в мире, наложение санкций на Россию </w:t>
      </w:r>
      <w:r w:rsidRPr="006A32BD">
        <w:rPr>
          <w:rFonts w:eastAsia="SimSun"/>
          <w:sz w:val="28"/>
          <w:szCs w:val="28"/>
        </w:rPr>
        <w:br/>
        <w:t>и многие другие факторы оставили след на многих предприятиях.</w:t>
      </w:r>
      <w:r w:rsidRPr="006A32BD">
        <w:rPr>
          <w:rFonts w:eastAsia="SimSun"/>
          <w:sz w:val="28"/>
          <w:szCs w:val="28"/>
        </w:rPr>
        <w:t xml:space="preserve"> </w:t>
      </w:r>
      <w:r w:rsidRPr="006A32BD">
        <w:rPr>
          <w:rFonts w:eastAsia="SimSun"/>
          <w:sz w:val="28"/>
          <w:szCs w:val="28"/>
        </w:rPr>
        <w:t>Для того</w:t>
      </w:r>
      <w:proofErr w:type="gramStart"/>
      <w:r w:rsidRPr="006A32BD">
        <w:rPr>
          <w:rFonts w:eastAsia="SimSun"/>
          <w:sz w:val="28"/>
          <w:szCs w:val="28"/>
        </w:rPr>
        <w:t>,</w:t>
      </w:r>
      <w:proofErr w:type="gramEnd"/>
      <w:r w:rsidRPr="006A32BD">
        <w:rPr>
          <w:rFonts w:eastAsia="SimSun"/>
          <w:sz w:val="28"/>
          <w:szCs w:val="28"/>
        </w:rPr>
        <w:t xml:space="preserve"> чтобы «выстоять» в данных условиях необходимо проводить оценку уровня экономической безопасности.</w:t>
      </w:r>
    </w:p>
    <w:p w:rsidR="00333447" w:rsidRPr="006A32BD" w:rsidRDefault="00333447" w:rsidP="00333447">
      <w:pPr>
        <w:pStyle w:val="a3"/>
        <w:spacing w:before="0" w:beforeAutospacing="0" w:after="0" w:afterAutospacing="0" w:line="360" w:lineRule="auto"/>
        <w:ind w:firstLine="709"/>
        <w:jc w:val="both"/>
        <w:rPr>
          <w:rFonts w:eastAsia="SimSun"/>
          <w:sz w:val="28"/>
          <w:szCs w:val="28"/>
        </w:rPr>
      </w:pPr>
      <w:r w:rsidRPr="006A32BD">
        <w:rPr>
          <w:rFonts w:eastAsia="SimSun"/>
          <w:sz w:val="28"/>
          <w:szCs w:val="28"/>
          <w:lang w:val="en-US"/>
        </w:rPr>
        <w:t>Abstract. Currently, the issue of economic security—that is, minimizing internal and external threats to enterprises—is becoming increasingly important. The unstable global situation, the imposition of sanctions on Russia, and many other factors have left their mark on many enterprises. To survive in these conditions, it is necessary to assess the level of economic security.</w:t>
      </w:r>
    </w:p>
    <w:p w:rsidR="00333447" w:rsidRPr="006A32BD" w:rsidRDefault="00333447" w:rsidP="00333447">
      <w:pPr>
        <w:pStyle w:val="a3"/>
        <w:spacing w:before="0" w:beforeAutospacing="0" w:after="0" w:afterAutospacing="0" w:line="360" w:lineRule="auto"/>
        <w:ind w:firstLine="709"/>
        <w:jc w:val="both"/>
        <w:rPr>
          <w:rFonts w:eastAsia="SimSun"/>
          <w:sz w:val="28"/>
          <w:szCs w:val="28"/>
        </w:rPr>
      </w:pPr>
    </w:p>
    <w:p w:rsidR="00333447" w:rsidRPr="006A32BD" w:rsidRDefault="00333447" w:rsidP="00333447">
      <w:pPr>
        <w:pStyle w:val="a3"/>
        <w:spacing w:before="0" w:beforeAutospacing="0" w:after="0" w:afterAutospacing="0" w:line="360" w:lineRule="auto"/>
        <w:ind w:firstLine="709"/>
        <w:jc w:val="both"/>
        <w:rPr>
          <w:rFonts w:eastAsia="SimSun"/>
          <w:sz w:val="28"/>
          <w:szCs w:val="28"/>
        </w:rPr>
      </w:pPr>
      <w:r w:rsidRPr="006A32BD">
        <w:rPr>
          <w:rFonts w:eastAsia="SimSun"/>
          <w:sz w:val="28"/>
          <w:szCs w:val="28"/>
        </w:rPr>
        <w:t>Экономическая безопасность — это основа национальной безопасности страны, ее фундамент и материальная основа. Обеспечение экономической безопасности предполагает такое состояние экономики, которое поддерживает достаточный уровень социального, политического и оборонного существования и инновационного развития, неуязвимость и независимость ее экономических интересов по отношению к возможным внешним и внутренним угрозам и воздействиям</w:t>
      </w:r>
      <w:r w:rsidR="006A32BD">
        <w:rPr>
          <w:rFonts w:eastAsia="SimSun"/>
          <w:sz w:val="28"/>
          <w:szCs w:val="28"/>
        </w:rPr>
        <w:t xml:space="preserve"> </w:t>
      </w:r>
      <w:r w:rsidR="006A32BD" w:rsidRPr="006A32BD">
        <w:rPr>
          <w:rFonts w:eastAsia="SimSun"/>
          <w:sz w:val="28"/>
          <w:szCs w:val="28"/>
        </w:rPr>
        <w:t>[1]</w:t>
      </w:r>
      <w:r w:rsidRPr="006A32BD">
        <w:rPr>
          <w:rFonts w:eastAsia="SimSun"/>
          <w:sz w:val="28"/>
          <w:szCs w:val="28"/>
        </w:rPr>
        <w:t>.</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Для обеспечения стабильного и устойчивого развития предприятия, требуется детальное изучение вопросов экономической безопасности, а также прогнозирование методов работы в настоящее время и в долгосрочной перспективе. Для того</w:t>
      </w:r>
      <w:proofErr w:type="gramStart"/>
      <w:r w:rsidRPr="006A32BD">
        <w:rPr>
          <w:sz w:val="28"/>
          <w:szCs w:val="28"/>
        </w:rPr>
        <w:t>,</w:t>
      </w:r>
      <w:proofErr w:type="gramEnd"/>
      <w:r w:rsidRPr="006A32BD">
        <w:rPr>
          <w:sz w:val="28"/>
          <w:szCs w:val="28"/>
        </w:rPr>
        <w:t xml:space="preserve"> чтобы обеспечить экономическую безопасность </w:t>
      </w:r>
      <w:r w:rsidRPr="006A32BD">
        <w:rPr>
          <w:sz w:val="28"/>
          <w:szCs w:val="28"/>
        </w:rPr>
        <w:br/>
        <w:t xml:space="preserve">на предприятии, нужно систематически повышать уровень финансовой </w:t>
      </w:r>
      <w:r w:rsidRPr="006A32BD">
        <w:rPr>
          <w:sz w:val="28"/>
          <w:szCs w:val="28"/>
        </w:rPr>
        <w:br/>
        <w:t xml:space="preserve">и экономической защиты.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 xml:space="preserve">Первый подход был создан на основе экономических и управленческих понятий. В рамках данного подхода, экономическая безопасность представляет собой непрерывный процесс работы организации, в рамках которого обеспечивается ее необходимая финансовая стабильность, получение прибыли, </w:t>
      </w:r>
      <w:r w:rsidRPr="006A32BD">
        <w:rPr>
          <w:sz w:val="28"/>
          <w:szCs w:val="28"/>
        </w:rPr>
        <w:lastRenderedPageBreak/>
        <w:t xml:space="preserve">функциональное развитие в период конкуренции, не зависимо от стадии жизненного цикла предприятия.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Второй подход основан на угрозах и защите от них. При данном подходе, под экономической безопасностью понимается разработка мероприятий, которые защищают организацию от внешних и внутренних угроз [</w:t>
      </w:r>
      <w:r w:rsidR="006A32BD" w:rsidRPr="006A32BD">
        <w:rPr>
          <w:sz w:val="28"/>
          <w:szCs w:val="28"/>
        </w:rPr>
        <w:t>2</w:t>
      </w:r>
      <w:r w:rsidRPr="006A32BD">
        <w:rPr>
          <w:sz w:val="28"/>
          <w:szCs w:val="28"/>
        </w:rPr>
        <w:t xml:space="preserve">]. </w:t>
      </w:r>
    </w:p>
    <w:p w:rsidR="00333447" w:rsidRPr="006A32BD" w:rsidRDefault="00333447" w:rsidP="00333447">
      <w:pPr>
        <w:pStyle w:val="a3"/>
        <w:spacing w:before="0" w:beforeAutospacing="0" w:after="0" w:afterAutospacing="0" w:line="360" w:lineRule="auto"/>
        <w:ind w:firstLine="709"/>
        <w:jc w:val="both"/>
        <w:rPr>
          <w:rFonts w:eastAsia="SimSun"/>
          <w:sz w:val="28"/>
          <w:szCs w:val="28"/>
        </w:rPr>
      </w:pPr>
      <w:r w:rsidRPr="006A32BD">
        <w:rPr>
          <w:rFonts w:eastAsia="SimSun"/>
          <w:sz w:val="28"/>
          <w:szCs w:val="28"/>
        </w:rPr>
        <w:t xml:space="preserve">Предметом экономической безопасности являются методы, механизмы, инструменты и технологии функционирования экономических систем </w:t>
      </w:r>
      <w:r w:rsidRPr="006A32BD">
        <w:rPr>
          <w:rFonts w:eastAsia="SimSun"/>
          <w:sz w:val="28"/>
          <w:szCs w:val="28"/>
        </w:rPr>
        <w:br/>
        <w:t xml:space="preserve">и институциональных преобразований, отвечающих требованиям экономической безопасности.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 xml:space="preserve">Среди факторов, негативно влияющих на состояние субъекта экономики, ключевое место заняли действия организации в управлении своими ресурсами.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 xml:space="preserve">Защищенность экономического субъекта является основной целью экономической безопасности </w:t>
      </w:r>
      <w:proofErr w:type="gramStart"/>
      <w:r w:rsidRPr="006A32BD">
        <w:rPr>
          <w:sz w:val="28"/>
          <w:szCs w:val="28"/>
        </w:rPr>
        <w:t>предприятия</w:t>
      </w:r>
      <w:proofErr w:type="gramEnd"/>
      <w:r w:rsidRPr="006A32BD">
        <w:rPr>
          <w:sz w:val="28"/>
          <w:szCs w:val="28"/>
        </w:rPr>
        <w:t xml:space="preserve"> и его сущность состоит </w:t>
      </w:r>
      <w:r w:rsidRPr="006A32BD">
        <w:rPr>
          <w:sz w:val="28"/>
          <w:szCs w:val="28"/>
        </w:rPr>
        <w:br/>
        <w:t xml:space="preserve">в следующем: сущность состояния защищенности – состояние, при котором, предприятие способно осуществлять деятельность в нормальном режиме, позволяющем достигать цели и задачи развития, при этом отклонения </w:t>
      </w:r>
      <w:r w:rsidRPr="006A32BD">
        <w:rPr>
          <w:sz w:val="28"/>
          <w:szCs w:val="28"/>
        </w:rPr>
        <w:br/>
        <w:t xml:space="preserve">от нормальных параметров деятельности не носят критический характер, </w:t>
      </w:r>
      <w:r w:rsidRPr="006A32BD">
        <w:rPr>
          <w:sz w:val="28"/>
          <w:szCs w:val="28"/>
        </w:rPr>
        <w:br/>
        <w:t>а возникающие потери обусловлены объективными процессами.</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 xml:space="preserve">Обеспечению экономической безопасности на предприятии подлежат: имущественный комплекс и иные ресурсы; осуществляемые бизнес-процессы; экономические интересы. </w:t>
      </w:r>
      <w:r w:rsidRPr="006A32BD">
        <w:rPr>
          <w:sz w:val="28"/>
          <w:szCs w:val="28"/>
        </w:rPr>
        <w:t>Для того, ч</w:t>
      </w:r>
      <w:r w:rsidRPr="006A32BD">
        <w:rPr>
          <w:sz w:val="28"/>
          <w:szCs w:val="28"/>
        </w:rPr>
        <w:t xml:space="preserve">тобы обеспечить экономическую безопасность предприятия используются различные ресурсы способные предотвратить или снизить ущерб от событий, влекущих за собой </w:t>
      </w:r>
      <w:proofErr w:type="gramStart"/>
      <w:r w:rsidRPr="006A32BD">
        <w:rPr>
          <w:sz w:val="28"/>
          <w:szCs w:val="28"/>
        </w:rPr>
        <w:t>ущерб</w:t>
      </w:r>
      <w:proofErr w:type="gramEnd"/>
      <w:r w:rsidRPr="006A32BD">
        <w:rPr>
          <w:sz w:val="28"/>
          <w:szCs w:val="28"/>
        </w:rPr>
        <w:t xml:space="preserve"> как малый, так и колоссальный</w:t>
      </w:r>
      <w:r w:rsidRPr="006A32BD">
        <w:rPr>
          <w:sz w:val="28"/>
          <w:szCs w:val="28"/>
        </w:rPr>
        <w:t xml:space="preserve"> [</w:t>
      </w:r>
      <w:r w:rsidR="006A32BD" w:rsidRPr="006A32BD">
        <w:rPr>
          <w:sz w:val="28"/>
          <w:szCs w:val="28"/>
        </w:rPr>
        <w:t>3</w:t>
      </w:r>
      <w:r w:rsidRPr="006A32BD">
        <w:rPr>
          <w:sz w:val="28"/>
          <w:szCs w:val="28"/>
        </w:rPr>
        <w:t>]</w:t>
      </w:r>
      <w:r w:rsidRPr="006A32BD">
        <w:rPr>
          <w:sz w:val="28"/>
          <w:szCs w:val="28"/>
        </w:rPr>
        <w:t xml:space="preserve">. </w:t>
      </w:r>
    </w:p>
    <w:p w:rsidR="00333447" w:rsidRPr="006A32BD" w:rsidRDefault="00333447" w:rsidP="00333447">
      <w:pPr>
        <w:spacing w:before="0" w:beforeAutospacing="0" w:after="0" w:afterAutospacing="0" w:line="360" w:lineRule="auto"/>
        <w:ind w:firstLine="709"/>
        <w:jc w:val="both"/>
        <w:rPr>
          <w:rFonts w:ascii="Times New Roman" w:eastAsia="Calibri" w:hAnsi="Times New Roman"/>
          <w:sz w:val="28"/>
          <w:szCs w:val="28"/>
        </w:rPr>
      </w:pPr>
      <w:r w:rsidRPr="006A32BD">
        <w:rPr>
          <w:rFonts w:ascii="Times New Roman" w:eastAsia="Calibri" w:hAnsi="Times New Roman"/>
          <w:sz w:val="28"/>
          <w:szCs w:val="28"/>
        </w:rPr>
        <w:t xml:space="preserve">Экономическая безопасность должна соблюдаться в любом хозяйствующем субъекте, будь то малое предприятие или крупный налогоплательщик. Для каждого вида предприятий имеются свои разработки по экономической безопасности, должны быть выделены сотрудники, которые должны отвечать за безопасность (экономическую) в хозяйствующем субъекте.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lastRenderedPageBreak/>
        <w:t>Предприятие не способно самостоятельно обеспечивать свою экономическую безопасность в полном объеме. Для построения целостной структуры по обеспечению ЭБП необходимо использовать механизмы рыночного регулирования и работы государственного сектора экономики.</w:t>
      </w:r>
    </w:p>
    <w:p w:rsidR="00333447" w:rsidRPr="006A32BD" w:rsidRDefault="00333447" w:rsidP="00333447">
      <w:pPr>
        <w:pStyle w:val="a3"/>
        <w:shd w:val="clear" w:color="auto" w:fill="FFFFFF"/>
        <w:spacing w:before="0" w:beforeAutospacing="0" w:after="0" w:afterAutospacing="0" w:line="360" w:lineRule="auto"/>
        <w:ind w:firstLine="709"/>
        <w:jc w:val="both"/>
        <w:rPr>
          <w:sz w:val="28"/>
          <w:szCs w:val="28"/>
        </w:rPr>
      </w:pPr>
      <w:r w:rsidRPr="006A32BD">
        <w:rPr>
          <w:iCs/>
          <w:sz w:val="28"/>
          <w:szCs w:val="28"/>
        </w:rPr>
        <w:t>Методы обеспечения экономической безопасности предприятия</w:t>
      </w:r>
      <w:r w:rsidRPr="006A32BD">
        <w:rPr>
          <w:sz w:val="28"/>
          <w:szCs w:val="28"/>
        </w:rPr>
        <w:t xml:space="preserve"> включают в себя совокупность мер, способов и инструментов, которые можно объединить в следующие группы: управление рисками; организационно-экономическая защита; финансовая защита [4].</w:t>
      </w:r>
    </w:p>
    <w:p w:rsidR="00333447" w:rsidRPr="006A32BD" w:rsidRDefault="00333447" w:rsidP="00333447">
      <w:pPr>
        <w:pStyle w:val="a3"/>
        <w:shd w:val="clear" w:color="auto" w:fill="FFFFFF"/>
        <w:spacing w:before="0" w:beforeAutospacing="0" w:after="0" w:afterAutospacing="0" w:line="360" w:lineRule="auto"/>
        <w:ind w:firstLine="709"/>
        <w:jc w:val="both"/>
        <w:rPr>
          <w:sz w:val="28"/>
          <w:szCs w:val="28"/>
        </w:rPr>
      </w:pPr>
      <w:r w:rsidRPr="006A32BD">
        <w:rPr>
          <w:sz w:val="28"/>
          <w:szCs w:val="28"/>
        </w:rPr>
        <w:t xml:space="preserve">Любые затраты предприятия должны быть целесообразными и приемлемыми. Это означает, что издержки не должны превышать будущую прибыль, иначе полностью утрачивается экономический смысл их введения. В целях повышения экономической безопасности предприятия целесообразно проводить </w:t>
      </w:r>
      <w:r w:rsidRPr="006A32BD">
        <w:rPr>
          <w:iCs/>
          <w:sz w:val="28"/>
          <w:szCs w:val="28"/>
        </w:rPr>
        <w:t>мониторинг</w:t>
      </w:r>
      <w:r w:rsidRPr="006A32BD">
        <w:rPr>
          <w:sz w:val="28"/>
          <w:szCs w:val="28"/>
        </w:rPr>
        <w:t xml:space="preserve"> состояния и динамики развития предприятия с целью противодействия угрозам и принятия мер защиты. </w:t>
      </w:r>
    </w:p>
    <w:p w:rsidR="00333447" w:rsidRPr="006A32BD" w:rsidRDefault="00333447" w:rsidP="00333447">
      <w:pPr>
        <w:pStyle w:val="a3"/>
        <w:spacing w:before="0" w:beforeAutospacing="0" w:after="0" w:afterAutospacing="0" w:line="360" w:lineRule="auto"/>
        <w:ind w:firstLine="709"/>
        <w:jc w:val="both"/>
        <w:rPr>
          <w:sz w:val="28"/>
          <w:szCs w:val="28"/>
        </w:rPr>
      </w:pPr>
      <w:r w:rsidRPr="006A32BD">
        <w:rPr>
          <w:sz w:val="28"/>
          <w:szCs w:val="28"/>
        </w:rPr>
        <w:t>Итак,</w:t>
      </w:r>
      <w:r w:rsidRPr="006A32BD">
        <w:rPr>
          <w:sz w:val="28"/>
          <w:szCs w:val="28"/>
        </w:rPr>
        <w:t xml:space="preserve"> для обеспечения стабильного и устойчивого развития предприятия, требуется детальное изучение вопросов экономической безопасности, а также прогнозирование методов работы в настоящее время и в долгосрочной перспективе. Для того</w:t>
      </w:r>
      <w:proofErr w:type="gramStart"/>
      <w:r w:rsidRPr="006A32BD">
        <w:rPr>
          <w:sz w:val="28"/>
          <w:szCs w:val="28"/>
        </w:rPr>
        <w:t>,</w:t>
      </w:r>
      <w:proofErr w:type="gramEnd"/>
      <w:r w:rsidRPr="006A32BD">
        <w:rPr>
          <w:sz w:val="28"/>
          <w:szCs w:val="28"/>
        </w:rPr>
        <w:t xml:space="preserve"> чтобы обеспечить экономическую безопасность на предприятии, нужно систематически повышать уровень финансовой и экономической защиты</w:t>
      </w:r>
      <w:r w:rsidRPr="006A32BD">
        <w:rPr>
          <w:sz w:val="28"/>
          <w:szCs w:val="28"/>
        </w:rPr>
        <w:t>.</w:t>
      </w:r>
      <w:r w:rsidRPr="006A32BD">
        <w:rPr>
          <w:sz w:val="28"/>
          <w:szCs w:val="28"/>
        </w:rPr>
        <w:t xml:space="preserve"> </w:t>
      </w:r>
      <w:r w:rsidRPr="006A32BD">
        <w:rPr>
          <w:iCs/>
          <w:sz w:val="28"/>
          <w:szCs w:val="28"/>
        </w:rPr>
        <w:t>Методы обеспечения экономической безопасности предприятия</w:t>
      </w:r>
      <w:r w:rsidRPr="006A32BD">
        <w:rPr>
          <w:sz w:val="28"/>
          <w:szCs w:val="28"/>
        </w:rPr>
        <w:t xml:space="preserve"> включают в себя совокупность мер, способов и инструментов, которые можно объединить в следующие группы: управление рисками; организационно-экономическая защита; финансовая защита.</w:t>
      </w:r>
    </w:p>
    <w:p w:rsidR="00D11F42" w:rsidRDefault="00D11F42" w:rsidP="00333447">
      <w:pPr>
        <w:spacing w:before="0" w:beforeAutospacing="0" w:after="0" w:afterAutospacing="0" w:line="360" w:lineRule="auto"/>
        <w:jc w:val="center"/>
        <w:rPr>
          <w:rFonts w:ascii="Times New Roman" w:hAnsi="Times New Roman"/>
          <w:sz w:val="28"/>
          <w:szCs w:val="28"/>
          <w:lang w:val="en-US"/>
        </w:rPr>
      </w:pPr>
    </w:p>
    <w:p w:rsidR="005E6912" w:rsidRPr="006A32BD" w:rsidRDefault="00333447" w:rsidP="00333447">
      <w:pPr>
        <w:spacing w:before="0" w:beforeAutospacing="0" w:after="0" w:afterAutospacing="0" w:line="360" w:lineRule="auto"/>
        <w:jc w:val="center"/>
        <w:rPr>
          <w:rFonts w:ascii="Times New Roman" w:hAnsi="Times New Roman"/>
          <w:sz w:val="28"/>
          <w:szCs w:val="28"/>
        </w:rPr>
      </w:pPr>
      <w:bookmarkStart w:id="0" w:name="_GoBack"/>
      <w:bookmarkEnd w:id="0"/>
      <w:r w:rsidRPr="006A32BD">
        <w:rPr>
          <w:rFonts w:ascii="Times New Roman" w:hAnsi="Times New Roman"/>
          <w:sz w:val="28"/>
          <w:szCs w:val="28"/>
        </w:rPr>
        <w:t>Список литературы</w:t>
      </w:r>
    </w:p>
    <w:p w:rsidR="00333447" w:rsidRPr="006A32BD" w:rsidRDefault="00333447" w:rsidP="00980C48">
      <w:pPr>
        <w:pStyle w:val="ListParagraph"/>
        <w:numPr>
          <w:ilvl w:val="0"/>
          <w:numId w:val="6"/>
        </w:numPr>
        <w:tabs>
          <w:tab w:val="left" w:pos="993"/>
        </w:tabs>
        <w:spacing w:before="0" w:beforeAutospacing="0" w:after="0" w:afterAutospacing="0" w:line="360" w:lineRule="auto"/>
        <w:ind w:left="0" w:firstLine="709"/>
        <w:jc w:val="both"/>
        <w:rPr>
          <w:rFonts w:ascii="Times New Roman" w:eastAsia="Calibri" w:hAnsi="Times New Roman"/>
          <w:sz w:val="28"/>
          <w:szCs w:val="28"/>
        </w:rPr>
      </w:pPr>
      <w:r w:rsidRPr="006A32BD">
        <w:rPr>
          <w:rFonts w:ascii="Times New Roman" w:eastAsia="Calibri" w:hAnsi="Times New Roman"/>
          <w:sz w:val="28"/>
          <w:szCs w:val="28"/>
        </w:rPr>
        <w:t>Кузнецова, Е. И.  Экономическая безопасность</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учебник и практикум для вузов / Е. И. Кузнецова. — 2-е изд. — Москва : Издательство </w:t>
      </w:r>
      <w:proofErr w:type="spellStart"/>
      <w:r w:rsidRPr="006A32BD">
        <w:rPr>
          <w:rFonts w:ascii="Times New Roman" w:eastAsia="Calibri" w:hAnsi="Times New Roman"/>
          <w:sz w:val="28"/>
          <w:szCs w:val="28"/>
        </w:rPr>
        <w:t>Юрайт</w:t>
      </w:r>
      <w:proofErr w:type="spellEnd"/>
      <w:r w:rsidRPr="006A32BD">
        <w:rPr>
          <w:rFonts w:ascii="Times New Roman" w:eastAsia="Calibri" w:hAnsi="Times New Roman"/>
          <w:sz w:val="28"/>
          <w:szCs w:val="28"/>
        </w:rPr>
        <w:t xml:space="preserve">, 2022. — 336 с. </w:t>
      </w:r>
    </w:p>
    <w:p w:rsidR="00333447" w:rsidRPr="006A32BD" w:rsidRDefault="00333447" w:rsidP="00980C48">
      <w:pPr>
        <w:pStyle w:val="ListParagraph"/>
        <w:numPr>
          <w:ilvl w:val="0"/>
          <w:numId w:val="6"/>
        </w:numPr>
        <w:tabs>
          <w:tab w:val="left" w:pos="993"/>
        </w:tabs>
        <w:spacing w:before="0" w:beforeAutospacing="0" w:after="0" w:afterAutospacing="0" w:line="360" w:lineRule="auto"/>
        <w:ind w:left="0" w:firstLine="709"/>
        <w:jc w:val="both"/>
        <w:rPr>
          <w:rFonts w:ascii="Times New Roman" w:eastAsia="Calibri" w:hAnsi="Times New Roman"/>
          <w:sz w:val="28"/>
          <w:szCs w:val="28"/>
        </w:rPr>
      </w:pPr>
      <w:r w:rsidRPr="006A32BD">
        <w:rPr>
          <w:rFonts w:ascii="Times New Roman" w:eastAsia="Calibri" w:hAnsi="Times New Roman"/>
          <w:sz w:val="28"/>
          <w:szCs w:val="28"/>
        </w:rPr>
        <w:t>Бабурина, О. Н.  Экономическая безопасность</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учебник и практикум для вузов / О. Н. Бабурина. — Москва</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Издательство </w:t>
      </w:r>
      <w:proofErr w:type="spellStart"/>
      <w:r w:rsidRPr="006A32BD">
        <w:rPr>
          <w:rFonts w:ascii="Times New Roman" w:eastAsia="Calibri" w:hAnsi="Times New Roman"/>
          <w:sz w:val="28"/>
          <w:szCs w:val="28"/>
        </w:rPr>
        <w:t>Юрайт</w:t>
      </w:r>
      <w:proofErr w:type="spellEnd"/>
      <w:r w:rsidRPr="006A32BD">
        <w:rPr>
          <w:rFonts w:ascii="Times New Roman" w:eastAsia="Calibri" w:hAnsi="Times New Roman"/>
          <w:sz w:val="28"/>
          <w:szCs w:val="28"/>
        </w:rPr>
        <w:t>, 202</w:t>
      </w:r>
      <w:r w:rsidR="00980C48" w:rsidRPr="006A32BD">
        <w:rPr>
          <w:rFonts w:ascii="Times New Roman" w:eastAsia="Calibri" w:hAnsi="Times New Roman"/>
          <w:sz w:val="28"/>
          <w:szCs w:val="28"/>
        </w:rPr>
        <w:t>4</w:t>
      </w:r>
      <w:r w:rsidRPr="006A32BD">
        <w:rPr>
          <w:rFonts w:ascii="Times New Roman" w:eastAsia="Calibri" w:hAnsi="Times New Roman"/>
          <w:sz w:val="28"/>
          <w:szCs w:val="28"/>
        </w:rPr>
        <w:t xml:space="preserve">. — 316 с. </w:t>
      </w:r>
    </w:p>
    <w:p w:rsidR="00333447" w:rsidRPr="006A32BD" w:rsidRDefault="00333447" w:rsidP="00980C48">
      <w:pPr>
        <w:pStyle w:val="ListParagraph"/>
        <w:numPr>
          <w:ilvl w:val="0"/>
          <w:numId w:val="6"/>
        </w:numPr>
        <w:tabs>
          <w:tab w:val="left" w:pos="993"/>
        </w:tabs>
        <w:spacing w:before="0" w:beforeAutospacing="0" w:after="0" w:afterAutospacing="0" w:line="360" w:lineRule="auto"/>
        <w:ind w:left="0" w:firstLine="709"/>
        <w:jc w:val="both"/>
        <w:rPr>
          <w:rFonts w:ascii="Times New Roman" w:eastAsia="Calibri" w:hAnsi="Times New Roman"/>
          <w:sz w:val="28"/>
          <w:szCs w:val="28"/>
        </w:rPr>
      </w:pPr>
      <w:r w:rsidRPr="006A32BD">
        <w:rPr>
          <w:rFonts w:ascii="Times New Roman" w:eastAsia="Calibri" w:hAnsi="Times New Roman"/>
          <w:sz w:val="28"/>
          <w:szCs w:val="28"/>
        </w:rPr>
        <w:lastRenderedPageBreak/>
        <w:t xml:space="preserve"> </w:t>
      </w:r>
      <w:proofErr w:type="spellStart"/>
      <w:r w:rsidRPr="006A32BD">
        <w:rPr>
          <w:rFonts w:ascii="Times New Roman" w:eastAsia="Calibri" w:hAnsi="Times New Roman"/>
          <w:sz w:val="28"/>
          <w:szCs w:val="28"/>
        </w:rPr>
        <w:t>Валько</w:t>
      </w:r>
      <w:proofErr w:type="spellEnd"/>
      <w:r w:rsidRPr="006A32BD">
        <w:rPr>
          <w:rFonts w:ascii="Times New Roman" w:eastAsia="Calibri" w:hAnsi="Times New Roman"/>
          <w:sz w:val="28"/>
          <w:szCs w:val="28"/>
        </w:rPr>
        <w:t>, Д. В.  Экономическая безопасность</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учебное пособие для вузов / Д. В. </w:t>
      </w:r>
      <w:proofErr w:type="spellStart"/>
      <w:r w:rsidRPr="006A32BD">
        <w:rPr>
          <w:rFonts w:ascii="Times New Roman" w:eastAsia="Calibri" w:hAnsi="Times New Roman"/>
          <w:sz w:val="28"/>
          <w:szCs w:val="28"/>
        </w:rPr>
        <w:t>Валько</w:t>
      </w:r>
      <w:proofErr w:type="spellEnd"/>
      <w:r w:rsidRPr="006A32BD">
        <w:rPr>
          <w:rFonts w:ascii="Times New Roman" w:eastAsia="Calibri" w:hAnsi="Times New Roman"/>
          <w:sz w:val="28"/>
          <w:szCs w:val="28"/>
        </w:rPr>
        <w:t>. — Москва</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Издательство </w:t>
      </w:r>
      <w:proofErr w:type="spellStart"/>
      <w:r w:rsidRPr="006A32BD">
        <w:rPr>
          <w:rFonts w:ascii="Times New Roman" w:eastAsia="Calibri" w:hAnsi="Times New Roman"/>
          <w:sz w:val="28"/>
          <w:szCs w:val="28"/>
        </w:rPr>
        <w:t>Юрайт</w:t>
      </w:r>
      <w:proofErr w:type="spellEnd"/>
      <w:r w:rsidRPr="006A32BD">
        <w:rPr>
          <w:rFonts w:ascii="Times New Roman" w:eastAsia="Calibri" w:hAnsi="Times New Roman"/>
          <w:sz w:val="28"/>
          <w:szCs w:val="28"/>
        </w:rPr>
        <w:t>, 202</w:t>
      </w:r>
      <w:r w:rsidR="00980C48" w:rsidRPr="006A32BD">
        <w:rPr>
          <w:rFonts w:ascii="Times New Roman" w:eastAsia="Calibri" w:hAnsi="Times New Roman"/>
          <w:sz w:val="28"/>
          <w:szCs w:val="28"/>
        </w:rPr>
        <w:t>3</w:t>
      </w:r>
      <w:r w:rsidRPr="006A32BD">
        <w:rPr>
          <w:rFonts w:ascii="Times New Roman" w:eastAsia="Calibri" w:hAnsi="Times New Roman"/>
          <w:sz w:val="28"/>
          <w:szCs w:val="28"/>
        </w:rPr>
        <w:t xml:space="preserve">. — 150 с.  </w:t>
      </w:r>
    </w:p>
    <w:p w:rsidR="00333447" w:rsidRPr="006A32BD" w:rsidRDefault="00333447" w:rsidP="00980C48">
      <w:pPr>
        <w:pStyle w:val="ListParagraph"/>
        <w:numPr>
          <w:ilvl w:val="0"/>
          <w:numId w:val="6"/>
        </w:numPr>
        <w:tabs>
          <w:tab w:val="left" w:pos="993"/>
        </w:tabs>
        <w:spacing w:before="0" w:beforeAutospacing="0" w:after="0" w:afterAutospacing="0" w:line="360" w:lineRule="auto"/>
        <w:ind w:left="0" w:firstLine="709"/>
        <w:jc w:val="both"/>
        <w:rPr>
          <w:rFonts w:ascii="Times New Roman" w:eastAsia="Calibri" w:hAnsi="Times New Roman"/>
          <w:sz w:val="28"/>
          <w:szCs w:val="28"/>
        </w:rPr>
      </w:pPr>
      <w:proofErr w:type="spellStart"/>
      <w:r w:rsidRPr="006A32BD">
        <w:rPr>
          <w:rFonts w:ascii="Times New Roman" w:eastAsia="Calibri" w:hAnsi="Times New Roman"/>
          <w:sz w:val="28"/>
          <w:szCs w:val="28"/>
        </w:rPr>
        <w:t>Уразгалиев</w:t>
      </w:r>
      <w:proofErr w:type="spellEnd"/>
      <w:r w:rsidRPr="006A32BD">
        <w:rPr>
          <w:rFonts w:ascii="Times New Roman" w:eastAsia="Calibri" w:hAnsi="Times New Roman"/>
          <w:sz w:val="28"/>
          <w:szCs w:val="28"/>
        </w:rPr>
        <w:t>, В. Ш.  Экономическая безопасность</w:t>
      </w:r>
      <w:proofErr w:type="gramStart"/>
      <w:r w:rsidRPr="006A32BD">
        <w:rPr>
          <w:rFonts w:ascii="Times New Roman" w:eastAsia="Calibri" w:hAnsi="Times New Roman"/>
          <w:sz w:val="28"/>
          <w:szCs w:val="28"/>
        </w:rPr>
        <w:t xml:space="preserve"> :</w:t>
      </w:r>
      <w:proofErr w:type="gramEnd"/>
      <w:r w:rsidRPr="006A32BD">
        <w:rPr>
          <w:rFonts w:ascii="Times New Roman" w:eastAsia="Calibri" w:hAnsi="Times New Roman"/>
          <w:sz w:val="28"/>
          <w:szCs w:val="28"/>
        </w:rPr>
        <w:t xml:space="preserve"> учебник и практикум для вузов / В. Ш. </w:t>
      </w:r>
      <w:proofErr w:type="spellStart"/>
      <w:r w:rsidRPr="006A32BD">
        <w:rPr>
          <w:rFonts w:ascii="Times New Roman" w:eastAsia="Calibri" w:hAnsi="Times New Roman"/>
          <w:sz w:val="28"/>
          <w:szCs w:val="28"/>
        </w:rPr>
        <w:t>Уразгалиев</w:t>
      </w:r>
      <w:proofErr w:type="spellEnd"/>
      <w:r w:rsidRPr="006A32BD">
        <w:rPr>
          <w:rFonts w:ascii="Times New Roman" w:eastAsia="Calibri" w:hAnsi="Times New Roman"/>
          <w:sz w:val="28"/>
          <w:szCs w:val="28"/>
        </w:rPr>
        <w:t xml:space="preserve">. — 2-е изд., </w:t>
      </w:r>
      <w:proofErr w:type="spellStart"/>
      <w:r w:rsidRPr="006A32BD">
        <w:rPr>
          <w:rFonts w:ascii="Times New Roman" w:eastAsia="Calibri" w:hAnsi="Times New Roman"/>
          <w:sz w:val="28"/>
          <w:szCs w:val="28"/>
        </w:rPr>
        <w:t>перераб</w:t>
      </w:r>
      <w:proofErr w:type="spellEnd"/>
      <w:r w:rsidRPr="006A32BD">
        <w:rPr>
          <w:rFonts w:ascii="Times New Roman" w:eastAsia="Calibri" w:hAnsi="Times New Roman"/>
          <w:sz w:val="28"/>
          <w:szCs w:val="28"/>
        </w:rPr>
        <w:t xml:space="preserve">. и доп. — Москва : Издательство </w:t>
      </w:r>
      <w:proofErr w:type="spellStart"/>
      <w:r w:rsidRPr="006A32BD">
        <w:rPr>
          <w:rFonts w:ascii="Times New Roman" w:eastAsia="Calibri" w:hAnsi="Times New Roman"/>
          <w:sz w:val="28"/>
          <w:szCs w:val="28"/>
        </w:rPr>
        <w:t>Юрайт</w:t>
      </w:r>
      <w:proofErr w:type="spellEnd"/>
      <w:r w:rsidRPr="006A32BD">
        <w:rPr>
          <w:rFonts w:ascii="Times New Roman" w:eastAsia="Calibri" w:hAnsi="Times New Roman"/>
          <w:sz w:val="28"/>
          <w:szCs w:val="28"/>
        </w:rPr>
        <w:t>, 202</w:t>
      </w:r>
      <w:r w:rsidR="00980C48" w:rsidRPr="006A32BD">
        <w:rPr>
          <w:rFonts w:ascii="Times New Roman" w:eastAsia="Calibri" w:hAnsi="Times New Roman"/>
          <w:sz w:val="28"/>
          <w:szCs w:val="28"/>
        </w:rPr>
        <w:t>4</w:t>
      </w:r>
      <w:r w:rsidRPr="006A32BD">
        <w:rPr>
          <w:rFonts w:ascii="Times New Roman" w:eastAsia="Calibri" w:hAnsi="Times New Roman"/>
          <w:sz w:val="28"/>
          <w:szCs w:val="28"/>
        </w:rPr>
        <w:t xml:space="preserve">. — 725 с. </w:t>
      </w:r>
    </w:p>
    <w:p w:rsidR="00333447" w:rsidRPr="006A32BD" w:rsidRDefault="00333447" w:rsidP="00333447">
      <w:pPr>
        <w:spacing w:before="0" w:beforeAutospacing="0" w:after="0" w:afterAutospacing="0" w:line="360" w:lineRule="auto"/>
        <w:jc w:val="center"/>
        <w:rPr>
          <w:rFonts w:ascii="Times New Roman" w:hAnsi="Times New Roman"/>
          <w:sz w:val="28"/>
          <w:szCs w:val="28"/>
        </w:rPr>
      </w:pPr>
    </w:p>
    <w:sectPr w:rsidR="00333447" w:rsidRPr="006A32BD" w:rsidSect="00333447">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3F83"/>
    <w:multiLevelType w:val="multilevel"/>
    <w:tmpl w:val="9036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E16B9E"/>
    <w:multiLevelType w:val="multilevel"/>
    <w:tmpl w:val="D4507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242D7A"/>
    <w:multiLevelType w:val="multilevel"/>
    <w:tmpl w:val="D7A80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3F65463"/>
    <w:multiLevelType w:val="multilevel"/>
    <w:tmpl w:val="57BAE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93F6A4B"/>
    <w:multiLevelType w:val="multilevel"/>
    <w:tmpl w:val="35FA47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nsid w:val="732B11BC"/>
    <w:multiLevelType w:val="multilevel"/>
    <w:tmpl w:val="3DAC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5"/>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3"/>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447"/>
    <w:rsid w:val="00333447"/>
    <w:rsid w:val="003603B5"/>
    <w:rsid w:val="005E6912"/>
    <w:rsid w:val="006A32BD"/>
    <w:rsid w:val="00980C48"/>
    <w:rsid w:val="00D11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47"/>
    <w:pPr>
      <w:spacing w:before="100" w:beforeAutospacing="1" w:after="100" w:afterAutospacing="1" w:line="256"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3447"/>
    <w:pPr>
      <w:spacing w:line="240" w:lineRule="auto"/>
    </w:pPr>
    <w:rPr>
      <w:rFonts w:ascii="Times New Roman" w:hAnsi="Times New Roman"/>
    </w:rPr>
  </w:style>
  <w:style w:type="paragraph" w:customStyle="1" w:styleId="consplusnormal">
    <w:name w:val="consplusnormal"/>
    <w:basedOn w:val="a"/>
    <w:rsid w:val="00333447"/>
    <w:pPr>
      <w:spacing w:line="240" w:lineRule="auto"/>
    </w:pPr>
    <w:rPr>
      <w:rFonts w:ascii="Times New Roman" w:hAnsi="Times New Roman"/>
    </w:rPr>
  </w:style>
  <w:style w:type="paragraph" w:customStyle="1" w:styleId="ListParagraph">
    <w:name w:val="List Paragraph"/>
    <w:basedOn w:val="a"/>
    <w:rsid w:val="00333447"/>
    <w:pPr>
      <w:spacing w:line="273" w:lineRule="auto"/>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47"/>
    <w:pPr>
      <w:spacing w:before="100" w:beforeAutospacing="1" w:after="100" w:afterAutospacing="1" w:line="256"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3447"/>
    <w:pPr>
      <w:spacing w:line="240" w:lineRule="auto"/>
    </w:pPr>
    <w:rPr>
      <w:rFonts w:ascii="Times New Roman" w:hAnsi="Times New Roman"/>
    </w:rPr>
  </w:style>
  <w:style w:type="paragraph" w:customStyle="1" w:styleId="consplusnormal">
    <w:name w:val="consplusnormal"/>
    <w:basedOn w:val="a"/>
    <w:rsid w:val="00333447"/>
    <w:pPr>
      <w:spacing w:line="240" w:lineRule="auto"/>
    </w:pPr>
    <w:rPr>
      <w:rFonts w:ascii="Times New Roman" w:hAnsi="Times New Roman"/>
    </w:rPr>
  </w:style>
  <w:style w:type="paragraph" w:customStyle="1" w:styleId="ListParagraph">
    <w:name w:val="List Paragraph"/>
    <w:basedOn w:val="a"/>
    <w:rsid w:val="00333447"/>
    <w:pPr>
      <w:spacing w:line="273"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21172">
      <w:bodyDiv w:val="1"/>
      <w:marLeft w:val="0"/>
      <w:marRight w:val="0"/>
      <w:marTop w:val="0"/>
      <w:marBottom w:val="0"/>
      <w:divBdr>
        <w:top w:val="none" w:sz="0" w:space="0" w:color="auto"/>
        <w:left w:val="none" w:sz="0" w:space="0" w:color="auto"/>
        <w:bottom w:val="none" w:sz="0" w:space="0" w:color="auto"/>
        <w:right w:val="none" w:sz="0" w:space="0" w:color="auto"/>
      </w:divBdr>
    </w:div>
    <w:div w:id="531848313">
      <w:bodyDiv w:val="1"/>
      <w:marLeft w:val="0"/>
      <w:marRight w:val="0"/>
      <w:marTop w:val="0"/>
      <w:marBottom w:val="0"/>
      <w:divBdr>
        <w:top w:val="none" w:sz="0" w:space="0" w:color="auto"/>
        <w:left w:val="none" w:sz="0" w:space="0" w:color="auto"/>
        <w:bottom w:val="none" w:sz="0" w:space="0" w:color="auto"/>
        <w:right w:val="none" w:sz="0" w:space="0" w:color="auto"/>
      </w:divBdr>
    </w:div>
    <w:div w:id="16759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4965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2025-11-17T06:03:00Z</dcterms:created>
  <dcterms:modified xsi:type="dcterms:W3CDTF">2025-11-17T06:03:00Z</dcterms:modified>
</cp:coreProperties>
</file>