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E1465" w14:textId="560404CD" w:rsidR="0075621D" w:rsidRDefault="0075621D" w:rsidP="0075621D">
      <w:r>
        <w:t xml:space="preserve">С самых юных лет ребёнок соприкасается с фольклором. Это и материнские колыбельные, и потешки, и первые игрушки: деревянные каталки, неваляшки, матрёшки, свистульки и расписные ведёрки в народном стиле. </w:t>
      </w:r>
    </w:p>
    <w:p w14:paraId="4AB5D8E7" w14:textId="714EB338" w:rsidR="0075621D" w:rsidRDefault="0075621D" w:rsidP="0075621D">
      <w:r>
        <w:t xml:space="preserve">Дети восхищаются яркостью красок, их тяга к сочным цветам и красочным мотивам вполне естественна. </w:t>
      </w:r>
    </w:p>
    <w:p w14:paraId="17C3DD7D" w14:textId="39DC4C32" w:rsidR="0075621D" w:rsidRDefault="0075621D" w:rsidP="0075621D">
      <w:r>
        <w:t xml:space="preserve">Если первое место по силе впечатлений занимают игрушки и игры, то сразу за ними следуют произведения народного изобразительного искусства. </w:t>
      </w:r>
    </w:p>
    <w:p w14:paraId="47522074" w14:textId="3DF90C00" w:rsidR="0075621D" w:rsidRDefault="0075621D" w:rsidP="0075621D">
      <w:r>
        <w:t xml:space="preserve">Эти произведения отличаются простотой формы и ясностью замысла, благодаря чему легко воспринимаются детьми. </w:t>
      </w:r>
    </w:p>
    <w:p w14:paraId="34B3E100" w14:textId="234BFE55" w:rsidR="0075621D" w:rsidRPr="0075621D" w:rsidRDefault="0075621D" w:rsidP="0075621D">
      <w:r>
        <w:t>Начиная со средней группы, на занятиях по изобразительной деятельности детей знакомят с различными видами народной росписи, например, с игрушечным мастерством из села Дымково.  При этом используются поговорки, потешки и прибаутки. Особое внимание уделяется простоте формы и плавности линий. Детям предлагается обследовать фигурку, ощутить её. Демонстрируются приёмы лепки, чтобы дети могли создать такую же игрушку. Подчёркивается забавность и яркость росписи, элементы которой состоят из полосок, кружков и точек на белом фоне.</w:t>
      </w:r>
    </w:p>
    <w:p w14:paraId="73CB9530" w14:textId="77777777" w:rsidR="0075621D" w:rsidRDefault="0075621D" w:rsidP="0075621D"/>
    <w:p w14:paraId="64274A9F" w14:textId="3568BF7F" w:rsidR="0075621D" w:rsidRDefault="0075621D" w:rsidP="0075621D">
      <w:r>
        <w:t>На уроках рисования детей учат проводить вертикальные, горизонтальные и волнистые линии, используя яркие цвета, характерные для данной росписи.  Показывают, как правильно держать кисточку для получения ровных линий и как насыщать её краской.</w:t>
      </w:r>
    </w:p>
    <w:p w14:paraId="52669D16" w14:textId="77777777" w:rsidR="0075621D" w:rsidRDefault="0075621D" w:rsidP="0075621D"/>
    <w:p w14:paraId="6FC8731B" w14:textId="05B66F29" w:rsidR="0075621D" w:rsidRDefault="0075621D" w:rsidP="0075621D">
      <w:r>
        <w:t>В старшей группе знания детей о народном искусстве расширяются.  Их знакомят с городецкой росписью, её особенностями, используемыми красками и материалами.  Детям показывают панно и разделочные доски, выполненные в этой технике, обращая внимание на охристый или жёлтый фон, обусловленный использованием дерева. Отмечаются яркие цвета, красивые сочетания и узоры с цветами, бутонами, сказочными птицами и конями.  Народные мастера стремились создавать красивые вещи для украшения домов и радости людей. Детей учат рисовать бутоны и цветы, показывая соответствующие приёмы. После занятий дети самостоятельно пробуют рисовать элементы, украшают полосы и составляют узоры из цветов, бутонов и птиц на круге.</w:t>
      </w:r>
    </w:p>
    <w:p w14:paraId="032DEFD9" w14:textId="4B855E57" w:rsidR="0075621D" w:rsidRDefault="0075621D" w:rsidP="0075621D">
      <w:r>
        <w:t>Таким образом, постепенно обогащаются знания детей о народном искусстве, совершенствуются навыки лепки и рисования, воспитывается интерес и любовь к художественному творчеству.</w:t>
      </w:r>
    </w:p>
    <w:p w14:paraId="6A2029F5" w14:textId="56810088" w:rsidR="0075621D" w:rsidRDefault="0075621D" w:rsidP="0075621D">
      <w:r>
        <w:t xml:space="preserve">В подготовительной группе рассказывают о народных промыслах и талантах народа.  При знакомстве с рисованием кружев рассказывают о знаменитых вологодских кружевах, отмечая их изящество и красоту, известную далеко за пределами страны.  Это и чудные дорожки, косынки и воротнички. Подчёркивается сложность техники рисования, требующая использования кончика кисти для проведения тонких линий и создания ажурных работ. Дети с интересом слушают рассказы и пробуют свои силы в создании узоров, подражая вологодским кружевницам. </w:t>
      </w:r>
    </w:p>
    <w:p w14:paraId="044F6064" w14:textId="2DFE327B" w:rsidR="0075621D" w:rsidRDefault="0075621D" w:rsidP="0075621D">
      <w:r>
        <w:t xml:space="preserve">Более подробно рассказывают о дымковской росписи.  Эти игрушки легко узнать: статные барыни, весёлые женщины с коромыслами, гордые индюки с диковинной красотой и звонкие цвета. Дети с замиранием сердца слушают об этих промыслах и с восторгом принимают предложение слепить такие же фигурки из глины. В этом году детям предоставили возможность лепить из глины, ощутить её пластичность.  Дети интересовались процессом обжига и результатами. Фигурки побелили в присутствии детей, объясняя, что используются приёмы дымковских мастеров, просушили на солнце, а затем расписали. Узор и краски выбирали вместе с детьми. Все были </w:t>
      </w:r>
      <w:r>
        <w:lastRenderedPageBreak/>
        <w:t>очень довольны результатом. В свободное время дети самостоятельно лепили и рисовали фигурки животных, барынь и нянюшек, подбирая красивые цветовые сочетания.</w:t>
      </w:r>
    </w:p>
    <w:p w14:paraId="297B4522" w14:textId="0BE360B1" w:rsidR="0075621D" w:rsidRDefault="0075621D" w:rsidP="0075621D">
      <w:r>
        <w:t xml:space="preserve">Рассказывали о жостовской росписи и знаменитых подносах с великолепными букетами. </w:t>
      </w:r>
    </w:p>
    <w:p w14:paraId="28CC45A6" w14:textId="2179F41C" w:rsidR="0075621D" w:rsidRDefault="0075621D" w:rsidP="0075621D">
      <w:r>
        <w:t>Рассказывали о приёмах письма и рассматривали открытки с подносами, отмечая красоту узора, краски и дымковский мазок. В качестве натуры использовали подносы.</w:t>
      </w:r>
    </w:p>
    <w:p w14:paraId="3F98AFDF" w14:textId="2D012F22" w:rsidR="0075621D" w:rsidRDefault="0075621D" w:rsidP="0075621D">
      <w:r>
        <w:t>Рассматривали предметы быта и посуду, расписанную хохломой.  Обращали внимание на растительный орнамент с завитками, листьями и ягодами, а также на сочные краски: красный, чёрный, жёлтый и зелёный. Рассматривали открытки и альбомы. Упражняли детей в рисовании завитков в разных направлениях, составлении узоров из ягод, листьев и завитков, подчёркивая их красоту.</w:t>
      </w:r>
    </w:p>
    <w:p w14:paraId="5F9FCB30" w14:textId="77777777" w:rsidR="0075621D" w:rsidRDefault="0075621D" w:rsidP="0075621D"/>
    <w:p w14:paraId="1042CDBA" w14:textId="5E9697F5" w:rsidR="0075621D" w:rsidRDefault="0075621D" w:rsidP="0075621D">
      <w:r>
        <w:t>Сравнивая дымковскую, городецкую, жостовскую и хохломскую росписи, отмечали их различия и великолепие.  Все эти занятия оставили след в детской памяти.</w:t>
      </w:r>
    </w:p>
    <w:p w14:paraId="6DDB1183" w14:textId="77777777" w:rsidR="0075621D" w:rsidRDefault="0075621D" w:rsidP="0075621D"/>
    <w:p w14:paraId="083BD098" w14:textId="77777777" w:rsidR="0075621D" w:rsidRDefault="0075621D" w:rsidP="0075621D">
      <w:r>
        <w:t>Анализируя детские работы, было замечено, что дети стали лучше рисовать, увереннее использовать кисточку и краски, мазок стал увереннее, штрих ровнее. В своих рисунках дети использовали элементы знакомых росписей, создавая интересные композиции.</w:t>
      </w:r>
    </w:p>
    <w:p w14:paraId="79BE1063" w14:textId="77777777" w:rsidR="0075621D" w:rsidRDefault="0075621D" w:rsidP="0075621D"/>
    <w:p w14:paraId="0B879683" w14:textId="52507E46" w:rsidR="0075621D" w:rsidRPr="0075621D" w:rsidRDefault="0075621D" w:rsidP="0075621D">
      <w:r>
        <w:t xml:space="preserve">Дети с большим вниманием слушают о народном творчестве и изобразительном искусстве. Это развивает эстетический вкус, умение видеть богатство цветов и форм, а также благотворно влияет на нравственное воспитание, воспитывая чувство гордости и восхищения талантливым народом и патриотические чувства. </w:t>
      </w:r>
      <w:r>
        <w:rPr>
          <w:rFonts w:ascii="Segoe UI Emoji" w:hAnsi="Segoe UI Emoji" w:cs="Segoe UI Emoji"/>
        </w:rPr>
        <w:t>🇷🇺</w:t>
      </w:r>
      <w:r>
        <w:t xml:space="preserve"> От восхищения маленькой свистулькой и любования берёзкой вырастает любовь к людям, творящим и берегущим красоту, и к земле, на которой они живут. </w:t>
      </w:r>
    </w:p>
    <w:p w14:paraId="6BA5CC78" w14:textId="77777777" w:rsidR="0075621D" w:rsidRDefault="0075621D" w:rsidP="0075621D"/>
    <w:p w14:paraId="4163D384" w14:textId="411FC400" w:rsidR="00311F61" w:rsidRDefault="00311F61" w:rsidP="0075621D"/>
    <w:sectPr w:rsidR="00311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74"/>
    <w:rsid w:val="00311F61"/>
    <w:rsid w:val="003643B3"/>
    <w:rsid w:val="00450CDB"/>
    <w:rsid w:val="0075621D"/>
    <w:rsid w:val="00B54774"/>
    <w:rsid w:val="00CE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B32DE"/>
  <w15:chartTrackingRefBased/>
  <w15:docId w15:val="{005E5D14-C0A8-4A14-96D9-B1A86F48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4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4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4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4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4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4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4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4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4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4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4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477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477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47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47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47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47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4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4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4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4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4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477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477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477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4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477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547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740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ДС-5 DIOS</dc:creator>
  <cp:keywords/>
  <dc:description/>
  <cp:lastModifiedBy>ДС-5 DIOS</cp:lastModifiedBy>
  <cp:revision>2</cp:revision>
  <dcterms:created xsi:type="dcterms:W3CDTF">2025-11-18T04:56:00Z</dcterms:created>
  <dcterms:modified xsi:type="dcterms:W3CDTF">2025-11-18T05:00:00Z</dcterms:modified>
</cp:coreProperties>
</file>