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3221D86A" w:rsidR="002D1BB0" w:rsidRDefault="0069292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="00876E23">
        <w:rPr>
          <w:rFonts w:ascii="Times New Roman" w:eastAsia="Times New Roman" w:hAnsi="Times New Roman" w:cs="Times New Roman"/>
          <w:b/>
          <w:bCs/>
          <w:sz w:val="28"/>
          <w:szCs w:val="28"/>
        </w:rPr>
        <w:t>КРАЕВЕДЕНИЕ КАК ФОРМА РЕАЛИЗАЦИИ ИССЛЕДОВАТЕЛЬСКОЙ ДЕЯТЕЛЬНОСТИ УЧАЩИХСЯ ВО ВНЕУРОЧНОЙ РАБОТЕ ПО ЛИТЕРАТУРЕ</w:t>
      </w:r>
    </w:p>
    <w:p w14:paraId="00000002" w14:textId="77777777" w:rsidR="002D1BB0" w:rsidRDefault="002D1BB0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00000003" w14:textId="77777777" w:rsidR="002D1BB0" w:rsidRDefault="00692926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Рожина Мария Алексеевна, учитель русского языка и литературы</w:t>
      </w:r>
    </w:p>
    <w:p w14:paraId="00000004" w14:textId="77777777" w:rsidR="002D1BB0" w:rsidRDefault="0069292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Муниципальное бюджетное общеобразовательное учреждение "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Борогонская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средняя общеобразовательная школа</w:t>
      </w:r>
    </w:p>
    <w:p w14:paraId="00000005" w14:textId="77777777" w:rsidR="002D1BB0" w:rsidRDefault="002D1BB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000006" w14:textId="77777777" w:rsidR="002D1BB0" w:rsidRDefault="0069292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Аннотация.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Краеведение, интегрированное в внеурочную работу по литературе, обогащает исследовательскую деятельность учащихся, связывая историю, культуру 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и литературу региона. Методические подходы включают проектные и групповые работы, способствующие развитию критического мышления и патриотизма. Статья подчеркивает важность междисциплинарного взаимодействия и эффективных оценочных механизмов в формировании 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компетенций школьников.</w:t>
      </w:r>
    </w:p>
    <w:p w14:paraId="00000007" w14:textId="3A85801B" w:rsidR="002D1BB0" w:rsidRPr="00876E23" w:rsidRDefault="0069292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Ключевые слова: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краеведение в литературном образовании, исследовательская деятельность учащихся, внеурочная работа с краеведческим материалом, межпредметные связи в обучении, развитие критического мышления, патриотическое воспитание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через литературу</w:t>
      </w:r>
      <w:r w:rsidR="00876E23">
        <w:rPr>
          <w:rFonts w:ascii="Times New Roman" w:eastAsia="Times New Roman" w:hAnsi="Times New Roman" w:cs="Times New Roman"/>
          <w:i/>
          <w:iCs/>
          <w:sz w:val="28"/>
          <w:szCs w:val="28"/>
          <w:lang w:val="ru-RU"/>
        </w:rPr>
        <w:t>.</w:t>
      </w:r>
    </w:p>
    <w:p w14:paraId="00000008" w14:textId="77777777" w:rsidR="002D1BB0" w:rsidRDefault="002D1BB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</w:p>
    <w:p w14:paraId="00000009" w14:textId="77777777" w:rsidR="002D1BB0" w:rsidRDefault="0069292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Краеведение, являясь междисциплинарным направлением, играет значимую роль в литературном образовании, особенно в контексте внеурочной деятельности. Оно открывает перед учащимися богатейший пласт знаний, связанных с историей, культурой и литературными тради</w:t>
      </w:r>
      <w:r>
        <w:rPr>
          <w:rFonts w:ascii="Times New Roman" w:eastAsia="Times New Roman" w:hAnsi="Times New Roman" w:cs="Times New Roman"/>
          <w:sz w:val="28"/>
          <w:szCs w:val="28"/>
        </w:rPr>
        <w:t>циями их родного края, что способствует более глубокому восприятию изучаемых произведений. Связь краеведения с литературой проявляется в возможности видеть автора и его творчество в конкретном историческом и культурном контексте, что обогащает понимание см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ыслов текстов. Исследовательская деятельность, организованная с опорой на краеведческий материал, расширяет горизонты знаний учащихся, стимулирует любознательность и формирует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умение работать с разнородными источниками. Внеурочная работа становится средств</w:t>
      </w:r>
      <w:r>
        <w:rPr>
          <w:rFonts w:ascii="Times New Roman" w:eastAsia="Times New Roman" w:hAnsi="Times New Roman" w:cs="Times New Roman"/>
          <w:sz w:val="28"/>
          <w:szCs w:val="28"/>
        </w:rPr>
        <w:t>ом реализации этих целей, позволяя не только углубить литературное образование, но и развить важные навыки, не всегда доступные в рамках классических уроков.</w:t>
      </w:r>
    </w:p>
    <w:p w14:paraId="0000000A" w14:textId="77777777" w:rsidR="002D1BB0" w:rsidRDefault="0069292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Понятию исследовательской деятельности в литературе присущи особенности, связанные с анализом текс</w:t>
      </w:r>
      <w:r>
        <w:rPr>
          <w:rFonts w:ascii="Times New Roman" w:eastAsia="Times New Roman" w:hAnsi="Times New Roman" w:cs="Times New Roman"/>
          <w:sz w:val="28"/>
          <w:szCs w:val="28"/>
        </w:rPr>
        <w:t>тов, сбором и интерпретацией данных, которые могут включать как художественные произведения, так и исторические документы, археологические источники и устную традицию. В контексте краеведения исследовательская деятельность приобретает мультипликативный хар</w:t>
      </w:r>
      <w:r>
        <w:rPr>
          <w:rFonts w:ascii="Times New Roman" w:eastAsia="Times New Roman" w:hAnsi="Times New Roman" w:cs="Times New Roman"/>
          <w:sz w:val="28"/>
          <w:szCs w:val="28"/>
        </w:rPr>
        <w:t>актер: школьники вливаются в опыт научного поиска, изучая местные литературные памятники, архивы, общаясь с носителями традиций. Основные формы организации такого исследования включают индивидуальную и групповые формы работы, проектные методики, творческие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лаборатории и полевые экспедиции. Методы варьируются от чтения и текстового анализа до интервьюирования, поискового и архивного исследования, а также работы с мультимедийными ресурсами. Внеурочное время оптимально подходит для подобных форм, так как позво</w:t>
      </w:r>
      <w:r>
        <w:rPr>
          <w:rFonts w:ascii="Times New Roman" w:eastAsia="Times New Roman" w:hAnsi="Times New Roman" w:cs="Times New Roman"/>
          <w:sz w:val="28"/>
          <w:szCs w:val="28"/>
        </w:rPr>
        <w:t>ляет избежать ограничений учебного плана и стимулирует личную мотивацию.</w:t>
      </w:r>
    </w:p>
    <w:p w14:paraId="0000000B" w14:textId="77777777" w:rsidR="002D1BB0" w:rsidRDefault="0069292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Внедрение краеведения в внеурочную работу по литературе требует планомерного и системного подхода. В начале необходимо определить цели и задачи исследовательского проекта с учетом особенностей возрастной категории учащихся и конкретного регионального матер</w:t>
      </w:r>
      <w:r>
        <w:rPr>
          <w:rFonts w:ascii="Times New Roman" w:eastAsia="Times New Roman" w:hAnsi="Times New Roman" w:cs="Times New Roman"/>
          <w:sz w:val="28"/>
          <w:szCs w:val="28"/>
        </w:rPr>
        <w:t>иала. Эффективной практикой является организация циклов занятий, на которых учащиеся сначала знакомятся с теоретическими основами краеведения и основами исследовательской методики, а затем погружаются в конкретные темы — биографии писателей края, анализ ме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стных литературных памятников, исследование исторических контекстов произведений. Практическое использование историй, связанных с локальной культурой, становится источником вдохновения и мотивации. Важным элементом методики является работа с многообразием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источников: от краеведческих энциклопедий и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музейных архивов до устных рассказов и современных интернет-ресурсов. Такая организация исследовательской деятельности способствует формированию системного мышления и развитию навыков сбора, анализа и интерпретац</w:t>
      </w:r>
      <w:r>
        <w:rPr>
          <w:rFonts w:ascii="Times New Roman" w:eastAsia="Times New Roman" w:hAnsi="Times New Roman" w:cs="Times New Roman"/>
          <w:sz w:val="28"/>
          <w:szCs w:val="28"/>
        </w:rPr>
        <w:t>ии информации.</w:t>
      </w:r>
    </w:p>
    <w:p w14:paraId="0000000C" w14:textId="77777777" w:rsidR="002D1BB0" w:rsidRDefault="0069292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Краеведение предоставляет благодатную почву для развития ключевых компетенций учащихся. В ходе работы с краеведческими материалами формируются навыки критического мышления, так как ученики учатся сопоставлять данные из различных источников, </w:t>
      </w:r>
      <w:r>
        <w:rPr>
          <w:rFonts w:ascii="Times New Roman" w:eastAsia="Times New Roman" w:hAnsi="Times New Roman" w:cs="Times New Roman"/>
          <w:sz w:val="28"/>
          <w:szCs w:val="28"/>
        </w:rPr>
        <w:t>анализировать тексты на предмет контекстуальных значений и выявлять причинно-следственные связи. Анализ исторических данных и литературных произведений помогает развивать способности к рефлексии и осмыслению сложных культурных процессов. Кроме того, исслед</w:t>
      </w:r>
      <w:r>
        <w:rPr>
          <w:rFonts w:ascii="Times New Roman" w:eastAsia="Times New Roman" w:hAnsi="Times New Roman" w:cs="Times New Roman"/>
          <w:sz w:val="28"/>
          <w:szCs w:val="28"/>
        </w:rPr>
        <w:t>овательская работа стимулирует самостоятельность, умение формулировать гипотезы и выстраивать логическую цепочку аргументов. Воспитательное значение краеведения невозможно переоценить: оно способствует формированию патриотической позиции, уважения к культу</w:t>
      </w:r>
      <w:r>
        <w:rPr>
          <w:rFonts w:ascii="Times New Roman" w:eastAsia="Times New Roman" w:hAnsi="Times New Roman" w:cs="Times New Roman"/>
          <w:sz w:val="28"/>
          <w:szCs w:val="28"/>
        </w:rPr>
        <w:t>рному наследию, помогает осознать связь поколений и роль личности в истории и культуре региона. Все это отвечает современным образовательным стандартам и задачам духовно-нравственного воспитания школьников.</w:t>
      </w:r>
    </w:p>
    <w:p w14:paraId="0000000D" w14:textId="77777777" w:rsidR="002D1BB0" w:rsidRDefault="0069292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Интеграция межпредметных связей через краеведение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при изучении литературы открывает широкие возможности для углубления и расширения образовательного процесса. Например, история позволяет лучше понять исторический фон, в котором творили местные писатели, география — особенности природной среды, влияющей н</w:t>
      </w:r>
      <w:r>
        <w:rPr>
          <w:rFonts w:ascii="Times New Roman" w:eastAsia="Times New Roman" w:hAnsi="Times New Roman" w:cs="Times New Roman"/>
          <w:sz w:val="28"/>
          <w:szCs w:val="28"/>
        </w:rPr>
        <w:t>а сюжет и стиль произведений, а искусство — визуальное воплощение культурных и литературных тем. Совместные проекты с преподавателями истории, географии и изобразительного искусства способствуют комплексному восприятию информации и развитию командной работ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ы. На практике это может реализовываться через разработку исследовательских маршрутов, создание кросс-дисциплинарных проектов, объединение литературных и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художественных выставок, подготовку мультимедийных материалов, что повышает интерес учащихся и способс</w:t>
      </w:r>
      <w:r>
        <w:rPr>
          <w:rFonts w:ascii="Times New Roman" w:eastAsia="Times New Roman" w:hAnsi="Times New Roman" w:cs="Times New Roman"/>
          <w:sz w:val="28"/>
          <w:szCs w:val="28"/>
        </w:rPr>
        <w:t>твует закреплению знаний. Таким образом, межпредметные связи через краеведение способствуют формированию целостной картины мира, позволяя видеть литературу не изолированно, а как часть многогранной культуры.</w:t>
      </w:r>
    </w:p>
    <w:p w14:paraId="0000000E" w14:textId="77777777" w:rsidR="002D1BB0" w:rsidRDefault="0069292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Оценка результатов исследовательской деятельност</w:t>
      </w:r>
      <w:r>
        <w:rPr>
          <w:rFonts w:ascii="Times New Roman" w:eastAsia="Times New Roman" w:hAnsi="Times New Roman" w:cs="Times New Roman"/>
          <w:sz w:val="28"/>
          <w:szCs w:val="28"/>
        </w:rPr>
        <w:t>и при работе с краеведческими проектами должна быть комплексной и учитывать как содержание, так и процесс работы учащихся. В качестве критериев используются полнота и глубина анализа, умение работать с разнообразными источниками, творческий подход и оригин</w:t>
      </w:r>
      <w:r>
        <w:rPr>
          <w:rFonts w:ascii="Times New Roman" w:eastAsia="Times New Roman" w:hAnsi="Times New Roman" w:cs="Times New Roman"/>
          <w:sz w:val="28"/>
          <w:szCs w:val="28"/>
        </w:rPr>
        <w:t>альность презентации результатов. Методы оценки включают письменные отчёты, устные выступления, создание мультимедийных продуктов, участие в школьных и региональных научных конференциях, выставках краеведческой литературы и публикациях в школьных изданиях.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Форматы презентаций гибки и могут быть адаптированы под уровень и возможности школьников: от простых устных докладов до создания виртуальных экспозиций. Организация таких мероприятий не только способствует развитию коммуникативных навыков, но и поддержива</w:t>
      </w:r>
      <w:r>
        <w:rPr>
          <w:rFonts w:ascii="Times New Roman" w:eastAsia="Times New Roman" w:hAnsi="Times New Roman" w:cs="Times New Roman"/>
          <w:sz w:val="28"/>
          <w:szCs w:val="28"/>
        </w:rPr>
        <w:t>ет мотивацию учащихся через публичное признание их достижений.</w:t>
      </w:r>
    </w:p>
    <w:p w14:paraId="00000010" w14:textId="430E688F" w:rsidR="002D1BB0" w:rsidRDefault="0069292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Ярким примером успешной педагогической практики является исследовательский проект «Литературные следы нашего края». В этом проекте учащиеся с научным интересом изучают жизни и тв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орчество местных писателей, посещают региональные библиотеки и музеи, вовлекаются в сбор уникальных материалов. Под </w:t>
      </w:r>
      <w:r w:rsidR="00876E2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моим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руководством </w:t>
      </w:r>
      <w:r>
        <w:rPr>
          <w:rFonts w:ascii="Times New Roman" w:eastAsia="Times New Roman" w:hAnsi="Times New Roman" w:cs="Times New Roman"/>
          <w:sz w:val="28"/>
          <w:szCs w:val="28"/>
        </w:rPr>
        <w:t>они анализируют найденные сведения, структурируют их и создают мультимедийную презентацию, которую представляют н</w:t>
      </w:r>
      <w:r>
        <w:rPr>
          <w:rFonts w:ascii="Times New Roman" w:eastAsia="Times New Roman" w:hAnsi="Times New Roman" w:cs="Times New Roman"/>
          <w:sz w:val="28"/>
          <w:szCs w:val="28"/>
        </w:rPr>
        <w:t>а школьной научной конференции. В результате отмечается значительный рост интереса к литературе и познавательной активности, а также укрепление патриотического сознания. Такой опыт наглядно демонстрирует, как краеведение стимулирует формирование исследоват</w:t>
      </w:r>
      <w:r>
        <w:rPr>
          <w:rFonts w:ascii="Times New Roman" w:eastAsia="Times New Roman" w:hAnsi="Times New Roman" w:cs="Times New Roman"/>
          <w:sz w:val="28"/>
          <w:szCs w:val="28"/>
        </w:rPr>
        <w:t>ельских навыков и способствует развитию ценностных ориентаций учащихся.</w:t>
      </w:r>
    </w:p>
    <w:p w14:paraId="00000012" w14:textId="77777777" w:rsidR="002D1BB0" w:rsidRDefault="0069292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Другой пример практической реализации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— проведение совместного межпредметного проекта «Через века и стихи», объединяющего изучение литературы, истории и географии. Учащиеся анализируют произведения писателей края, сопоставляя их с географическими особенностями региона и ключевыми историческим</w:t>
      </w:r>
      <w:r>
        <w:rPr>
          <w:rFonts w:ascii="Times New Roman" w:eastAsia="Times New Roman" w:hAnsi="Times New Roman" w:cs="Times New Roman"/>
          <w:sz w:val="28"/>
          <w:szCs w:val="28"/>
        </w:rPr>
        <w:t>и событиями, что позволяет раскрыть культурный контекст творчества более полно. В рамках проекта дети посещают исторические памятники, создают карты литературных путешествий и выставки рисунков, вдохновленных прочитанными произведениями, что развивает твор</w:t>
      </w:r>
      <w:r>
        <w:rPr>
          <w:rFonts w:ascii="Times New Roman" w:eastAsia="Times New Roman" w:hAnsi="Times New Roman" w:cs="Times New Roman"/>
          <w:sz w:val="28"/>
          <w:szCs w:val="28"/>
        </w:rPr>
        <w:t>ческое и критическое мышление в комплексном разрезе. Сотрудничество педагогов разных предметов способствует организационному обмену и повышает качество образовательного процесса.</w:t>
      </w:r>
    </w:p>
    <w:p w14:paraId="00000014" w14:textId="2BF68B9C" w:rsidR="002D1BB0" w:rsidRDefault="0069292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Таким образом, краеведение в рамках внеурочной литературной работы представляет собой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эффективный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инструмент формирования исследовательской культуры, развития ключевых компетенций и 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оспитания патриотизма. Его методическое внедрение требует продуманного планирования, использования разнообразных источников и форм организации, а также активной межпредметной кооперации. </w:t>
      </w:r>
    </w:p>
    <w:p w14:paraId="00000015" w14:textId="77777777" w:rsidR="002D1BB0" w:rsidRDefault="002D1BB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00000016" w14:textId="77777777" w:rsidR="002D1BB0" w:rsidRDefault="0069292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Список литературы</w:t>
      </w:r>
    </w:p>
    <w:p w14:paraId="117A42F6" w14:textId="77777777" w:rsidR="00692926" w:rsidRPr="00692926" w:rsidRDefault="00692926" w:rsidP="00692926">
      <w:pPr>
        <w:pStyle w:val="a5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2926">
        <w:rPr>
          <w:rFonts w:ascii="Times New Roman" w:eastAsia="Times New Roman" w:hAnsi="Times New Roman" w:cs="Times New Roman"/>
          <w:sz w:val="28"/>
          <w:szCs w:val="28"/>
        </w:rPr>
        <w:t>Леонтович А.В. К проблеме развития исследований в науке и образовании // Развитие исследовательской деятельности учащихся: Методический сборник. – М.: Народное образование, 2021. – С. 48-63.</w:t>
      </w:r>
    </w:p>
    <w:p w14:paraId="1A67A1A0" w14:textId="77777777" w:rsidR="00692926" w:rsidRPr="00692926" w:rsidRDefault="00692926" w:rsidP="00692926">
      <w:pPr>
        <w:pStyle w:val="a5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692926">
        <w:rPr>
          <w:rFonts w:ascii="Times New Roman" w:eastAsia="Times New Roman" w:hAnsi="Times New Roman" w:cs="Times New Roman"/>
          <w:sz w:val="28"/>
          <w:szCs w:val="28"/>
        </w:rPr>
        <w:t>Ненахова</w:t>
      </w:r>
      <w:proofErr w:type="spellEnd"/>
      <w:r w:rsidRPr="00692926">
        <w:rPr>
          <w:rFonts w:ascii="Times New Roman" w:eastAsia="Times New Roman" w:hAnsi="Times New Roman" w:cs="Times New Roman"/>
          <w:sz w:val="28"/>
          <w:szCs w:val="28"/>
        </w:rPr>
        <w:t xml:space="preserve"> Е. В. Диагностика познавательного интереса у учащихся средней общеобразовательной школы / Наука и школа. 2018. № 2. С. 207–211.</w:t>
      </w:r>
    </w:p>
    <w:p w14:paraId="14B02AD4" w14:textId="77777777" w:rsidR="00692926" w:rsidRPr="00692926" w:rsidRDefault="00692926" w:rsidP="00692926">
      <w:pPr>
        <w:pStyle w:val="a5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692926">
        <w:rPr>
          <w:rFonts w:ascii="Times New Roman" w:eastAsia="Times New Roman" w:hAnsi="Times New Roman" w:cs="Times New Roman"/>
          <w:sz w:val="28"/>
          <w:szCs w:val="28"/>
        </w:rPr>
        <w:t>Сыдыкова</w:t>
      </w:r>
      <w:proofErr w:type="spellEnd"/>
      <w:r w:rsidRPr="00692926">
        <w:rPr>
          <w:rFonts w:ascii="Times New Roman" w:eastAsia="Times New Roman" w:hAnsi="Times New Roman" w:cs="Times New Roman"/>
          <w:sz w:val="28"/>
          <w:szCs w:val="28"/>
        </w:rPr>
        <w:t xml:space="preserve"> Ж. Н. Развитие навыков поисковой деятельности учащихся через проблемно-поисковый метод обучения // International </w:t>
      </w:r>
      <w:proofErr w:type="spellStart"/>
      <w:r w:rsidRPr="00692926">
        <w:rPr>
          <w:rFonts w:ascii="Times New Roman" w:eastAsia="Times New Roman" w:hAnsi="Times New Roman" w:cs="Times New Roman"/>
          <w:sz w:val="28"/>
          <w:szCs w:val="28"/>
        </w:rPr>
        <w:t>scientific</w:t>
      </w:r>
      <w:proofErr w:type="spellEnd"/>
      <w:r w:rsidRPr="0069292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692926">
        <w:rPr>
          <w:rFonts w:ascii="Times New Roman" w:eastAsia="Times New Roman" w:hAnsi="Times New Roman" w:cs="Times New Roman"/>
          <w:sz w:val="28"/>
          <w:szCs w:val="28"/>
        </w:rPr>
        <w:t>review</w:t>
      </w:r>
      <w:proofErr w:type="spellEnd"/>
      <w:r w:rsidRPr="0069292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Pr="00692926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2020. №LXX. </w:t>
      </w:r>
    </w:p>
    <w:p w14:paraId="0000001B" w14:textId="417C6675" w:rsidR="002D1BB0" w:rsidRDefault="002D1BB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sectPr w:rsidR="002D1BB0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4BF6D050-F642-4A18-8A95-F6CBB5D3F862}"/>
    <w:embedBold r:id="rId2" w:fontKey="{0C529974-4CD2-4D49-8EBF-22BA7C42BBB9}"/>
  </w:font>
  <w:font w:name="Georgia">
    <w:panose1 w:val="02040502050405020303"/>
    <w:charset w:val="00"/>
    <w:family w:val="auto"/>
    <w:pitch w:val="default"/>
    <w:embedItalic r:id="rId3" w:fontKey="{9E82D28D-6D58-4568-9127-1E52AECD8B5F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4" w:fontKey="{17DB0076-2556-4F0D-8672-5B893BDFDB2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DB8096D"/>
    <w:multiLevelType w:val="hybridMultilevel"/>
    <w:tmpl w:val="97343D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1BB0"/>
    <w:rsid w:val="002D1BB0"/>
    <w:rsid w:val="00692926"/>
    <w:rsid w:val="00876E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783B3D"/>
  <w15:docId w15:val="{B5A661A0-523E-4481-967A-42E611B288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a5">
    <w:name w:val="List Paragraph"/>
    <w:basedOn w:val="a"/>
    <w:uiPriority w:val="34"/>
    <w:qFormat/>
    <w:rsid w:val="0069292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1355</Words>
  <Characters>7726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VM</cp:lastModifiedBy>
  <cp:revision>3</cp:revision>
  <dcterms:created xsi:type="dcterms:W3CDTF">2025-11-12T10:42:00Z</dcterms:created>
  <dcterms:modified xsi:type="dcterms:W3CDTF">2025-11-12T10:44:00Z</dcterms:modified>
</cp:coreProperties>
</file>