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CD2CA" w14:textId="77777777" w:rsidR="0089003D" w:rsidRPr="0089003D" w:rsidRDefault="0089003D" w:rsidP="0089003D">
      <w:pPr>
        <w:widowControl w:val="0"/>
        <w:spacing w:after="0" w:line="240" w:lineRule="auto"/>
        <w:jc w:val="center"/>
        <w:rPr>
          <w:rFonts w:ascii="Times New Roman" w:eastAsia="Times New Roman" w:hAnsi="Times New Roman" w:cs="Times New Roman"/>
          <w:bCs/>
          <w:color w:val="000000"/>
          <w:sz w:val="28"/>
          <w:szCs w:val="28"/>
          <w:lang w:eastAsia="ru-RU" w:bidi="ru-RU"/>
        </w:rPr>
      </w:pPr>
      <w:bookmarkStart w:id="0" w:name="_Hlk214032031"/>
      <w:r w:rsidRPr="0089003D">
        <w:rPr>
          <w:rFonts w:ascii="Times New Roman" w:eastAsia="Times New Roman" w:hAnsi="Times New Roman" w:cs="Times New Roman"/>
          <w:bCs/>
          <w:color w:val="000000"/>
          <w:sz w:val="28"/>
          <w:szCs w:val="28"/>
          <w:lang w:eastAsia="ru-RU" w:bidi="ru-RU"/>
        </w:rPr>
        <w:t>Краевое государственное автономное учреждение</w:t>
      </w:r>
    </w:p>
    <w:bookmarkEnd w:id="0"/>
    <w:p w14:paraId="160F5F8F" w14:textId="77777777" w:rsidR="0089003D" w:rsidRPr="0089003D" w:rsidRDefault="0089003D" w:rsidP="0089003D">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89003D">
        <w:rPr>
          <w:rFonts w:ascii="Times New Roman" w:eastAsia="Times New Roman" w:hAnsi="Times New Roman" w:cs="Times New Roman"/>
          <w:bCs/>
          <w:color w:val="000000"/>
          <w:sz w:val="28"/>
          <w:szCs w:val="28"/>
          <w:lang w:eastAsia="ru-RU" w:bidi="ru-RU"/>
        </w:rPr>
        <w:t xml:space="preserve"> социального обслуживания</w:t>
      </w:r>
    </w:p>
    <w:p w14:paraId="66D1B20F" w14:textId="77777777" w:rsidR="0089003D" w:rsidRPr="0089003D" w:rsidRDefault="0089003D" w:rsidP="0089003D">
      <w:pPr>
        <w:widowControl w:val="0"/>
        <w:spacing w:after="0" w:line="240" w:lineRule="auto"/>
        <w:jc w:val="center"/>
        <w:rPr>
          <w:rFonts w:ascii="Times New Roman" w:eastAsia="Times New Roman" w:hAnsi="Times New Roman" w:cs="Times New Roman"/>
          <w:bCs/>
          <w:color w:val="000000"/>
          <w:sz w:val="28"/>
          <w:szCs w:val="28"/>
          <w:lang w:eastAsia="ru-RU" w:bidi="ru-RU"/>
        </w:rPr>
      </w:pPr>
      <w:r w:rsidRPr="0089003D">
        <w:rPr>
          <w:rFonts w:ascii="Times New Roman" w:eastAsia="Times New Roman" w:hAnsi="Times New Roman" w:cs="Times New Roman"/>
          <w:bCs/>
          <w:color w:val="000000"/>
          <w:sz w:val="28"/>
          <w:szCs w:val="28"/>
          <w:lang w:eastAsia="ru-RU" w:bidi="ru-RU"/>
        </w:rPr>
        <w:t>«Комплексный центр по работе с семьей и детьми «Ласточка»</w:t>
      </w:r>
    </w:p>
    <w:p w14:paraId="4497845E" w14:textId="2816065A" w:rsidR="000B54B4" w:rsidRPr="0089003D" w:rsidRDefault="000B54B4" w:rsidP="0089003D">
      <w:pPr>
        <w:spacing w:after="0" w:line="240" w:lineRule="auto"/>
        <w:ind w:left="5103"/>
        <w:rPr>
          <w:rFonts w:ascii="Times New Roman" w:hAnsi="Times New Roman"/>
          <w:bCs/>
          <w:sz w:val="28"/>
          <w:szCs w:val="28"/>
        </w:rPr>
      </w:pPr>
    </w:p>
    <w:p w14:paraId="6FFE808F" w14:textId="1196F44C" w:rsidR="0089003D" w:rsidRDefault="0089003D" w:rsidP="0089003D">
      <w:pPr>
        <w:spacing w:after="0" w:line="240" w:lineRule="auto"/>
        <w:ind w:left="5103"/>
        <w:rPr>
          <w:rFonts w:ascii="Times New Roman" w:hAnsi="Times New Roman"/>
          <w:bCs/>
          <w:sz w:val="24"/>
          <w:szCs w:val="24"/>
        </w:rPr>
      </w:pPr>
    </w:p>
    <w:p w14:paraId="6726D54F" w14:textId="57D21F66" w:rsidR="0089003D" w:rsidRDefault="0089003D" w:rsidP="0089003D">
      <w:pPr>
        <w:spacing w:after="0" w:line="240" w:lineRule="auto"/>
        <w:ind w:left="5103"/>
        <w:rPr>
          <w:rFonts w:ascii="Times New Roman" w:hAnsi="Times New Roman"/>
          <w:bCs/>
          <w:sz w:val="24"/>
          <w:szCs w:val="24"/>
        </w:rPr>
      </w:pPr>
    </w:p>
    <w:p w14:paraId="330B74E1" w14:textId="598FB9FF" w:rsidR="0089003D" w:rsidRDefault="0089003D" w:rsidP="0089003D">
      <w:pPr>
        <w:spacing w:after="0" w:line="240" w:lineRule="auto"/>
        <w:ind w:left="5103"/>
        <w:rPr>
          <w:rFonts w:ascii="Times New Roman" w:hAnsi="Times New Roman"/>
          <w:bCs/>
          <w:sz w:val="24"/>
          <w:szCs w:val="24"/>
        </w:rPr>
      </w:pPr>
    </w:p>
    <w:p w14:paraId="79DF58CE" w14:textId="085EC9A1" w:rsidR="0089003D" w:rsidRDefault="0089003D" w:rsidP="0089003D">
      <w:pPr>
        <w:spacing w:after="0" w:line="240" w:lineRule="auto"/>
        <w:ind w:left="5103"/>
        <w:rPr>
          <w:rFonts w:ascii="Times New Roman" w:hAnsi="Times New Roman"/>
          <w:bCs/>
          <w:sz w:val="24"/>
          <w:szCs w:val="24"/>
        </w:rPr>
      </w:pPr>
    </w:p>
    <w:p w14:paraId="3769E374" w14:textId="7447BB4B" w:rsidR="0089003D" w:rsidRDefault="0089003D" w:rsidP="0089003D">
      <w:pPr>
        <w:spacing w:after="0" w:line="240" w:lineRule="auto"/>
        <w:ind w:left="5103"/>
        <w:rPr>
          <w:rFonts w:ascii="Times New Roman" w:hAnsi="Times New Roman"/>
          <w:bCs/>
          <w:sz w:val="24"/>
          <w:szCs w:val="24"/>
        </w:rPr>
      </w:pPr>
    </w:p>
    <w:p w14:paraId="7EE92A7F" w14:textId="52104CE3" w:rsidR="0089003D" w:rsidRDefault="0089003D" w:rsidP="0089003D">
      <w:pPr>
        <w:spacing w:after="0" w:line="240" w:lineRule="auto"/>
        <w:ind w:left="5103"/>
        <w:rPr>
          <w:rFonts w:ascii="Times New Roman" w:hAnsi="Times New Roman"/>
          <w:bCs/>
          <w:sz w:val="24"/>
          <w:szCs w:val="24"/>
        </w:rPr>
      </w:pPr>
    </w:p>
    <w:p w14:paraId="566278F4" w14:textId="1AC71657" w:rsidR="0089003D" w:rsidRDefault="0089003D" w:rsidP="0089003D">
      <w:pPr>
        <w:spacing w:after="0" w:line="240" w:lineRule="auto"/>
        <w:ind w:left="5103"/>
        <w:rPr>
          <w:rFonts w:ascii="Times New Roman" w:hAnsi="Times New Roman"/>
          <w:bCs/>
          <w:sz w:val="24"/>
          <w:szCs w:val="24"/>
        </w:rPr>
      </w:pPr>
    </w:p>
    <w:p w14:paraId="62B0B815" w14:textId="01E3F56C" w:rsidR="0089003D" w:rsidRDefault="0089003D" w:rsidP="0089003D">
      <w:pPr>
        <w:spacing w:after="0" w:line="240" w:lineRule="auto"/>
        <w:ind w:left="5103"/>
        <w:rPr>
          <w:rFonts w:ascii="Times New Roman" w:hAnsi="Times New Roman"/>
          <w:bCs/>
          <w:sz w:val="24"/>
          <w:szCs w:val="24"/>
        </w:rPr>
      </w:pPr>
    </w:p>
    <w:p w14:paraId="214AEEA7" w14:textId="1A84140F" w:rsidR="00295025" w:rsidRDefault="00295025" w:rsidP="0089003D">
      <w:pPr>
        <w:spacing w:after="0" w:line="240" w:lineRule="auto"/>
        <w:ind w:left="5103"/>
        <w:rPr>
          <w:rFonts w:ascii="Times New Roman" w:hAnsi="Times New Roman"/>
          <w:bCs/>
          <w:sz w:val="24"/>
          <w:szCs w:val="24"/>
        </w:rPr>
      </w:pPr>
    </w:p>
    <w:p w14:paraId="58024097" w14:textId="6974C316" w:rsidR="00295025" w:rsidRDefault="00295025" w:rsidP="0089003D">
      <w:pPr>
        <w:spacing w:after="0" w:line="240" w:lineRule="auto"/>
        <w:ind w:left="5103"/>
        <w:rPr>
          <w:rFonts w:ascii="Times New Roman" w:hAnsi="Times New Roman"/>
          <w:bCs/>
          <w:sz w:val="24"/>
          <w:szCs w:val="24"/>
        </w:rPr>
      </w:pPr>
    </w:p>
    <w:p w14:paraId="3F6D01DA" w14:textId="77777777" w:rsidR="00295025" w:rsidRDefault="00295025" w:rsidP="0089003D">
      <w:pPr>
        <w:spacing w:after="0" w:line="240" w:lineRule="auto"/>
        <w:ind w:left="5103"/>
        <w:rPr>
          <w:rFonts w:ascii="Times New Roman" w:hAnsi="Times New Roman"/>
          <w:bCs/>
          <w:sz w:val="24"/>
          <w:szCs w:val="24"/>
        </w:rPr>
      </w:pPr>
    </w:p>
    <w:p w14:paraId="4CFAFBE6" w14:textId="77777777" w:rsidR="0089003D" w:rsidRPr="009F5113" w:rsidRDefault="0089003D" w:rsidP="0089003D">
      <w:pPr>
        <w:jc w:val="center"/>
        <w:rPr>
          <w:rFonts w:ascii="Times New Roman" w:hAnsi="Times New Roman"/>
          <w:b/>
          <w:sz w:val="28"/>
          <w:szCs w:val="28"/>
        </w:rPr>
      </w:pPr>
      <w:r w:rsidRPr="009F5113">
        <w:rPr>
          <w:rFonts w:ascii="Times New Roman" w:hAnsi="Times New Roman"/>
          <w:b/>
          <w:sz w:val="28"/>
          <w:szCs w:val="28"/>
        </w:rPr>
        <w:t>ПРОФЕССИОНАЛЬН</w:t>
      </w:r>
      <w:r>
        <w:rPr>
          <w:rFonts w:ascii="Times New Roman" w:hAnsi="Times New Roman"/>
          <w:b/>
          <w:sz w:val="28"/>
          <w:szCs w:val="28"/>
        </w:rPr>
        <w:t>О</w:t>
      </w:r>
      <w:r w:rsidRPr="009F5113">
        <w:rPr>
          <w:rFonts w:ascii="Times New Roman" w:hAnsi="Times New Roman"/>
          <w:b/>
          <w:sz w:val="28"/>
          <w:szCs w:val="28"/>
        </w:rPr>
        <w:t>Е ВЫГОРАНИ</w:t>
      </w:r>
      <w:r>
        <w:rPr>
          <w:rFonts w:ascii="Times New Roman" w:hAnsi="Times New Roman"/>
          <w:b/>
          <w:sz w:val="28"/>
          <w:szCs w:val="28"/>
        </w:rPr>
        <w:t>Е</w:t>
      </w:r>
    </w:p>
    <w:p w14:paraId="0F6065BD" w14:textId="002BC2E7" w:rsidR="0089003D" w:rsidRDefault="0089003D" w:rsidP="0089003D">
      <w:pPr>
        <w:spacing w:after="0" w:line="240" w:lineRule="auto"/>
        <w:ind w:left="5103"/>
        <w:jc w:val="both"/>
        <w:rPr>
          <w:rFonts w:ascii="Times New Roman" w:hAnsi="Times New Roman"/>
          <w:bCs/>
          <w:sz w:val="24"/>
          <w:szCs w:val="24"/>
        </w:rPr>
      </w:pPr>
    </w:p>
    <w:p w14:paraId="29E0D716" w14:textId="31A81F31" w:rsidR="0089003D" w:rsidRDefault="0089003D" w:rsidP="0089003D">
      <w:pPr>
        <w:spacing w:after="0" w:line="240" w:lineRule="auto"/>
        <w:ind w:left="5103"/>
        <w:jc w:val="both"/>
        <w:rPr>
          <w:rFonts w:ascii="Times New Roman" w:hAnsi="Times New Roman"/>
          <w:bCs/>
          <w:sz w:val="24"/>
          <w:szCs w:val="24"/>
        </w:rPr>
      </w:pPr>
    </w:p>
    <w:p w14:paraId="19C16582" w14:textId="2B5FE360" w:rsidR="0089003D" w:rsidRDefault="0089003D" w:rsidP="0089003D">
      <w:pPr>
        <w:spacing w:after="0" w:line="240" w:lineRule="auto"/>
        <w:ind w:left="5103"/>
        <w:rPr>
          <w:rFonts w:ascii="Times New Roman" w:hAnsi="Times New Roman"/>
          <w:bCs/>
          <w:sz w:val="24"/>
          <w:szCs w:val="24"/>
        </w:rPr>
      </w:pPr>
    </w:p>
    <w:p w14:paraId="18A2A7BA" w14:textId="330959D8" w:rsidR="0089003D" w:rsidRDefault="0089003D" w:rsidP="0089003D">
      <w:pPr>
        <w:spacing w:after="0" w:line="240" w:lineRule="auto"/>
        <w:ind w:left="5103"/>
        <w:rPr>
          <w:rFonts w:ascii="Times New Roman" w:hAnsi="Times New Roman"/>
          <w:bCs/>
          <w:sz w:val="24"/>
          <w:szCs w:val="24"/>
        </w:rPr>
      </w:pPr>
    </w:p>
    <w:p w14:paraId="08C8940E" w14:textId="11E495BC" w:rsidR="0089003D" w:rsidRDefault="0089003D" w:rsidP="0089003D">
      <w:pPr>
        <w:spacing w:after="0" w:line="240" w:lineRule="auto"/>
        <w:ind w:left="5103"/>
        <w:rPr>
          <w:rFonts w:ascii="Times New Roman" w:hAnsi="Times New Roman"/>
          <w:bCs/>
          <w:sz w:val="24"/>
          <w:szCs w:val="24"/>
        </w:rPr>
      </w:pPr>
    </w:p>
    <w:p w14:paraId="09510D11" w14:textId="056EE865" w:rsidR="0089003D" w:rsidRDefault="0089003D" w:rsidP="0089003D">
      <w:pPr>
        <w:spacing w:after="0" w:line="240" w:lineRule="auto"/>
        <w:ind w:left="5103"/>
        <w:rPr>
          <w:rFonts w:ascii="Times New Roman" w:hAnsi="Times New Roman"/>
          <w:bCs/>
          <w:sz w:val="24"/>
          <w:szCs w:val="24"/>
        </w:rPr>
      </w:pPr>
    </w:p>
    <w:p w14:paraId="0AD62C68" w14:textId="75AF1BB4" w:rsidR="0089003D" w:rsidRDefault="0089003D" w:rsidP="0089003D">
      <w:pPr>
        <w:spacing w:after="0" w:line="240" w:lineRule="auto"/>
        <w:ind w:left="5103"/>
        <w:rPr>
          <w:rFonts w:ascii="Times New Roman" w:hAnsi="Times New Roman"/>
          <w:bCs/>
          <w:sz w:val="24"/>
          <w:szCs w:val="24"/>
        </w:rPr>
      </w:pPr>
    </w:p>
    <w:p w14:paraId="59C6AC58" w14:textId="35CE91CC" w:rsidR="00295025" w:rsidRDefault="00295025" w:rsidP="0089003D">
      <w:pPr>
        <w:spacing w:after="0" w:line="240" w:lineRule="auto"/>
        <w:ind w:left="5103"/>
        <w:rPr>
          <w:rFonts w:ascii="Times New Roman" w:hAnsi="Times New Roman"/>
          <w:bCs/>
          <w:sz w:val="24"/>
          <w:szCs w:val="24"/>
        </w:rPr>
      </w:pPr>
    </w:p>
    <w:p w14:paraId="50BC132E" w14:textId="53AC70BB" w:rsidR="00295025" w:rsidRDefault="00295025" w:rsidP="0089003D">
      <w:pPr>
        <w:spacing w:after="0" w:line="240" w:lineRule="auto"/>
        <w:ind w:left="5103"/>
        <w:rPr>
          <w:rFonts w:ascii="Times New Roman" w:hAnsi="Times New Roman"/>
          <w:bCs/>
          <w:sz w:val="24"/>
          <w:szCs w:val="24"/>
        </w:rPr>
      </w:pPr>
    </w:p>
    <w:p w14:paraId="196DAAAD" w14:textId="55DA3342" w:rsidR="00295025" w:rsidRDefault="00295025" w:rsidP="0089003D">
      <w:pPr>
        <w:spacing w:after="0" w:line="240" w:lineRule="auto"/>
        <w:ind w:left="5103"/>
        <w:rPr>
          <w:rFonts w:ascii="Times New Roman" w:hAnsi="Times New Roman"/>
          <w:bCs/>
          <w:sz w:val="24"/>
          <w:szCs w:val="24"/>
        </w:rPr>
      </w:pPr>
    </w:p>
    <w:p w14:paraId="2EED5EE4" w14:textId="1E92E23F" w:rsidR="00295025" w:rsidRDefault="00295025" w:rsidP="0089003D">
      <w:pPr>
        <w:spacing w:after="0" w:line="240" w:lineRule="auto"/>
        <w:ind w:left="5103"/>
        <w:rPr>
          <w:rFonts w:ascii="Times New Roman" w:hAnsi="Times New Roman"/>
          <w:bCs/>
          <w:sz w:val="24"/>
          <w:szCs w:val="24"/>
        </w:rPr>
      </w:pPr>
    </w:p>
    <w:p w14:paraId="03FE58BE" w14:textId="567262CA" w:rsidR="00295025" w:rsidRDefault="00295025" w:rsidP="0089003D">
      <w:pPr>
        <w:spacing w:after="0" w:line="240" w:lineRule="auto"/>
        <w:ind w:left="5103"/>
        <w:rPr>
          <w:rFonts w:ascii="Times New Roman" w:hAnsi="Times New Roman"/>
          <w:bCs/>
          <w:sz w:val="24"/>
          <w:szCs w:val="24"/>
        </w:rPr>
      </w:pPr>
    </w:p>
    <w:p w14:paraId="010864C0" w14:textId="77777777" w:rsidR="0089003D" w:rsidRPr="00130D89" w:rsidRDefault="0089003D" w:rsidP="001E1512">
      <w:pPr>
        <w:widowControl w:val="0"/>
        <w:spacing w:after="0" w:line="240" w:lineRule="auto"/>
        <w:ind w:left="5103"/>
        <w:rPr>
          <w:rFonts w:ascii="Times New Roman" w:eastAsia="Times New Roman" w:hAnsi="Times New Roman" w:cs="Times New Roman"/>
          <w:bCs/>
          <w:color w:val="000000"/>
          <w:sz w:val="28"/>
          <w:szCs w:val="28"/>
          <w:lang w:eastAsia="ru-RU" w:bidi="ru-RU"/>
        </w:rPr>
      </w:pPr>
      <w:bookmarkStart w:id="1" w:name="_Hlk214032060"/>
      <w:proofErr w:type="spellStart"/>
      <w:r w:rsidRPr="00130D89">
        <w:rPr>
          <w:rFonts w:ascii="Times New Roman" w:eastAsia="Times New Roman" w:hAnsi="Times New Roman" w:cs="Times New Roman"/>
          <w:bCs/>
          <w:color w:val="000000"/>
          <w:sz w:val="28"/>
          <w:szCs w:val="28"/>
          <w:lang w:eastAsia="ru-RU" w:bidi="ru-RU"/>
        </w:rPr>
        <w:t>Шпарийчук</w:t>
      </w:r>
      <w:proofErr w:type="spellEnd"/>
      <w:r w:rsidRPr="00130D89">
        <w:rPr>
          <w:rFonts w:ascii="Times New Roman" w:eastAsia="Times New Roman" w:hAnsi="Times New Roman" w:cs="Times New Roman"/>
          <w:bCs/>
          <w:color w:val="000000"/>
          <w:sz w:val="28"/>
          <w:szCs w:val="28"/>
          <w:lang w:eastAsia="ru-RU" w:bidi="ru-RU"/>
        </w:rPr>
        <w:t xml:space="preserve"> Татьяна Александровна</w:t>
      </w:r>
    </w:p>
    <w:p w14:paraId="3A0DC56F" w14:textId="77777777" w:rsidR="0089003D" w:rsidRPr="00130D89" w:rsidRDefault="0089003D" w:rsidP="001E1512">
      <w:pPr>
        <w:widowControl w:val="0"/>
        <w:spacing w:after="0" w:line="240" w:lineRule="auto"/>
        <w:ind w:left="5103"/>
        <w:rPr>
          <w:rFonts w:ascii="Times New Roman" w:eastAsia="Times New Roman" w:hAnsi="Times New Roman" w:cs="Times New Roman"/>
          <w:bCs/>
          <w:color w:val="000000"/>
          <w:sz w:val="28"/>
          <w:szCs w:val="28"/>
          <w:lang w:eastAsia="ru-RU" w:bidi="ru-RU"/>
        </w:rPr>
      </w:pPr>
      <w:r w:rsidRPr="00130D89">
        <w:rPr>
          <w:rFonts w:ascii="Times New Roman" w:eastAsia="Times New Roman" w:hAnsi="Times New Roman" w:cs="Times New Roman"/>
          <w:bCs/>
          <w:color w:val="000000"/>
          <w:sz w:val="28"/>
          <w:szCs w:val="28"/>
          <w:lang w:eastAsia="ru-RU" w:bidi="ru-RU"/>
        </w:rPr>
        <w:t xml:space="preserve">методист </w:t>
      </w:r>
    </w:p>
    <w:bookmarkEnd w:id="1"/>
    <w:p w14:paraId="1D8F92DD" w14:textId="2801F0F8" w:rsidR="0089003D" w:rsidRDefault="0089003D" w:rsidP="0089003D">
      <w:pPr>
        <w:spacing w:after="0" w:line="240" w:lineRule="auto"/>
        <w:ind w:left="5103"/>
        <w:rPr>
          <w:rFonts w:ascii="Times New Roman" w:hAnsi="Times New Roman"/>
          <w:bCs/>
          <w:sz w:val="24"/>
          <w:szCs w:val="24"/>
        </w:rPr>
      </w:pPr>
    </w:p>
    <w:p w14:paraId="6D8614E9" w14:textId="4BDD1F09" w:rsidR="0089003D" w:rsidRDefault="0089003D" w:rsidP="0089003D">
      <w:pPr>
        <w:spacing w:after="0" w:line="240" w:lineRule="auto"/>
        <w:ind w:left="5103"/>
        <w:rPr>
          <w:rFonts w:ascii="Times New Roman" w:hAnsi="Times New Roman"/>
          <w:bCs/>
          <w:sz w:val="24"/>
          <w:szCs w:val="24"/>
        </w:rPr>
      </w:pPr>
    </w:p>
    <w:p w14:paraId="7CFC87CA" w14:textId="7EF24352" w:rsidR="0089003D" w:rsidRDefault="0089003D" w:rsidP="0089003D">
      <w:pPr>
        <w:spacing w:after="0" w:line="240" w:lineRule="auto"/>
        <w:ind w:left="5103"/>
        <w:rPr>
          <w:rFonts w:ascii="Times New Roman" w:hAnsi="Times New Roman"/>
          <w:bCs/>
          <w:sz w:val="24"/>
          <w:szCs w:val="24"/>
        </w:rPr>
      </w:pPr>
    </w:p>
    <w:p w14:paraId="2F0D9335" w14:textId="36D519D1" w:rsidR="0089003D" w:rsidRDefault="0089003D" w:rsidP="0089003D">
      <w:pPr>
        <w:spacing w:after="0" w:line="240" w:lineRule="auto"/>
        <w:ind w:left="5103"/>
        <w:rPr>
          <w:rFonts w:ascii="Times New Roman" w:hAnsi="Times New Roman"/>
          <w:bCs/>
          <w:sz w:val="24"/>
          <w:szCs w:val="24"/>
        </w:rPr>
      </w:pPr>
    </w:p>
    <w:p w14:paraId="284C3E4B" w14:textId="0FFE9525" w:rsidR="0089003D" w:rsidRDefault="0089003D" w:rsidP="0089003D">
      <w:pPr>
        <w:spacing w:after="0" w:line="240" w:lineRule="auto"/>
        <w:ind w:left="4820"/>
        <w:rPr>
          <w:rFonts w:ascii="Times New Roman" w:hAnsi="Times New Roman"/>
          <w:bCs/>
          <w:sz w:val="24"/>
          <w:szCs w:val="24"/>
        </w:rPr>
      </w:pPr>
    </w:p>
    <w:p w14:paraId="34AC7460" w14:textId="56F948BC" w:rsidR="0089003D" w:rsidRDefault="0089003D" w:rsidP="0089003D">
      <w:pPr>
        <w:spacing w:after="0" w:line="240" w:lineRule="auto"/>
        <w:ind w:left="4820"/>
        <w:rPr>
          <w:rFonts w:ascii="Times New Roman" w:hAnsi="Times New Roman"/>
          <w:bCs/>
          <w:sz w:val="24"/>
          <w:szCs w:val="24"/>
        </w:rPr>
      </w:pPr>
    </w:p>
    <w:p w14:paraId="3468478A" w14:textId="1F8D3A8C" w:rsidR="0089003D" w:rsidRDefault="0089003D" w:rsidP="0089003D">
      <w:pPr>
        <w:spacing w:after="0" w:line="240" w:lineRule="auto"/>
        <w:ind w:left="4820"/>
        <w:rPr>
          <w:rFonts w:ascii="Times New Roman" w:hAnsi="Times New Roman"/>
          <w:bCs/>
          <w:sz w:val="24"/>
          <w:szCs w:val="24"/>
        </w:rPr>
      </w:pPr>
    </w:p>
    <w:p w14:paraId="080BD64B" w14:textId="4928AF05" w:rsidR="0089003D" w:rsidRDefault="0089003D" w:rsidP="0089003D">
      <w:pPr>
        <w:spacing w:after="0" w:line="240" w:lineRule="auto"/>
        <w:ind w:left="4820"/>
        <w:rPr>
          <w:rFonts w:ascii="Times New Roman" w:hAnsi="Times New Roman"/>
          <w:bCs/>
          <w:sz w:val="24"/>
          <w:szCs w:val="24"/>
        </w:rPr>
      </w:pPr>
    </w:p>
    <w:p w14:paraId="38CF405D" w14:textId="01E4F8B2" w:rsidR="0089003D" w:rsidRDefault="0089003D" w:rsidP="0089003D">
      <w:pPr>
        <w:spacing w:after="0" w:line="240" w:lineRule="auto"/>
        <w:ind w:left="4820"/>
        <w:rPr>
          <w:rFonts w:ascii="Times New Roman" w:hAnsi="Times New Roman"/>
          <w:bCs/>
          <w:sz w:val="24"/>
          <w:szCs w:val="24"/>
        </w:rPr>
      </w:pPr>
    </w:p>
    <w:p w14:paraId="48256E06" w14:textId="5EFAC036" w:rsidR="0089003D" w:rsidRDefault="0089003D" w:rsidP="0089003D">
      <w:pPr>
        <w:spacing w:after="0" w:line="240" w:lineRule="auto"/>
        <w:ind w:left="4820"/>
        <w:rPr>
          <w:rFonts w:ascii="Times New Roman" w:hAnsi="Times New Roman"/>
          <w:bCs/>
          <w:sz w:val="24"/>
          <w:szCs w:val="24"/>
        </w:rPr>
      </w:pPr>
    </w:p>
    <w:p w14:paraId="54ACB4E7" w14:textId="00A4E13B" w:rsidR="0089003D" w:rsidRDefault="0089003D" w:rsidP="0089003D">
      <w:pPr>
        <w:spacing w:after="0" w:line="240" w:lineRule="auto"/>
        <w:ind w:left="4820"/>
        <w:rPr>
          <w:rFonts w:ascii="Times New Roman" w:hAnsi="Times New Roman"/>
          <w:bCs/>
          <w:sz w:val="24"/>
          <w:szCs w:val="24"/>
        </w:rPr>
      </w:pPr>
    </w:p>
    <w:p w14:paraId="506149B5" w14:textId="3F558437" w:rsidR="0089003D" w:rsidRDefault="0089003D" w:rsidP="0089003D">
      <w:pPr>
        <w:spacing w:after="0" w:line="240" w:lineRule="auto"/>
        <w:ind w:left="4820"/>
        <w:rPr>
          <w:rFonts w:ascii="Times New Roman" w:hAnsi="Times New Roman"/>
          <w:bCs/>
          <w:sz w:val="24"/>
          <w:szCs w:val="24"/>
        </w:rPr>
      </w:pPr>
    </w:p>
    <w:p w14:paraId="4EBE00A8" w14:textId="6A2BFC3A" w:rsidR="0089003D" w:rsidRDefault="0089003D" w:rsidP="0089003D">
      <w:pPr>
        <w:spacing w:after="0" w:line="240" w:lineRule="auto"/>
        <w:ind w:left="4820"/>
        <w:rPr>
          <w:rFonts w:ascii="Times New Roman" w:hAnsi="Times New Roman"/>
          <w:bCs/>
          <w:sz w:val="24"/>
          <w:szCs w:val="24"/>
        </w:rPr>
      </w:pPr>
    </w:p>
    <w:p w14:paraId="34783D0D" w14:textId="03CAD87E" w:rsidR="0089003D" w:rsidRDefault="0089003D" w:rsidP="0089003D">
      <w:pPr>
        <w:spacing w:after="0" w:line="240" w:lineRule="auto"/>
        <w:ind w:left="4820"/>
        <w:rPr>
          <w:rFonts w:ascii="Times New Roman" w:hAnsi="Times New Roman"/>
          <w:bCs/>
          <w:sz w:val="24"/>
          <w:szCs w:val="24"/>
        </w:rPr>
      </w:pPr>
    </w:p>
    <w:p w14:paraId="17E0192A" w14:textId="0B322D5D" w:rsidR="0089003D" w:rsidRDefault="0089003D" w:rsidP="0089003D">
      <w:pPr>
        <w:spacing w:after="0" w:line="240" w:lineRule="auto"/>
        <w:ind w:left="4820"/>
        <w:rPr>
          <w:rFonts w:ascii="Times New Roman" w:hAnsi="Times New Roman"/>
          <w:bCs/>
          <w:sz w:val="24"/>
          <w:szCs w:val="24"/>
        </w:rPr>
      </w:pPr>
    </w:p>
    <w:p w14:paraId="7A13D387" w14:textId="5143854C" w:rsidR="0089003D" w:rsidRDefault="0089003D" w:rsidP="0089003D">
      <w:pPr>
        <w:spacing w:after="0" w:line="240" w:lineRule="auto"/>
        <w:ind w:left="4820"/>
        <w:rPr>
          <w:rFonts w:ascii="Times New Roman" w:hAnsi="Times New Roman"/>
          <w:bCs/>
          <w:sz w:val="24"/>
          <w:szCs w:val="24"/>
        </w:rPr>
      </w:pPr>
    </w:p>
    <w:p w14:paraId="265D987E" w14:textId="6FAFD21E" w:rsidR="00F15E8B" w:rsidRDefault="00F15E8B" w:rsidP="0089003D">
      <w:pPr>
        <w:spacing w:after="0" w:line="240" w:lineRule="auto"/>
        <w:ind w:left="4820"/>
        <w:rPr>
          <w:rFonts w:ascii="Times New Roman" w:hAnsi="Times New Roman"/>
          <w:bCs/>
          <w:sz w:val="24"/>
          <w:szCs w:val="24"/>
        </w:rPr>
      </w:pPr>
    </w:p>
    <w:p w14:paraId="471CB984" w14:textId="77777777" w:rsidR="00F15E8B" w:rsidRDefault="00F15E8B" w:rsidP="0089003D">
      <w:pPr>
        <w:spacing w:after="0" w:line="240" w:lineRule="auto"/>
        <w:ind w:left="4820"/>
        <w:rPr>
          <w:rFonts w:ascii="Times New Roman" w:hAnsi="Times New Roman"/>
          <w:bCs/>
          <w:sz w:val="24"/>
          <w:szCs w:val="24"/>
        </w:rPr>
      </w:pPr>
    </w:p>
    <w:p w14:paraId="4B0681E1" w14:textId="631F5812" w:rsidR="0089003D" w:rsidRPr="007D7A96" w:rsidRDefault="001E1512" w:rsidP="001E1512">
      <w:pPr>
        <w:spacing w:after="0" w:line="240" w:lineRule="auto"/>
        <w:ind w:left="3600" w:firstLine="720"/>
        <w:rPr>
          <w:rFonts w:ascii="Times New Roman" w:hAnsi="Times New Roman"/>
          <w:bCs/>
          <w:sz w:val="28"/>
          <w:szCs w:val="28"/>
        </w:rPr>
      </w:pPr>
      <w:r w:rsidRPr="007D7A96">
        <w:rPr>
          <w:rFonts w:ascii="Times New Roman" w:hAnsi="Times New Roman"/>
          <w:bCs/>
          <w:sz w:val="28"/>
          <w:szCs w:val="28"/>
        </w:rPr>
        <w:t>г. Арсеньев</w:t>
      </w:r>
    </w:p>
    <w:p w14:paraId="1D51155A" w14:textId="4AACF104" w:rsidR="00F15E8B" w:rsidRDefault="00F15E8B" w:rsidP="001E1512">
      <w:pPr>
        <w:spacing w:after="0" w:line="240" w:lineRule="auto"/>
        <w:ind w:left="3600" w:firstLine="720"/>
        <w:rPr>
          <w:rFonts w:ascii="Times New Roman" w:hAnsi="Times New Roman"/>
          <w:bCs/>
          <w:sz w:val="24"/>
          <w:szCs w:val="24"/>
        </w:rPr>
      </w:pPr>
    </w:p>
    <w:p w14:paraId="71F63742" w14:textId="77777777" w:rsidR="00F15E8B" w:rsidRDefault="00F15E8B" w:rsidP="001E1512">
      <w:pPr>
        <w:spacing w:after="0" w:line="240" w:lineRule="auto"/>
        <w:ind w:left="3600" w:firstLine="720"/>
        <w:rPr>
          <w:rFonts w:ascii="Times New Roman" w:hAnsi="Times New Roman"/>
          <w:bCs/>
          <w:sz w:val="24"/>
          <w:szCs w:val="24"/>
        </w:rPr>
        <w:sectPr w:rsidR="00F15E8B" w:rsidSect="00F15E8B">
          <w:footerReference w:type="default" r:id="rId7"/>
          <w:footerReference w:type="first" r:id="rId8"/>
          <w:pgSz w:w="11906" w:h="16838"/>
          <w:pgMar w:top="1134" w:right="851" w:bottom="1134" w:left="1418" w:header="709" w:footer="709" w:gutter="0"/>
          <w:pgNumType w:start="0"/>
          <w:cols w:space="708"/>
          <w:docGrid w:linePitch="360"/>
        </w:sectPr>
      </w:pPr>
    </w:p>
    <w:p w14:paraId="72363D62" w14:textId="5C1A0892" w:rsidR="00DD4A34" w:rsidRPr="009F5113" w:rsidRDefault="00DF7EFD" w:rsidP="0058716A">
      <w:pPr>
        <w:ind w:firstLine="709"/>
        <w:jc w:val="center"/>
        <w:rPr>
          <w:rFonts w:ascii="Times New Roman" w:hAnsi="Times New Roman"/>
          <w:b/>
          <w:sz w:val="28"/>
          <w:szCs w:val="28"/>
        </w:rPr>
      </w:pPr>
      <w:r w:rsidRPr="009F5113">
        <w:rPr>
          <w:rFonts w:ascii="Times New Roman" w:hAnsi="Times New Roman"/>
          <w:b/>
          <w:sz w:val="28"/>
          <w:szCs w:val="28"/>
        </w:rPr>
        <w:lastRenderedPageBreak/>
        <w:t>ПРОФЕССИОНАЛЬН</w:t>
      </w:r>
      <w:r w:rsidR="00BA5731">
        <w:rPr>
          <w:rFonts w:ascii="Times New Roman" w:hAnsi="Times New Roman"/>
          <w:b/>
          <w:sz w:val="28"/>
          <w:szCs w:val="28"/>
        </w:rPr>
        <w:t>О</w:t>
      </w:r>
      <w:r w:rsidRPr="009F5113">
        <w:rPr>
          <w:rFonts w:ascii="Times New Roman" w:hAnsi="Times New Roman"/>
          <w:b/>
          <w:sz w:val="28"/>
          <w:szCs w:val="28"/>
        </w:rPr>
        <w:t>Е ВЫГОРАНИ</w:t>
      </w:r>
      <w:r w:rsidR="00BA5731">
        <w:rPr>
          <w:rFonts w:ascii="Times New Roman" w:hAnsi="Times New Roman"/>
          <w:b/>
          <w:sz w:val="28"/>
          <w:szCs w:val="28"/>
        </w:rPr>
        <w:t>Е</w:t>
      </w:r>
    </w:p>
    <w:p w14:paraId="1CEF135E" w14:textId="47EE83A1" w:rsidR="00485166" w:rsidRPr="009F5113" w:rsidRDefault="000036B3"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 xml:space="preserve">Аннотация: </w:t>
      </w:r>
      <w:r w:rsidR="009F5113" w:rsidRPr="009F5113">
        <w:rPr>
          <w:rFonts w:ascii="Times New Roman" w:hAnsi="Times New Roman"/>
          <w:sz w:val="28"/>
          <w:szCs w:val="28"/>
        </w:rPr>
        <w:t>Статья посвящена проблеме профессионального выгорания как психосоциального явления, признанного в международной классификации болезней. Рассматриваются его определение, основные симптомы и отличия от стресса и депрессии. Особое внимание уделено видам и этапам выгорания, а также мерам профилактики на индивидуальном, межличностном и организационном уровнях. Подчёркивается необходимость комплексного подхода для сохранения профессионального здоровья работников.</w:t>
      </w:r>
    </w:p>
    <w:p w14:paraId="6311ACDB" w14:textId="53003585" w:rsidR="000036B3" w:rsidRPr="009F5113" w:rsidRDefault="00485166"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 xml:space="preserve">Ключевые слова: </w:t>
      </w:r>
      <w:r w:rsidR="009F5113" w:rsidRPr="009F5113">
        <w:rPr>
          <w:rFonts w:ascii="Times New Roman" w:hAnsi="Times New Roman"/>
          <w:sz w:val="28"/>
          <w:szCs w:val="28"/>
        </w:rPr>
        <w:t>профессиональное выгорание, симптомы, стресс, депрессия, профилактика, помогающие профессии.</w:t>
      </w:r>
    </w:p>
    <w:p w14:paraId="750C7F6A" w14:textId="77777777" w:rsidR="00812C35" w:rsidRDefault="00812C35"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Проблема профессионального выгорания становится серьёзным вызовом для специалистов «помогающих профессий», поскольку она напрямую связана с качеством работы и психологическим здоровьем. Данное состояние в последние годы привлекает внимание психологов, управленцев и кадровых служб как фактор риска снижения эффективности труда.</w:t>
      </w:r>
    </w:p>
    <w:p w14:paraId="69FD9C0D" w14:textId="77777777" w:rsidR="00BA5731" w:rsidRDefault="00812C35"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Важным фактом является то, что синдром выгорания получил официальное признание в международной классификации: в МКБ-10 он отражён в рубрике Z73 — «Проблемы, связанные с трудностями поддержания нормального образа жизни», что подчёркивает его социально-психологический характер, а не статус самостоятельного заболевания.</w:t>
      </w:r>
      <w:r w:rsidR="00BA5731">
        <w:rPr>
          <w:rFonts w:ascii="Times New Roman" w:hAnsi="Times New Roman"/>
          <w:sz w:val="28"/>
          <w:szCs w:val="28"/>
        </w:rPr>
        <w:t xml:space="preserve"> </w:t>
      </w:r>
    </w:p>
    <w:p w14:paraId="6BAA7F78" w14:textId="6B990FBC" w:rsidR="006416F5" w:rsidRDefault="002339E2" w:rsidP="00295025">
      <w:pPr>
        <w:spacing w:after="0" w:line="360" w:lineRule="auto"/>
        <w:ind w:firstLine="567"/>
        <w:jc w:val="both"/>
        <w:rPr>
          <w:rFonts w:ascii="Times New Roman" w:hAnsi="Times New Roman"/>
          <w:sz w:val="28"/>
          <w:szCs w:val="28"/>
        </w:rPr>
      </w:pPr>
      <w:r>
        <w:rPr>
          <w:rFonts w:ascii="Times New Roman" w:hAnsi="Times New Roman"/>
          <w:sz w:val="28"/>
          <w:szCs w:val="28"/>
        </w:rPr>
        <w:t>По определению ВОЗ</w:t>
      </w:r>
      <w:r w:rsidR="00BA5731">
        <w:rPr>
          <w:rFonts w:ascii="Times New Roman" w:hAnsi="Times New Roman"/>
          <w:sz w:val="28"/>
          <w:szCs w:val="28"/>
        </w:rPr>
        <w:t>,</w:t>
      </w:r>
      <w:r>
        <w:rPr>
          <w:rFonts w:ascii="Times New Roman" w:hAnsi="Times New Roman"/>
          <w:sz w:val="28"/>
          <w:szCs w:val="28"/>
        </w:rPr>
        <w:t xml:space="preserve"> выгорание это результат </w:t>
      </w:r>
      <w:r w:rsidRPr="002339E2">
        <w:rPr>
          <w:rFonts w:ascii="Times New Roman" w:hAnsi="Times New Roman"/>
          <w:sz w:val="28"/>
          <w:szCs w:val="28"/>
        </w:rPr>
        <w:t xml:space="preserve">хронического стресса </w:t>
      </w:r>
      <w:r w:rsidR="006416F5">
        <w:rPr>
          <w:rFonts w:ascii="Times New Roman" w:hAnsi="Times New Roman"/>
          <w:sz w:val="28"/>
          <w:szCs w:val="28"/>
        </w:rPr>
        <w:t xml:space="preserve">на рабочем месте, </w:t>
      </w:r>
      <w:r w:rsidRPr="002339E2">
        <w:rPr>
          <w:rFonts w:ascii="Times New Roman" w:hAnsi="Times New Roman"/>
          <w:sz w:val="28"/>
          <w:szCs w:val="28"/>
        </w:rPr>
        <w:t xml:space="preserve">с которым человек не смог </w:t>
      </w:r>
      <w:r w:rsidR="006416F5">
        <w:rPr>
          <w:rFonts w:ascii="Times New Roman" w:hAnsi="Times New Roman"/>
          <w:sz w:val="28"/>
          <w:szCs w:val="28"/>
        </w:rPr>
        <w:t xml:space="preserve">успешно </w:t>
      </w:r>
      <w:r w:rsidRPr="002339E2">
        <w:rPr>
          <w:rFonts w:ascii="Times New Roman" w:hAnsi="Times New Roman"/>
          <w:sz w:val="28"/>
          <w:szCs w:val="28"/>
        </w:rPr>
        <w:t>справиться</w:t>
      </w:r>
      <w:r>
        <w:rPr>
          <w:rFonts w:ascii="Times New Roman" w:hAnsi="Times New Roman"/>
          <w:sz w:val="28"/>
          <w:szCs w:val="28"/>
        </w:rPr>
        <w:t xml:space="preserve">. </w:t>
      </w:r>
    </w:p>
    <w:p w14:paraId="2C8F6E6C" w14:textId="2A3EEEDF" w:rsidR="00187144" w:rsidRDefault="00187144" w:rsidP="00295025">
      <w:pPr>
        <w:spacing w:after="0" w:line="360" w:lineRule="auto"/>
        <w:ind w:firstLine="567"/>
        <w:jc w:val="both"/>
        <w:rPr>
          <w:rFonts w:ascii="Times New Roman" w:hAnsi="Times New Roman"/>
          <w:sz w:val="28"/>
          <w:szCs w:val="28"/>
        </w:rPr>
      </w:pPr>
      <w:r w:rsidRPr="00187144">
        <w:rPr>
          <w:rFonts w:ascii="Times New Roman" w:hAnsi="Times New Roman"/>
          <w:sz w:val="28"/>
          <w:szCs w:val="28"/>
        </w:rPr>
        <w:t>Симптоматика выгорания охватывает разные уровни жизнедеятельности человека и в совокупности ведёт к снижению профессиональной эффективности, что делает проблему особенно значимой для помогающих профессий. Несмотря на схожесть отдельных проявлений, профессиональное выгорание нельзя отождествлять со стрессом или депрессией. Каждый из этих феноменов имеет собственные причины и динамику развития.</w:t>
      </w:r>
    </w:p>
    <w:p w14:paraId="0603EAAF" w14:textId="115DAFC7" w:rsidR="002339E2" w:rsidRPr="002339E2" w:rsidRDefault="002339E2" w:rsidP="00295025">
      <w:pPr>
        <w:spacing w:after="0" w:line="360" w:lineRule="auto"/>
        <w:ind w:firstLine="567"/>
        <w:jc w:val="both"/>
        <w:rPr>
          <w:rFonts w:ascii="Times New Roman" w:hAnsi="Times New Roman"/>
          <w:sz w:val="28"/>
          <w:szCs w:val="28"/>
        </w:rPr>
      </w:pPr>
      <w:r>
        <w:rPr>
          <w:rFonts w:ascii="Times New Roman" w:hAnsi="Times New Roman"/>
          <w:sz w:val="28"/>
          <w:szCs w:val="28"/>
        </w:rPr>
        <w:t>Отличие стресса от выгорания в том, что с</w:t>
      </w:r>
      <w:r w:rsidRPr="002339E2">
        <w:rPr>
          <w:rFonts w:ascii="Times New Roman" w:hAnsi="Times New Roman"/>
          <w:sz w:val="28"/>
          <w:szCs w:val="28"/>
        </w:rPr>
        <w:t xml:space="preserve">тресс чаще всего является реакцией на конкретную ситуацию и может носить кратковременный характер. </w:t>
      </w:r>
      <w:r w:rsidRPr="002339E2">
        <w:rPr>
          <w:rFonts w:ascii="Times New Roman" w:hAnsi="Times New Roman"/>
          <w:sz w:val="28"/>
          <w:szCs w:val="28"/>
        </w:rPr>
        <w:lastRenderedPageBreak/>
        <w:t>В ряде случаев он выполняет мобилизующую функцию: человек активизирует внутренние ресурсы для преодоления задачи или конфликта. В отличие от этого, выгорание развивается постепенно и имеет хронический характер. Оно связано не с единичными ситуациями, а с систематическим воздействием профессиональных нагрузок, и результатом становится не мобилизация, а истощение психических и физических ресурсов [7].</w:t>
      </w:r>
    </w:p>
    <w:p w14:paraId="5F4F0108" w14:textId="77777777" w:rsidR="002339E2" w:rsidRPr="002339E2" w:rsidRDefault="002339E2" w:rsidP="00295025">
      <w:pPr>
        <w:spacing w:after="0" w:line="360" w:lineRule="auto"/>
        <w:ind w:firstLine="567"/>
        <w:jc w:val="both"/>
        <w:rPr>
          <w:rFonts w:ascii="Times New Roman" w:hAnsi="Times New Roman"/>
          <w:sz w:val="28"/>
          <w:szCs w:val="28"/>
        </w:rPr>
      </w:pPr>
      <w:r w:rsidRPr="002339E2">
        <w:rPr>
          <w:rFonts w:ascii="Times New Roman" w:hAnsi="Times New Roman"/>
          <w:sz w:val="28"/>
          <w:szCs w:val="28"/>
        </w:rPr>
        <w:t>Сходные черты можно найти и между выгоранием и депрессией, однако различия здесь принципиальны. Депрессия рассматривается как клиническое расстройство и выходит за рамки профессиональной деятельности: она сопровождается стойким снижением настроения, потерей интереса к жизни в целом, нарушением базовых функций организма. При выгорании же симптоматика ограничивается в первую очередь сферой труда — ухудшение состояния проявляется в профессиональной мотивации, в общении с коллегами и клиентами, в качестве выполнения обязанностей. В личной жизни такие признаки могут выражаться значительно слабее [10].</w:t>
      </w:r>
    </w:p>
    <w:p w14:paraId="7CB6EA20" w14:textId="74E7785A" w:rsidR="002339E2" w:rsidRDefault="002339E2" w:rsidP="00295025">
      <w:pPr>
        <w:spacing w:after="0" w:line="360" w:lineRule="auto"/>
        <w:ind w:firstLine="567"/>
        <w:jc w:val="both"/>
        <w:rPr>
          <w:rFonts w:ascii="Times New Roman" w:hAnsi="Times New Roman"/>
          <w:sz w:val="28"/>
          <w:szCs w:val="28"/>
        </w:rPr>
      </w:pPr>
      <w:r w:rsidRPr="002339E2">
        <w:rPr>
          <w:rFonts w:ascii="Times New Roman" w:hAnsi="Times New Roman"/>
          <w:sz w:val="28"/>
          <w:szCs w:val="28"/>
        </w:rPr>
        <w:t>Исходя из вышенаписанного — профессиональное выгорание занимает промежуточное положение между стрессом и депрессией: оно связано с работой, развивается медленно, но при отсутствии профилактики способно перерасти в более тяжёлые психоэмоциональные нарушения.</w:t>
      </w:r>
    </w:p>
    <w:p w14:paraId="2052E147" w14:textId="3AE528FC" w:rsidR="0092272E" w:rsidRDefault="00037396"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 xml:space="preserve">Понятие «профессиональное выгорание» закрепилось в психологии труда во второй половине XX века. Впервые его ввёл в научный оборот американский психиатр Х. </w:t>
      </w:r>
      <w:proofErr w:type="spellStart"/>
      <w:r w:rsidRPr="009F5113">
        <w:rPr>
          <w:rFonts w:ascii="Times New Roman" w:hAnsi="Times New Roman"/>
          <w:sz w:val="28"/>
          <w:szCs w:val="28"/>
        </w:rPr>
        <w:t>Фрейденбергер</w:t>
      </w:r>
      <w:proofErr w:type="spellEnd"/>
      <w:r w:rsidRPr="009F5113">
        <w:rPr>
          <w:rFonts w:ascii="Times New Roman" w:hAnsi="Times New Roman"/>
          <w:sz w:val="28"/>
          <w:szCs w:val="28"/>
        </w:rPr>
        <w:t xml:space="preserve"> в 1974 году, описывая как «состояние умственного и физического истощения, вызванного профессиональной жизнью»</w:t>
      </w:r>
      <w:r w:rsidR="00F800B1">
        <w:rPr>
          <w:rFonts w:ascii="Times New Roman" w:hAnsi="Times New Roman"/>
          <w:sz w:val="28"/>
          <w:szCs w:val="28"/>
        </w:rPr>
        <w:t xml:space="preserve"> </w:t>
      </w:r>
      <w:r w:rsidRPr="009F5113">
        <w:rPr>
          <w:rFonts w:ascii="Times New Roman" w:hAnsi="Times New Roman"/>
          <w:sz w:val="28"/>
          <w:szCs w:val="28"/>
        </w:rPr>
        <w:t xml:space="preserve">[1]. </w:t>
      </w:r>
    </w:p>
    <w:p w14:paraId="31F7FFA5" w14:textId="3F965F5E" w:rsidR="00DE59EB" w:rsidRDefault="002339E2" w:rsidP="00295025">
      <w:pPr>
        <w:spacing w:after="0" w:line="360" w:lineRule="auto"/>
        <w:ind w:firstLine="567"/>
        <w:jc w:val="both"/>
        <w:rPr>
          <w:rFonts w:ascii="Times New Roman" w:hAnsi="Times New Roman"/>
          <w:sz w:val="28"/>
          <w:szCs w:val="28"/>
        </w:rPr>
      </w:pPr>
      <w:r>
        <w:rPr>
          <w:rFonts w:ascii="Times New Roman" w:hAnsi="Times New Roman"/>
          <w:sz w:val="28"/>
          <w:szCs w:val="28"/>
        </w:rPr>
        <w:t>Позже н</w:t>
      </w:r>
      <w:r w:rsidR="00037396" w:rsidRPr="009F5113">
        <w:rPr>
          <w:rFonts w:ascii="Times New Roman" w:hAnsi="Times New Roman"/>
          <w:sz w:val="28"/>
          <w:szCs w:val="28"/>
        </w:rPr>
        <w:t xml:space="preserve">аиболее известное определение </w:t>
      </w:r>
      <w:r w:rsidR="0092272E">
        <w:rPr>
          <w:rFonts w:ascii="Times New Roman" w:hAnsi="Times New Roman"/>
          <w:sz w:val="28"/>
          <w:szCs w:val="28"/>
        </w:rPr>
        <w:t xml:space="preserve">данного явления </w:t>
      </w:r>
      <w:r w:rsidR="00037396" w:rsidRPr="009F5113">
        <w:rPr>
          <w:rFonts w:ascii="Times New Roman" w:hAnsi="Times New Roman"/>
          <w:sz w:val="28"/>
          <w:szCs w:val="28"/>
        </w:rPr>
        <w:t xml:space="preserve">было предложено К. </w:t>
      </w:r>
      <w:proofErr w:type="spellStart"/>
      <w:r w:rsidR="00037396" w:rsidRPr="009F5113">
        <w:rPr>
          <w:rFonts w:ascii="Times New Roman" w:hAnsi="Times New Roman"/>
          <w:sz w:val="28"/>
          <w:szCs w:val="28"/>
        </w:rPr>
        <w:t>Маслач</w:t>
      </w:r>
      <w:proofErr w:type="spellEnd"/>
      <w:r w:rsidR="00037396" w:rsidRPr="009F5113">
        <w:rPr>
          <w:rFonts w:ascii="Times New Roman" w:hAnsi="Times New Roman"/>
          <w:sz w:val="28"/>
          <w:szCs w:val="28"/>
        </w:rPr>
        <w:t>, которая рассматривала выгорание как синдром, включающий три ключевых компонента</w:t>
      </w:r>
      <w:r w:rsidR="00DE59EB">
        <w:rPr>
          <w:rFonts w:ascii="Times New Roman" w:hAnsi="Times New Roman"/>
          <w:sz w:val="28"/>
          <w:szCs w:val="28"/>
        </w:rPr>
        <w:t xml:space="preserve"> </w:t>
      </w:r>
      <w:r w:rsidR="00DE59EB" w:rsidRPr="00DE59EB">
        <w:rPr>
          <w:rFonts w:ascii="Times New Roman" w:hAnsi="Times New Roman"/>
          <w:sz w:val="28"/>
          <w:szCs w:val="28"/>
        </w:rPr>
        <w:t>[4]</w:t>
      </w:r>
      <w:r w:rsidR="00037396" w:rsidRPr="009F5113">
        <w:rPr>
          <w:rFonts w:ascii="Times New Roman" w:hAnsi="Times New Roman"/>
          <w:sz w:val="28"/>
          <w:szCs w:val="28"/>
        </w:rPr>
        <w:t xml:space="preserve">: </w:t>
      </w:r>
    </w:p>
    <w:p w14:paraId="26FE44D7" w14:textId="4AD9B4EA" w:rsidR="00DE59EB" w:rsidRDefault="00037396" w:rsidP="00295025">
      <w:pPr>
        <w:pStyle w:val="a3"/>
        <w:numPr>
          <w:ilvl w:val="0"/>
          <w:numId w:val="5"/>
        </w:numPr>
        <w:spacing w:after="0" w:line="360" w:lineRule="auto"/>
        <w:ind w:left="0" w:firstLine="567"/>
        <w:jc w:val="both"/>
        <w:rPr>
          <w:rFonts w:ascii="Times New Roman" w:hAnsi="Times New Roman"/>
          <w:sz w:val="28"/>
          <w:szCs w:val="28"/>
        </w:rPr>
      </w:pPr>
      <w:r w:rsidRPr="00DE59EB">
        <w:rPr>
          <w:rFonts w:ascii="Times New Roman" w:hAnsi="Times New Roman"/>
          <w:sz w:val="28"/>
          <w:szCs w:val="28"/>
        </w:rPr>
        <w:t>эмоциональное истощение</w:t>
      </w:r>
      <w:r w:rsidR="002A4516">
        <w:rPr>
          <w:rFonts w:ascii="Times New Roman" w:hAnsi="Times New Roman"/>
          <w:sz w:val="28"/>
          <w:szCs w:val="28"/>
        </w:rPr>
        <w:t>:</w:t>
      </w:r>
      <w:r w:rsidRPr="00DE59EB">
        <w:rPr>
          <w:rFonts w:ascii="Times New Roman" w:hAnsi="Times New Roman"/>
          <w:sz w:val="28"/>
          <w:szCs w:val="28"/>
        </w:rPr>
        <w:t xml:space="preserve"> </w:t>
      </w:r>
      <w:r w:rsidR="00DE59EB" w:rsidRPr="00782001">
        <w:rPr>
          <w:rFonts w:ascii="Times New Roman" w:hAnsi="Times New Roman" w:cs="Times New Roman"/>
          <w:sz w:val="28"/>
          <w:szCs w:val="28"/>
        </w:rPr>
        <w:t>«Я часто устаю и ничего не чувствую»</w:t>
      </w:r>
      <w:r w:rsidR="00DE59EB">
        <w:rPr>
          <w:rFonts w:ascii="Times New Roman" w:hAnsi="Times New Roman" w:cs="Times New Roman"/>
          <w:sz w:val="28"/>
          <w:szCs w:val="28"/>
        </w:rPr>
        <w:t>, «Не могу сопереживать коллегам»</w:t>
      </w:r>
      <w:r w:rsidR="002A4516">
        <w:rPr>
          <w:rFonts w:ascii="Times New Roman" w:hAnsi="Times New Roman" w:cs="Times New Roman"/>
          <w:sz w:val="28"/>
          <w:szCs w:val="28"/>
        </w:rPr>
        <w:t>;</w:t>
      </w:r>
    </w:p>
    <w:p w14:paraId="416E8CC7" w14:textId="0CAFFBA3" w:rsidR="00DE59EB" w:rsidRPr="00782001" w:rsidRDefault="00037396" w:rsidP="00295025">
      <w:pPr>
        <w:pStyle w:val="a3"/>
        <w:numPr>
          <w:ilvl w:val="0"/>
          <w:numId w:val="6"/>
        </w:numPr>
        <w:spacing w:after="0" w:line="360" w:lineRule="auto"/>
        <w:ind w:left="0" w:firstLine="567"/>
        <w:jc w:val="both"/>
        <w:rPr>
          <w:rFonts w:ascii="Times New Roman" w:hAnsi="Times New Roman" w:cs="Times New Roman"/>
          <w:sz w:val="28"/>
          <w:szCs w:val="28"/>
        </w:rPr>
      </w:pPr>
      <w:r w:rsidRPr="00DE59EB">
        <w:rPr>
          <w:rFonts w:ascii="Times New Roman" w:hAnsi="Times New Roman"/>
          <w:sz w:val="28"/>
          <w:szCs w:val="28"/>
        </w:rPr>
        <w:t>деперсонализацию</w:t>
      </w:r>
      <w:r w:rsidR="002A4516">
        <w:rPr>
          <w:rFonts w:ascii="Times New Roman" w:hAnsi="Times New Roman"/>
          <w:sz w:val="28"/>
          <w:szCs w:val="28"/>
        </w:rPr>
        <w:t>:</w:t>
      </w:r>
      <w:r w:rsidRPr="00DE59EB">
        <w:rPr>
          <w:rFonts w:ascii="Times New Roman" w:hAnsi="Times New Roman"/>
          <w:sz w:val="28"/>
          <w:szCs w:val="28"/>
        </w:rPr>
        <w:t xml:space="preserve"> </w:t>
      </w:r>
      <w:r w:rsidR="00DE59EB" w:rsidRPr="00782001">
        <w:rPr>
          <w:rFonts w:ascii="Times New Roman" w:hAnsi="Times New Roman" w:cs="Times New Roman"/>
          <w:sz w:val="28"/>
          <w:szCs w:val="28"/>
        </w:rPr>
        <w:t xml:space="preserve">«Мне не интересна </w:t>
      </w:r>
      <w:r w:rsidR="00DE59EB">
        <w:rPr>
          <w:rFonts w:ascii="Times New Roman" w:hAnsi="Times New Roman" w:cs="Times New Roman"/>
          <w:sz w:val="28"/>
          <w:szCs w:val="28"/>
        </w:rPr>
        <w:t xml:space="preserve">моя </w:t>
      </w:r>
      <w:r w:rsidR="00DE59EB" w:rsidRPr="00782001">
        <w:rPr>
          <w:rFonts w:ascii="Times New Roman" w:hAnsi="Times New Roman" w:cs="Times New Roman"/>
          <w:sz w:val="28"/>
          <w:szCs w:val="28"/>
        </w:rPr>
        <w:t>работа, мне всё равно»</w:t>
      </w:r>
      <w:r w:rsidR="002A4516">
        <w:rPr>
          <w:rFonts w:ascii="Times New Roman" w:hAnsi="Times New Roman" w:cs="Times New Roman"/>
          <w:sz w:val="28"/>
          <w:szCs w:val="28"/>
        </w:rPr>
        <w:t xml:space="preserve"> (</w:t>
      </w:r>
      <w:r w:rsidR="00DE59EB">
        <w:rPr>
          <w:rFonts w:ascii="Times New Roman" w:hAnsi="Times New Roman" w:cs="Times New Roman"/>
          <w:sz w:val="28"/>
          <w:szCs w:val="28"/>
        </w:rPr>
        <w:t>равнодушие к работе</w:t>
      </w:r>
      <w:r w:rsidR="002A4516">
        <w:rPr>
          <w:rFonts w:ascii="Times New Roman" w:hAnsi="Times New Roman" w:cs="Times New Roman"/>
          <w:sz w:val="28"/>
          <w:szCs w:val="28"/>
        </w:rPr>
        <w:t>);</w:t>
      </w:r>
    </w:p>
    <w:p w14:paraId="4BF2BC38" w14:textId="0A162477" w:rsidR="00DE59EB" w:rsidRPr="002A4516" w:rsidRDefault="00037396" w:rsidP="00295025">
      <w:pPr>
        <w:pStyle w:val="a3"/>
        <w:numPr>
          <w:ilvl w:val="0"/>
          <w:numId w:val="5"/>
        </w:numPr>
        <w:spacing w:after="0" w:line="360" w:lineRule="auto"/>
        <w:ind w:left="0" w:firstLine="567"/>
        <w:jc w:val="both"/>
        <w:rPr>
          <w:rFonts w:ascii="Times New Roman" w:hAnsi="Times New Roman"/>
          <w:sz w:val="28"/>
          <w:szCs w:val="28"/>
        </w:rPr>
      </w:pPr>
      <w:r w:rsidRPr="002A4516">
        <w:rPr>
          <w:rFonts w:ascii="Times New Roman" w:hAnsi="Times New Roman"/>
          <w:sz w:val="28"/>
          <w:szCs w:val="28"/>
        </w:rPr>
        <w:lastRenderedPageBreak/>
        <w:t>редукцию профессиональных достижений</w:t>
      </w:r>
      <w:r w:rsidR="002A4516">
        <w:rPr>
          <w:rFonts w:ascii="Times New Roman" w:hAnsi="Times New Roman"/>
          <w:sz w:val="28"/>
          <w:szCs w:val="28"/>
        </w:rPr>
        <w:t>:</w:t>
      </w:r>
      <w:r w:rsidRPr="002A4516">
        <w:rPr>
          <w:rFonts w:ascii="Times New Roman" w:hAnsi="Times New Roman"/>
          <w:sz w:val="28"/>
          <w:szCs w:val="28"/>
        </w:rPr>
        <w:t xml:space="preserve"> </w:t>
      </w:r>
      <w:r w:rsidR="00DE59EB" w:rsidRPr="002A4516">
        <w:rPr>
          <w:rFonts w:ascii="Times New Roman" w:hAnsi="Times New Roman" w:cs="Times New Roman"/>
          <w:sz w:val="28"/>
          <w:szCs w:val="28"/>
        </w:rPr>
        <w:t>«Я не справляюсь с работой, я плохой специалист»</w:t>
      </w:r>
      <w:r w:rsidR="002A4516">
        <w:rPr>
          <w:rFonts w:ascii="Times New Roman" w:hAnsi="Times New Roman" w:cs="Times New Roman"/>
          <w:sz w:val="28"/>
          <w:szCs w:val="28"/>
        </w:rPr>
        <w:t>.</w:t>
      </w:r>
    </w:p>
    <w:p w14:paraId="0693C1A4" w14:textId="6F6DA102" w:rsidR="00AE3BF8" w:rsidRPr="0092272E" w:rsidRDefault="00037396" w:rsidP="00295025">
      <w:pPr>
        <w:spacing w:after="0" w:line="360" w:lineRule="auto"/>
        <w:ind w:firstLine="567"/>
        <w:jc w:val="both"/>
        <w:rPr>
          <w:rFonts w:ascii="Times New Roman" w:hAnsi="Times New Roman" w:cs="Times New Roman"/>
          <w:sz w:val="28"/>
          <w:szCs w:val="28"/>
        </w:rPr>
      </w:pPr>
      <w:r w:rsidRPr="009F5113">
        <w:rPr>
          <w:rFonts w:ascii="Times New Roman" w:hAnsi="Times New Roman"/>
          <w:sz w:val="28"/>
          <w:szCs w:val="28"/>
        </w:rPr>
        <w:t xml:space="preserve">В отечественной психологии </w:t>
      </w:r>
      <w:r w:rsidR="002E5D13" w:rsidRPr="009F5113">
        <w:rPr>
          <w:rFonts w:ascii="Times New Roman" w:hAnsi="Times New Roman"/>
          <w:sz w:val="28"/>
          <w:szCs w:val="28"/>
        </w:rPr>
        <w:t>важный</w:t>
      </w:r>
      <w:r w:rsidRPr="009F5113">
        <w:rPr>
          <w:rFonts w:ascii="Times New Roman" w:hAnsi="Times New Roman"/>
          <w:sz w:val="28"/>
          <w:szCs w:val="28"/>
        </w:rPr>
        <w:t xml:space="preserve"> вклад в изучение явления внесла Н. Е. Водопьянова, определившая его как функциональное состояние, возникающее вследствие хронических профессиональных стрессов и проявляющееся на эмоциональном, когнитивном и поведенческом уровнях [1]. </w:t>
      </w:r>
      <w:r w:rsidR="00AE3BF8" w:rsidRPr="0092272E">
        <w:rPr>
          <w:rFonts w:ascii="Times New Roman" w:hAnsi="Times New Roman" w:cs="Times New Roman"/>
          <w:sz w:val="28"/>
          <w:szCs w:val="28"/>
        </w:rPr>
        <w:t>Симптомы проявля</w:t>
      </w:r>
      <w:r w:rsidR="00BA5731">
        <w:rPr>
          <w:rFonts w:ascii="Times New Roman" w:hAnsi="Times New Roman" w:cs="Times New Roman"/>
          <w:sz w:val="28"/>
          <w:szCs w:val="28"/>
        </w:rPr>
        <w:t>ются</w:t>
      </w:r>
      <w:r w:rsidR="00AE3BF8" w:rsidRPr="0092272E">
        <w:rPr>
          <w:rFonts w:ascii="Times New Roman" w:hAnsi="Times New Roman" w:cs="Times New Roman"/>
          <w:sz w:val="28"/>
          <w:szCs w:val="28"/>
        </w:rPr>
        <w:t xml:space="preserve"> как изменения, или как усиление индивидуальных особенностей человека.</w:t>
      </w:r>
    </w:p>
    <w:p w14:paraId="7135E995" w14:textId="435D1957" w:rsidR="007736F0" w:rsidRPr="00187144" w:rsidRDefault="002A4516" w:rsidP="00295025">
      <w:pPr>
        <w:pStyle w:val="a3"/>
        <w:numPr>
          <w:ilvl w:val="0"/>
          <w:numId w:val="5"/>
        </w:numPr>
        <w:spacing w:after="0" w:line="360" w:lineRule="auto"/>
        <w:ind w:left="0" w:firstLine="567"/>
        <w:jc w:val="both"/>
        <w:rPr>
          <w:rFonts w:ascii="Times New Roman" w:hAnsi="Times New Roman"/>
          <w:sz w:val="28"/>
          <w:szCs w:val="28"/>
        </w:rPr>
      </w:pPr>
      <w:r w:rsidRPr="00AE3BF8">
        <w:rPr>
          <w:rFonts w:ascii="Times New Roman" w:hAnsi="Times New Roman"/>
          <w:sz w:val="28"/>
          <w:szCs w:val="28"/>
        </w:rPr>
        <w:t xml:space="preserve">Эмоции: плаксивость, раздражительность, вспышки </w:t>
      </w:r>
      <w:r w:rsidR="007736F0">
        <w:rPr>
          <w:rFonts w:ascii="Times New Roman" w:hAnsi="Times New Roman"/>
          <w:sz w:val="28"/>
          <w:szCs w:val="28"/>
        </w:rPr>
        <w:t xml:space="preserve">агрессии, </w:t>
      </w:r>
      <w:r w:rsidRPr="00AE3BF8">
        <w:rPr>
          <w:rFonts w:ascii="Times New Roman" w:hAnsi="Times New Roman"/>
          <w:sz w:val="28"/>
          <w:szCs w:val="28"/>
        </w:rPr>
        <w:t>гнева, особенная обидчивость (не ценят, не любят), ранимость, апатия, эмоциональная лабильность (перепады настроения)</w:t>
      </w:r>
      <w:r w:rsidR="00187144">
        <w:rPr>
          <w:rFonts w:ascii="Times New Roman" w:hAnsi="Times New Roman"/>
          <w:sz w:val="28"/>
          <w:szCs w:val="28"/>
        </w:rPr>
        <w:t>,</w:t>
      </w:r>
      <w:r w:rsidR="00187144" w:rsidRPr="00187144">
        <w:rPr>
          <w:rFonts w:ascii="Times New Roman" w:hAnsi="Times New Roman"/>
          <w:sz w:val="28"/>
          <w:szCs w:val="28"/>
        </w:rPr>
        <w:t xml:space="preserve"> </w:t>
      </w:r>
      <w:r w:rsidR="00187144">
        <w:rPr>
          <w:rFonts w:ascii="Times New Roman" w:hAnsi="Times New Roman"/>
          <w:sz w:val="28"/>
          <w:szCs w:val="28"/>
        </w:rPr>
        <w:t>снижение эмоциональной отзывчивости,</w:t>
      </w:r>
      <w:r w:rsidR="00187144" w:rsidRPr="00187144">
        <w:rPr>
          <w:rFonts w:ascii="Times New Roman" w:hAnsi="Times New Roman"/>
          <w:sz w:val="28"/>
          <w:szCs w:val="28"/>
        </w:rPr>
        <w:t xml:space="preserve"> </w:t>
      </w:r>
      <w:r w:rsidR="00187144" w:rsidRPr="007736F0">
        <w:rPr>
          <w:rFonts w:ascii="Times New Roman" w:hAnsi="Times New Roman"/>
          <w:sz w:val="28"/>
          <w:szCs w:val="28"/>
        </w:rPr>
        <w:t>утрат</w:t>
      </w:r>
      <w:r w:rsidR="00187144">
        <w:rPr>
          <w:rFonts w:ascii="Times New Roman" w:hAnsi="Times New Roman"/>
          <w:sz w:val="28"/>
          <w:szCs w:val="28"/>
        </w:rPr>
        <w:t>а</w:t>
      </w:r>
      <w:r w:rsidR="00187144" w:rsidRPr="007736F0">
        <w:rPr>
          <w:rFonts w:ascii="Times New Roman" w:hAnsi="Times New Roman"/>
          <w:sz w:val="28"/>
          <w:szCs w:val="28"/>
        </w:rPr>
        <w:t xml:space="preserve"> способности к сопереживанию</w:t>
      </w:r>
      <w:r w:rsidR="00187144">
        <w:rPr>
          <w:rFonts w:ascii="Times New Roman" w:hAnsi="Times New Roman"/>
          <w:sz w:val="28"/>
          <w:szCs w:val="28"/>
        </w:rPr>
        <w:t xml:space="preserve">, </w:t>
      </w:r>
      <w:r w:rsidR="007736F0" w:rsidRPr="00187144">
        <w:rPr>
          <w:rFonts w:ascii="Times New Roman" w:hAnsi="Times New Roman"/>
          <w:sz w:val="28"/>
          <w:szCs w:val="28"/>
        </w:rPr>
        <w:t>ощущени</w:t>
      </w:r>
      <w:r w:rsidR="00187144">
        <w:rPr>
          <w:rFonts w:ascii="Times New Roman" w:hAnsi="Times New Roman"/>
          <w:sz w:val="28"/>
          <w:szCs w:val="28"/>
        </w:rPr>
        <w:t>е</w:t>
      </w:r>
      <w:r w:rsidR="007736F0" w:rsidRPr="00187144">
        <w:rPr>
          <w:rFonts w:ascii="Times New Roman" w:hAnsi="Times New Roman"/>
          <w:sz w:val="28"/>
          <w:szCs w:val="28"/>
        </w:rPr>
        <w:t xml:space="preserve"> отчуждённости от коллег и клиентов.</w:t>
      </w:r>
    </w:p>
    <w:p w14:paraId="488222E6" w14:textId="5BC6C4D5" w:rsidR="002A4516" w:rsidRPr="000D53B9" w:rsidRDefault="002A4516" w:rsidP="00295025">
      <w:pPr>
        <w:pStyle w:val="a3"/>
        <w:numPr>
          <w:ilvl w:val="0"/>
          <w:numId w:val="5"/>
        </w:numPr>
        <w:spacing w:after="0" w:line="360" w:lineRule="auto"/>
        <w:ind w:left="0" w:firstLine="567"/>
        <w:jc w:val="both"/>
        <w:rPr>
          <w:rFonts w:ascii="Times New Roman" w:hAnsi="Times New Roman"/>
          <w:sz w:val="28"/>
          <w:szCs w:val="28"/>
        </w:rPr>
      </w:pPr>
      <w:r w:rsidRPr="000D53B9">
        <w:rPr>
          <w:rFonts w:ascii="Times New Roman" w:hAnsi="Times New Roman"/>
          <w:sz w:val="28"/>
          <w:szCs w:val="28"/>
        </w:rPr>
        <w:t xml:space="preserve">Когнитивная сфера (мышление, память, внимание): </w:t>
      </w:r>
      <w:r w:rsidR="000D53B9" w:rsidRPr="000D53B9">
        <w:rPr>
          <w:rFonts w:ascii="Times New Roman" w:hAnsi="Times New Roman"/>
          <w:sz w:val="28"/>
          <w:szCs w:val="28"/>
        </w:rPr>
        <w:t>снижение концентрации</w:t>
      </w:r>
      <w:r w:rsidR="000D53B9">
        <w:rPr>
          <w:rFonts w:ascii="Times New Roman" w:hAnsi="Times New Roman"/>
          <w:sz w:val="28"/>
          <w:szCs w:val="28"/>
        </w:rPr>
        <w:t xml:space="preserve"> внимания, объёма кратковременной </w:t>
      </w:r>
      <w:r w:rsidR="000D53B9" w:rsidRPr="000D53B9">
        <w:rPr>
          <w:rFonts w:ascii="Times New Roman" w:hAnsi="Times New Roman"/>
          <w:sz w:val="28"/>
          <w:szCs w:val="28"/>
        </w:rPr>
        <w:t>памяти [2]</w:t>
      </w:r>
      <w:r w:rsidR="00BA5731">
        <w:rPr>
          <w:rFonts w:ascii="Times New Roman" w:hAnsi="Times New Roman"/>
          <w:sz w:val="28"/>
          <w:szCs w:val="28"/>
        </w:rPr>
        <w:t>,</w:t>
      </w:r>
      <w:r w:rsidR="000D53B9">
        <w:rPr>
          <w:rFonts w:ascii="Times New Roman" w:hAnsi="Times New Roman"/>
          <w:sz w:val="28"/>
          <w:szCs w:val="28"/>
        </w:rPr>
        <w:t xml:space="preserve"> </w:t>
      </w:r>
      <w:r w:rsidRPr="000D53B9">
        <w:rPr>
          <w:rFonts w:ascii="Times New Roman" w:hAnsi="Times New Roman"/>
          <w:sz w:val="28"/>
          <w:szCs w:val="28"/>
        </w:rPr>
        <w:t>утрата чувства юмора, снижение творческой активности (отсутствие новых идей</w:t>
      </w:r>
      <w:r w:rsidR="00187144">
        <w:rPr>
          <w:rFonts w:ascii="Times New Roman" w:hAnsi="Times New Roman"/>
          <w:sz w:val="28"/>
          <w:szCs w:val="28"/>
        </w:rPr>
        <w:t xml:space="preserve">, </w:t>
      </w:r>
      <w:r w:rsidR="00187144" w:rsidRPr="000D53B9">
        <w:rPr>
          <w:rFonts w:ascii="Times New Roman" w:hAnsi="Times New Roman"/>
          <w:sz w:val="28"/>
          <w:szCs w:val="28"/>
        </w:rPr>
        <w:t>работа по шаблон</w:t>
      </w:r>
      <w:r w:rsidR="00187144">
        <w:rPr>
          <w:rFonts w:ascii="Times New Roman" w:hAnsi="Times New Roman"/>
          <w:sz w:val="28"/>
          <w:szCs w:val="28"/>
        </w:rPr>
        <w:t>у</w:t>
      </w:r>
      <w:r w:rsidR="00187144" w:rsidRPr="000D53B9">
        <w:rPr>
          <w:rFonts w:ascii="Times New Roman" w:hAnsi="Times New Roman"/>
          <w:sz w:val="28"/>
          <w:szCs w:val="28"/>
        </w:rPr>
        <w:t xml:space="preserve">, </w:t>
      </w:r>
      <w:r w:rsidR="006416F5">
        <w:rPr>
          <w:rFonts w:ascii="Times New Roman" w:hAnsi="Times New Roman"/>
          <w:sz w:val="28"/>
          <w:szCs w:val="28"/>
        </w:rPr>
        <w:t>не выполнение</w:t>
      </w:r>
      <w:r w:rsidR="00187144" w:rsidRPr="007736F0">
        <w:rPr>
          <w:rFonts w:ascii="Times New Roman" w:hAnsi="Times New Roman"/>
          <w:sz w:val="28"/>
          <w:szCs w:val="28"/>
        </w:rPr>
        <w:t xml:space="preserve"> сложных задач</w:t>
      </w:r>
      <w:r w:rsidR="006416F5">
        <w:rPr>
          <w:rFonts w:ascii="Times New Roman" w:hAnsi="Times New Roman"/>
          <w:sz w:val="28"/>
          <w:szCs w:val="28"/>
        </w:rPr>
        <w:t xml:space="preserve">, потеря </w:t>
      </w:r>
      <w:r w:rsidR="00187144" w:rsidRPr="007736F0">
        <w:rPr>
          <w:rFonts w:ascii="Times New Roman" w:hAnsi="Times New Roman"/>
          <w:sz w:val="28"/>
          <w:szCs w:val="28"/>
        </w:rPr>
        <w:t>интерес</w:t>
      </w:r>
      <w:r w:rsidR="006416F5">
        <w:rPr>
          <w:rFonts w:ascii="Times New Roman" w:hAnsi="Times New Roman"/>
          <w:sz w:val="28"/>
          <w:szCs w:val="28"/>
        </w:rPr>
        <w:t>а</w:t>
      </w:r>
      <w:r w:rsidR="00187144" w:rsidRPr="007736F0">
        <w:rPr>
          <w:rFonts w:ascii="Times New Roman" w:hAnsi="Times New Roman"/>
          <w:sz w:val="28"/>
          <w:szCs w:val="28"/>
        </w:rPr>
        <w:t xml:space="preserve"> к профессиональному росту</w:t>
      </w:r>
      <w:r w:rsidRPr="000D53B9">
        <w:rPr>
          <w:rFonts w:ascii="Times New Roman" w:hAnsi="Times New Roman"/>
          <w:sz w:val="28"/>
          <w:szCs w:val="28"/>
        </w:rPr>
        <w:t>)</w:t>
      </w:r>
      <w:r w:rsidR="0092272E" w:rsidRPr="000D53B9">
        <w:rPr>
          <w:rFonts w:ascii="Times New Roman" w:hAnsi="Times New Roman"/>
          <w:sz w:val="28"/>
          <w:szCs w:val="28"/>
        </w:rPr>
        <w:t xml:space="preserve">, </w:t>
      </w:r>
      <w:r w:rsidRPr="000D53B9">
        <w:rPr>
          <w:rFonts w:ascii="Times New Roman" w:hAnsi="Times New Roman"/>
          <w:sz w:val="28"/>
          <w:szCs w:val="28"/>
        </w:rPr>
        <w:t xml:space="preserve">такие изменения могут влиять на </w:t>
      </w:r>
      <w:r w:rsidR="00AE3BF8" w:rsidRPr="000D53B9">
        <w:rPr>
          <w:rFonts w:ascii="Times New Roman" w:hAnsi="Times New Roman"/>
          <w:sz w:val="28"/>
          <w:szCs w:val="28"/>
        </w:rPr>
        <w:t xml:space="preserve">качество и </w:t>
      </w:r>
      <w:r w:rsidRPr="000D53B9">
        <w:rPr>
          <w:rFonts w:ascii="Times New Roman" w:hAnsi="Times New Roman"/>
          <w:sz w:val="28"/>
          <w:szCs w:val="28"/>
        </w:rPr>
        <w:t>результат работы</w:t>
      </w:r>
      <w:r w:rsidR="00AE3BF8" w:rsidRPr="000D53B9">
        <w:rPr>
          <w:rFonts w:ascii="Times New Roman" w:hAnsi="Times New Roman"/>
          <w:sz w:val="28"/>
          <w:szCs w:val="28"/>
        </w:rPr>
        <w:t xml:space="preserve">. </w:t>
      </w:r>
      <w:r w:rsidRPr="000D53B9">
        <w:rPr>
          <w:rFonts w:ascii="Times New Roman" w:hAnsi="Times New Roman"/>
          <w:sz w:val="28"/>
          <w:szCs w:val="28"/>
        </w:rPr>
        <w:t xml:space="preserve">Один </w:t>
      </w:r>
      <w:r w:rsidR="0092272E" w:rsidRPr="000D53B9">
        <w:rPr>
          <w:rFonts w:ascii="Times New Roman" w:hAnsi="Times New Roman"/>
          <w:sz w:val="28"/>
          <w:szCs w:val="28"/>
        </w:rPr>
        <w:t xml:space="preserve">из </w:t>
      </w:r>
      <w:r w:rsidRPr="000D53B9">
        <w:rPr>
          <w:rFonts w:ascii="Times New Roman" w:hAnsi="Times New Roman"/>
          <w:sz w:val="28"/>
          <w:szCs w:val="28"/>
        </w:rPr>
        <w:t>самых ярких симп</w:t>
      </w:r>
      <w:r w:rsidR="00AE3BF8" w:rsidRPr="000D53B9">
        <w:rPr>
          <w:rFonts w:ascii="Times New Roman" w:hAnsi="Times New Roman"/>
          <w:sz w:val="28"/>
          <w:szCs w:val="28"/>
        </w:rPr>
        <w:t>томов «</w:t>
      </w:r>
      <w:r w:rsidRPr="000D53B9">
        <w:rPr>
          <w:rFonts w:ascii="Times New Roman" w:hAnsi="Times New Roman"/>
          <w:sz w:val="28"/>
          <w:szCs w:val="28"/>
        </w:rPr>
        <w:t>выгорания</w:t>
      </w:r>
      <w:r w:rsidR="00AE3BF8" w:rsidRPr="000D53B9">
        <w:rPr>
          <w:rFonts w:ascii="Times New Roman" w:hAnsi="Times New Roman"/>
          <w:sz w:val="28"/>
          <w:szCs w:val="28"/>
        </w:rPr>
        <w:t>»</w:t>
      </w:r>
      <w:r w:rsidR="0092272E" w:rsidRPr="000D53B9">
        <w:rPr>
          <w:rFonts w:ascii="Times New Roman" w:hAnsi="Times New Roman"/>
          <w:sz w:val="28"/>
          <w:szCs w:val="28"/>
        </w:rPr>
        <w:t>,</w:t>
      </w:r>
      <w:r w:rsidRPr="000D53B9">
        <w:rPr>
          <w:rFonts w:ascii="Times New Roman" w:hAnsi="Times New Roman"/>
          <w:sz w:val="28"/>
          <w:szCs w:val="28"/>
        </w:rPr>
        <w:t xml:space="preserve"> связанных с когнитивной сферой это эгоцентризм. </w:t>
      </w:r>
      <w:r w:rsidR="00AE3BF8" w:rsidRPr="000D53B9">
        <w:rPr>
          <w:rFonts w:ascii="Times New Roman" w:hAnsi="Times New Roman"/>
          <w:sz w:val="28"/>
          <w:szCs w:val="28"/>
        </w:rPr>
        <w:t xml:space="preserve">В человеке </w:t>
      </w:r>
      <w:r w:rsidRPr="000D53B9">
        <w:rPr>
          <w:rFonts w:ascii="Times New Roman" w:hAnsi="Times New Roman"/>
          <w:sz w:val="28"/>
          <w:szCs w:val="28"/>
        </w:rPr>
        <w:t>«</w:t>
      </w:r>
      <w:r w:rsidR="00AE3BF8" w:rsidRPr="000D53B9">
        <w:rPr>
          <w:rFonts w:ascii="Times New Roman" w:hAnsi="Times New Roman"/>
          <w:sz w:val="28"/>
          <w:szCs w:val="28"/>
        </w:rPr>
        <w:t>л</w:t>
      </w:r>
      <w:r w:rsidRPr="000D53B9">
        <w:rPr>
          <w:rFonts w:ascii="Times New Roman" w:hAnsi="Times New Roman"/>
          <w:sz w:val="28"/>
          <w:szCs w:val="28"/>
        </w:rPr>
        <w:t xml:space="preserve">омается» такая функция как </w:t>
      </w:r>
      <w:proofErr w:type="spellStart"/>
      <w:r w:rsidRPr="000D53B9">
        <w:rPr>
          <w:rFonts w:ascii="Times New Roman" w:hAnsi="Times New Roman"/>
          <w:sz w:val="28"/>
          <w:szCs w:val="28"/>
        </w:rPr>
        <w:t>децентрация</w:t>
      </w:r>
      <w:proofErr w:type="spellEnd"/>
      <w:r w:rsidRPr="000D53B9">
        <w:rPr>
          <w:rFonts w:ascii="Times New Roman" w:hAnsi="Times New Roman"/>
          <w:sz w:val="28"/>
          <w:szCs w:val="28"/>
        </w:rPr>
        <w:t xml:space="preserve"> – способность прислушиваться к точке зрения другого. Человеку кажется, что его мнение самое правильное, а мнение окружающих нет</w:t>
      </w:r>
      <w:r w:rsidR="00AE3BF8" w:rsidRPr="000D53B9">
        <w:rPr>
          <w:rFonts w:ascii="Times New Roman" w:hAnsi="Times New Roman"/>
          <w:sz w:val="28"/>
          <w:szCs w:val="28"/>
        </w:rPr>
        <w:t>.</w:t>
      </w:r>
    </w:p>
    <w:p w14:paraId="43819B6F" w14:textId="44A0A1C9" w:rsidR="002A4516" w:rsidRPr="007736F0" w:rsidRDefault="007736F0" w:rsidP="00295025">
      <w:pPr>
        <w:pStyle w:val="a3"/>
        <w:numPr>
          <w:ilvl w:val="0"/>
          <w:numId w:val="5"/>
        </w:numPr>
        <w:spacing w:after="0" w:line="360" w:lineRule="auto"/>
        <w:ind w:left="0" w:firstLine="567"/>
        <w:jc w:val="both"/>
        <w:rPr>
          <w:rFonts w:ascii="Times New Roman" w:hAnsi="Times New Roman"/>
          <w:sz w:val="28"/>
          <w:szCs w:val="28"/>
        </w:rPr>
      </w:pPr>
      <w:r w:rsidRPr="007736F0">
        <w:rPr>
          <w:rFonts w:ascii="Times New Roman" w:hAnsi="Times New Roman"/>
          <w:sz w:val="28"/>
          <w:szCs w:val="28"/>
        </w:rPr>
        <w:t>Поведенческие признаки связаны</w:t>
      </w:r>
      <w:r w:rsidR="006416F5">
        <w:rPr>
          <w:rFonts w:ascii="Times New Roman" w:hAnsi="Times New Roman"/>
          <w:sz w:val="28"/>
          <w:szCs w:val="28"/>
        </w:rPr>
        <w:t xml:space="preserve"> с такими проявлениями как:</w:t>
      </w:r>
      <w:r>
        <w:rPr>
          <w:rFonts w:ascii="Times New Roman" w:hAnsi="Times New Roman"/>
          <w:sz w:val="28"/>
          <w:szCs w:val="28"/>
        </w:rPr>
        <w:t xml:space="preserve"> </w:t>
      </w:r>
      <w:r w:rsidR="002A4516" w:rsidRPr="007736F0">
        <w:rPr>
          <w:rFonts w:ascii="Times New Roman" w:hAnsi="Times New Roman"/>
          <w:sz w:val="28"/>
          <w:szCs w:val="28"/>
        </w:rPr>
        <w:t xml:space="preserve">подозрительность, </w:t>
      </w:r>
      <w:proofErr w:type="spellStart"/>
      <w:r w:rsidR="002A4516" w:rsidRPr="007736F0">
        <w:rPr>
          <w:rFonts w:ascii="Times New Roman" w:hAnsi="Times New Roman"/>
          <w:sz w:val="28"/>
          <w:szCs w:val="28"/>
        </w:rPr>
        <w:t>гиперконтроль</w:t>
      </w:r>
      <w:proofErr w:type="spellEnd"/>
      <w:r w:rsidR="002A4516" w:rsidRPr="007736F0">
        <w:rPr>
          <w:rFonts w:ascii="Times New Roman" w:hAnsi="Times New Roman"/>
          <w:sz w:val="28"/>
          <w:szCs w:val="28"/>
        </w:rPr>
        <w:t>, зависимость от других</w:t>
      </w:r>
      <w:r w:rsidR="00C1620F">
        <w:rPr>
          <w:rFonts w:ascii="Times New Roman" w:hAnsi="Times New Roman"/>
          <w:sz w:val="28"/>
          <w:szCs w:val="28"/>
        </w:rPr>
        <w:t xml:space="preserve"> (н</w:t>
      </w:r>
      <w:r w:rsidR="002A4516" w:rsidRPr="007736F0">
        <w:rPr>
          <w:rFonts w:ascii="Times New Roman" w:hAnsi="Times New Roman"/>
          <w:sz w:val="28"/>
          <w:szCs w:val="28"/>
        </w:rPr>
        <w:t>апр</w:t>
      </w:r>
      <w:r w:rsidR="00AE3BF8" w:rsidRPr="007736F0">
        <w:rPr>
          <w:rFonts w:ascii="Times New Roman" w:hAnsi="Times New Roman"/>
          <w:sz w:val="28"/>
          <w:szCs w:val="28"/>
        </w:rPr>
        <w:t>и</w:t>
      </w:r>
      <w:r w:rsidR="002A4516" w:rsidRPr="007736F0">
        <w:rPr>
          <w:rFonts w:ascii="Times New Roman" w:hAnsi="Times New Roman"/>
          <w:sz w:val="28"/>
          <w:szCs w:val="28"/>
        </w:rPr>
        <w:t>мер</w:t>
      </w:r>
      <w:r w:rsidR="00C1620F">
        <w:rPr>
          <w:rFonts w:ascii="Times New Roman" w:hAnsi="Times New Roman"/>
          <w:sz w:val="28"/>
          <w:szCs w:val="28"/>
        </w:rPr>
        <w:t xml:space="preserve">: </w:t>
      </w:r>
      <w:r w:rsidR="002A4516" w:rsidRPr="007736F0">
        <w:rPr>
          <w:rFonts w:ascii="Times New Roman" w:hAnsi="Times New Roman"/>
          <w:sz w:val="28"/>
          <w:szCs w:val="28"/>
        </w:rPr>
        <w:t>сильная зависимость</w:t>
      </w:r>
      <w:r w:rsidR="00BA5731">
        <w:rPr>
          <w:rFonts w:ascii="Times New Roman" w:hAnsi="Times New Roman"/>
          <w:sz w:val="28"/>
          <w:szCs w:val="28"/>
        </w:rPr>
        <w:t xml:space="preserve"> проявляется</w:t>
      </w:r>
      <w:r w:rsidR="00C1620F">
        <w:rPr>
          <w:rFonts w:ascii="Times New Roman" w:hAnsi="Times New Roman"/>
          <w:sz w:val="28"/>
          <w:szCs w:val="28"/>
        </w:rPr>
        <w:t>,</w:t>
      </w:r>
      <w:r w:rsidR="00BA5731">
        <w:rPr>
          <w:rFonts w:ascii="Times New Roman" w:hAnsi="Times New Roman"/>
          <w:sz w:val="28"/>
          <w:szCs w:val="28"/>
        </w:rPr>
        <w:t xml:space="preserve"> </w:t>
      </w:r>
      <w:r w:rsidR="002A4516" w:rsidRPr="007736F0">
        <w:rPr>
          <w:rFonts w:ascii="Times New Roman" w:hAnsi="Times New Roman"/>
          <w:sz w:val="28"/>
          <w:szCs w:val="28"/>
        </w:rPr>
        <w:t>когда человек часто задаёт вопросы там, где может найти ответы самостоятельно и наоборот</w:t>
      </w:r>
      <w:r w:rsidR="00BA5731">
        <w:rPr>
          <w:rFonts w:ascii="Times New Roman" w:hAnsi="Times New Roman"/>
          <w:sz w:val="28"/>
          <w:szCs w:val="28"/>
        </w:rPr>
        <w:t>,</w:t>
      </w:r>
      <w:r w:rsidR="002A4516" w:rsidRPr="007736F0">
        <w:rPr>
          <w:rFonts w:ascii="Times New Roman" w:hAnsi="Times New Roman"/>
          <w:sz w:val="28"/>
          <w:szCs w:val="28"/>
        </w:rPr>
        <w:t xml:space="preserve"> всё дел</w:t>
      </w:r>
      <w:r w:rsidR="00AE3BF8" w:rsidRPr="007736F0">
        <w:rPr>
          <w:rFonts w:ascii="Times New Roman" w:hAnsi="Times New Roman"/>
          <w:sz w:val="28"/>
          <w:szCs w:val="28"/>
        </w:rPr>
        <w:t>а</w:t>
      </w:r>
      <w:r w:rsidR="002A4516" w:rsidRPr="007736F0">
        <w:rPr>
          <w:rFonts w:ascii="Times New Roman" w:hAnsi="Times New Roman"/>
          <w:sz w:val="28"/>
          <w:szCs w:val="28"/>
        </w:rPr>
        <w:t>ет самостоятельно</w:t>
      </w:r>
      <w:r w:rsidR="006416F5">
        <w:rPr>
          <w:rFonts w:ascii="Times New Roman" w:hAnsi="Times New Roman"/>
          <w:sz w:val="28"/>
          <w:szCs w:val="28"/>
        </w:rPr>
        <w:t>,</w:t>
      </w:r>
      <w:r w:rsidR="002A4516" w:rsidRPr="007736F0">
        <w:rPr>
          <w:rFonts w:ascii="Times New Roman" w:hAnsi="Times New Roman"/>
          <w:sz w:val="28"/>
          <w:szCs w:val="28"/>
        </w:rPr>
        <w:t xml:space="preserve"> не делегируя задачи</w:t>
      </w:r>
      <w:r w:rsidR="00C1620F">
        <w:rPr>
          <w:rFonts w:ascii="Times New Roman" w:hAnsi="Times New Roman"/>
          <w:sz w:val="28"/>
          <w:szCs w:val="28"/>
        </w:rPr>
        <w:t>);</w:t>
      </w:r>
      <w:r w:rsidR="002A4516" w:rsidRPr="007736F0">
        <w:rPr>
          <w:rFonts w:ascii="Times New Roman" w:hAnsi="Times New Roman"/>
          <w:sz w:val="28"/>
          <w:szCs w:val="28"/>
        </w:rPr>
        <w:t xml:space="preserve"> не лояльность (пассивность, отсутствие желания помогать сотрудникам, начальству и т.д.), пассивная агрессия (затягивание сдачи отчётов, участившиеся опоздания, длительные перерывы «на чай», замкнутость)</w:t>
      </w:r>
      <w:r w:rsidR="00AE3BF8" w:rsidRPr="007736F0">
        <w:rPr>
          <w:rFonts w:ascii="Times New Roman" w:hAnsi="Times New Roman"/>
          <w:sz w:val="28"/>
          <w:szCs w:val="28"/>
        </w:rPr>
        <w:t>.</w:t>
      </w:r>
      <w:r w:rsidR="006416F5" w:rsidRPr="006416F5">
        <w:t xml:space="preserve"> </w:t>
      </w:r>
      <w:r w:rsidR="006416F5" w:rsidRPr="006416F5">
        <w:rPr>
          <w:rFonts w:ascii="Times New Roman" w:hAnsi="Times New Roman"/>
          <w:sz w:val="28"/>
          <w:szCs w:val="28"/>
        </w:rPr>
        <w:t xml:space="preserve">Нередко возникает тенденция к уходу в изоляцию или напротив, использование </w:t>
      </w:r>
      <w:r w:rsidR="006416F5" w:rsidRPr="006416F5">
        <w:rPr>
          <w:rFonts w:ascii="Times New Roman" w:hAnsi="Times New Roman"/>
          <w:sz w:val="28"/>
          <w:szCs w:val="28"/>
        </w:rPr>
        <w:lastRenderedPageBreak/>
        <w:t>компенсаторных форм — злоупотребление алкоголем, курением, чрезмерным увлечением пассивными видами досуга.</w:t>
      </w:r>
    </w:p>
    <w:p w14:paraId="2F1AA821" w14:textId="443E2866" w:rsidR="002A4516" w:rsidRDefault="002A4516" w:rsidP="00295025">
      <w:pPr>
        <w:pStyle w:val="a3"/>
        <w:numPr>
          <w:ilvl w:val="0"/>
          <w:numId w:val="5"/>
        </w:numPr>
        <w:spacing w:after="0" w:line="360" w:lineRule="auto"/>
        <w:ind w:left="0" w:firstLine="567"/>
        <w:jc w:val="both"/>
        <w:rPr>
          <w:rFonts w:ascii="Times New Roman" w:hAnsi="Times New Roman"/>
          <w:sz w:val="28"/>
          <w:szCs w:val="28"/>
        </w:rPr>
      </w:pPr>
      <w:r w:rsidRPr="00AE3BF8">
        <w:rPr>
          <w:rFonts w:ascii="Times New Roman" w:hAnsi="Times New Roman"/>
          <w:sz w:val="28"/>
          <w:szCs w:val="28"/>
        </w:rPr>
        <w:t xml:space="preserve">Физиология: </w:t>
      </w:r>
      <w:r w:rsidR="000D53B9">
        <w:rPr>
          <w:rFonts w:ascii="Times New Roman" w:hAnsi="Times New Roman"/>
          <w:sz w:val="28"/>
          <w:szCs w:val="28"/>
        </w:rPr>
        <w:t xml:space="preserve">хроническая усталость, соматические жалобы, </w:t>
      </w:r>
      <w:r w:rsidRPr="00AE3BF8">
        <w:rPr>
          <w:rFonts w:ascii="Times New Roman" w:hAnsi="Times New Roman"/>
          <w:sz w:val="28"/>
          <w:szCs w:val="28"/>
        </w:rPr>
        <w:t>обостр</w:t>
      </w:r>
      <w:r w:rsidR="00AE3BF8">
        <w:rPr>
          <w:rFonts w:ascii="Times New Roman" w:hAnsi="Times New Roman"/>
          <w:sz w:val="28"/>
          <w:szCs w:val="28"/>
        </w:rPr>
        <w:t>ение</w:t>
      </w:r>
      <w:r w:rsidRPr="00AE3BF8">
        <w:rPr>
          <w:rFonts w:ascii="Times New Roman" w:hAnsi="Times New Roman"/>
          <w:sz w:val="28"/>
          <w:szCs w:val="28"/>
        </w:rPr>
        <w:t xml:space="preserve"> хронически</w:t>
      </w:r>
      <w:r w:rsidR="00AE3BF8">
        <w:rPr>
          <w:rFonts w:ascii="Times New Roman" w:hAnsi="Times New Roman"/>
          <w:sz w:val="28"/>
          <w:szCs w:val="28"/>
        </w:rPr>
        <w:t>х</w:t>
      </w:r>
      <w:r w:rsidRPr="00AE3BF8">
        <w:rPr>
          <w:rFonts w:ascii="Times New Roman" w:hAnsi="Times New Roman"/>
          <w:sz w:val="28"/>
          <w:szCs w:val="28"/>
        </w:rPr>
        <w:t xml:space="preserve"> заболевани</w:t>
      </w:r>
      <w:r w:rsidR="00AE3BF8">
        <w:rPr>
          <w:rFonts w:ascii="Times New Roman" w:hAnsi="Times New Roman"/>
          <w:sz w:val="28"/>
          <w:szCs w:val="28"/>
        </w:rPr>
        <w:t>й</w:t>
      </w:r>
      <w:r w:rsidRPr="00AE3BF8">
        <w:rPr>
          <w:rFonts w:ascii="Times New Roman" w:hAnsi="Times New Roman"/>
          <w:sz w:val="28"/>
          <w:szCs w:val="28"/>
        </w:rPr>
        <w:t>, проявл</w:t>
      </w:r>
      <w:r w:rsidR="00AE3BF8">
        <w:rPr>
          <w:rFonts w:ascii="Times New Roman" w:hAnsi="Times New Roman"/>
          <w:sz w:val="28"/>
          <w:szCs w:val="28"/>
        </w:rPr>
        <w:t>ение</w:t>
      </w:r>
      <w:r w:rsidRPr="00AE3BF8">
        <w:rPr>
          <w:rFonts w:ascii="Times New Roman" w:hAnsi="Times New Roman"/>
          <w:sz w:val="28"/>
          <w:szCs w:val="28"/>
        </w:rPr>
        <w:t xml:space="preserve"> аутоиммунн</w:t>
      </w:r>
      <w:r w:rsidR="00AE3BF8">
        <w:rPr>
          <w:rFonts w:ascii="Times New Roman" w:hAnsi="Times New Roman"/>
          <w:sz w:val="28"/>
          <w:szCs w:val="28"/>
        </w:rPr>
        <w:t>ых</w:t>
      </w:r>
      <w:r w:rsidRPr="00AE3BF8">
        <w:rPr>
          <w:rFonts w:ascii="Times New Roman" w:hAnsi="Times New Roman"/>
          <w:sz w:val="28"/>
          <w:szCs w:val="28"/>
        </w:rPr>
        <w:t xml:space="preserve"> заболевани</w:t>
      </w:r>
      <w:r w:rsidR="00AE3BF8">
        <w:rPr>
          <w:rFonts w:ascii="Times New Roman" w:hAnsi="Times New Roman"/>
          <w:sz w:val="28"/>
          <w:szCs w:val="28"/>
        </w:rPr>
        <w:t>й</w:t>
      </w:r>
      <w:r w:rsidRPr="00AE3BF8">
        <w:rPr>
          <w:rFonts w:ascii="Times New Roman" w:hAnsi="Times New Roman"/>
          <w:sz w:val="28"/>
          <w:szCs w:val="28"/>
        </w:rPr>
        <w:t>, повышенный травматизм, (неуклюжесть, рассеянность)</w:t>
      </w:r>
      <w:r w:rsidR="00AE3BF8">
        <w:rPr>
          <w:rFonts w:ascii="Times New Roman" w:hAnsi="Times New Roman"/>
          <w:sz w:val="28"/>
          <w:szCs w:val="28"/>
        </w:rPr>
        <w:t>,</w:t>
      </w:r>
      <w:r w:rsidRPr="00AE3BF8">
        <w:rPr>
          <w:rFonts w:ascii="Times New Roman" w:hAnsi="Times New Roman"/>
          <w:sz w:val="28"/>
          <w:szCs w:val="28"/>
        </w:rPr>
        <w:t xml:space="preserve"> учащённое сердцебиение, мышечные спазмы, головокружение, проблемы со сном.</w:t>
      </w:r>
    </w:p>
    <w:p w14:paraId="3041620D" w14:textId="0E084AF9" w:rsidR="00AE3BF8" w:rsidRDefault="0092272E" w:rsidP="005F067E">
      <w:pPr>
        <w:spacing w:after="0" w:line="360" w:lineRule="auto"/>
        <w:ind w:firstLine="709"/>
        <w:jc w:val="both"/>
        <w:rPr>
          <w:rFonts w:ascii="Times New Roman" w:hAnsi="Times New Roman"/>
          <w:sz w:val="28"/>
          <w:szCs w:val="28"/>
        </w:rPr>
      </w:pPr>
      <w:r>
        <w:rPr>
          <w:rFonts w:ascii="Times New Roman" w:hAnsi="Times New Roman"/>
          <w:sz w:val="28"/>
          <w:szCs w:val="28"/>
        </w:rPr>
        <w:t>Ф</w:t>
      </w:r>
      <w:r w:rsidR="00C919A4">
        <w:rPr>
          <w:rFonts w:ascii="Times New Roman" w:hAnsi="Times New Roman"/>
          <w:sz w:val="28"/>
          <w:szCs w:val="28"/>
        </w:rPr>
        <w:t>акторы «выгорания»</w:t>
      </w:r>
      <w:r w:rsidR="00BA5731">
        <w:rPr>
          <w:rFonts w:ascii="Times New Roman" w:hAnsi="Times New Roman"/>
          <w:sz w:val="28"/>
          <w:szCs w:val="28"/>
        </w:rPr>
        <w:t>:</w:t>
      </w:r>
    </w:p>
    <w:p w14:paraId="6727433E" w14:textId="6E8F0678" w:rsidR="00AE3BF8" w:rsidRDefault="00C919A4" w:rsidP="00295025">
      <w:pPr>
        <w:pStyle w:val="a3"/>
        <w:numPr>
          <w:ilvl w:val="0"/>
          <w:numId w:val="5"/>
        </w:numPr>
        <w:spacing w:after="0" w:line="360" w:lineRule="auto"/>
        <w:ind w:left="0" w:firstLine="567"/>
        <w:jc w:val="both"/>
        <w:rPr>
          <w:rFonts w:ascii="Times New Roman" w:hAnsi="Times New Roman"/>
          <w:sz w:val="28"/>
          <w:szCs w:val="28"/>
        </w:rPr>
      </w:pPr>
      <w:r w:rsidRPr="00C919A4">
        <w:rPr>
          <w:rFonts w:ascii="Times New Roman" w:hAnsi="Times New Roman"/>
          <w:sz w:val="28"/>
          <w:szCs w:val="28"/>
        </w:rPr>
        <w:t>Средовые организационные факторы</w:t>
      </w:r>
      <w:r>
        <w:rPr>
          <w:rFonts w:ascii="Times New Roman" w:hAnsi="Times New Roman"/>
          <w:sz w:val="28"/>
          <w:szCs w:val="28"/>
        </w:rPr>
        <w:t>:</w:t>
      </w:r>
      <w:r w:rsidRPr="00C919A4">
        <w:t xml:space="preserve"> </w:t>
      </w:r>
      <w:r>
        <w:rPr>
          <w:rFonts w:ascii="Times New Roman" w:hAnsi="Times New Roman"/>
          <w:sz w:val="28"/>
          <w:szCs w:val="28"/>
        </w:rPr>
        <w:t>р</w:t>
      </w:r>
      <w:r w:rsidRPr="00C919A4">
        <w:rPr>
          <w:rFonts w:ascii="Times New Roman" w:hAnsi="Times New Roman"/>
          <w:sz w:val="28"/>
          <w:szCs w:val="28"/>
        </w:rPr>
        <w:t>асписание</w:t>
      </w:r>
      <w:r w:rsidR="002C6D20" w:rsidRPr="002C6D20">
        <w:rPr>
          <w:rFonts w:ascii="Times New Roman" w:hAnsi="Times New Roman"/>
          <w:sz w:val="28"/>
          <w:szCs w:val="28"/>
        </w:rPr>
        <w:t>/</w:t>
      </w:r>
      <w:r w:rsidR="002C6D20">
        <w:rPr>
          <w:rFonts w:ascii="Times New Roman" w:hAnsi="Times New Roman"/>
          <w:sz w:val="28"/>
          <w:szCs w:val="28"/>
        </w:rPr>
        <w:t>режим работы</w:t>
      </w:r>
      <w:r w:rsidR="004D51AB">
        <w:rPr>
          <w:rFonts w:ascii="Times New Roman" w:hAnsi="Times New Roman"/>
          <w:sz w:val="28"/>
          <w:szCs w:val="28"/>
        </w:rPr>
        <w:t>;</w:t>
      </w:r>
      <w:r>
        <w:rPr>
          <w:rFonts w:ascii="Times New Roman" w:hAnsi="Times New Roman"/>
          <w:sz w:val="28"/>
          <w:szCs w:val="28"/>
        </w:rPr>
        <w:t xml:space="preserve"> о</w:t>
      </w:r>
      <w:r w:rsidRPr="00C919A4">
        <w:rPr>
          <w:rFonts w:ascii="Times New Roman" w:hAnsi="Times New Roman"/>
          <w:sz w:val="28"/>
          <w:szCs w:val="28"/>
        </w:rPr>
        <w:t>плата труда</w:t>
      </w:r>
      <w:r w:rsidR="004D51AB">
        <w:rPr>
          <w:rFonts w:ascii="Times New Roman" w:hAnsi="Times New Roman"/>
          <w:sz w:val="28"/>
          <w:szCs w:val="28"/>
        </w:rPr>
        <w:t>;</w:t>
      </w:r>
      <w:r>
        <w:rPr>
          <w:rFonts w:ascii="Times New Roman" w:hAnsi="Times New Roman"/>
          <w:sz w:val="28"/>
          <w:szCs w:val="28"/>
        </w:rPr>
        <w:t xml:space="preserve"> н</w:t>
      </w:r>
      <w:r w:rsidRPr="00C919A4">
        <w:rPr>
          <w:rFonts w:ascii="Times New Roman" w:hAnsi="Times New Roman"/>
          <w:sz w:val="28"/>
          <w:szCs w:val="28"/>
        </w:rPr>
        <w:t>агрузка</w:t>
      </w:r>
      <w:r w:rsidR="004D51AB">
        <w:rPr>
          <w:rFonts w:ascii="Times New Roman" w:hAnsi="Times New Roman"/>
          <w:sz w:val="28"/>
          <w:szCs w:val="28"/>
        </w:rPr>
        <w:t>;</w:t>
      </w:r>
      <w:r>
        <w:rPr>
          <w:rFonts w:ascii="Times New Roman" w:hAnsi="Times New Roman"/>
          <w:sz w:val="28"/>
          <w:szCs w:val="28"/>
        </w:rPr>
        <w:t xml:space="preserve"> ат</w:t>
      </w:r>
      <w:r w:rsidRPr="00C919A4">
        <w:rPr>
          <w:rFonts w:ascii="Times New Roman" w:hAnsi="Times New Roman"/>
          <w:sz w:val="28"/>
          <w:szCs w:val="28"/>
        </w:rPr>
        <w:t>мосфера в коллективе (не при</w:t>
      </w:r>
      <w:r w:rsidR="00567D7B">
        <w:rPr>
          <w:rFonts w:ascii="Times New Roman" w:hAnsi="Times New Roman"/>
          <w:sz w:val="28"/>
          <w:szCs w:val="28"/>
        </w:rPr>
        <w:t>н</w:t>
      </w:r>
      <w:r w:rsidRPr="00C919A4">
        <w:rPr>
          <w:rFonts w:ascii="Times New Roman" w:hAnsi="Times New Roman"/>
          <w:sz w:val="28"/>
          <w:szCs w:val="28"/>
        </w:rPr>
        <w:t>ято хвалить, благодарить, высокая конкуренция, мало поддержки)</w:t>
      </w:r>
      <w:r w:rsidR="004D51AB">
        <w:rPr>
          <w:rFonts w:ascii="Times New Roman" w:hAnsi="Times New Roman"/>
          <w:sz w:val="28"/>
          <w:szCs w:val="28"/>
        </w:rPr>
        <w:t>;</w:t>
      </w:r>
      <w:r>
        <w:rPr>
          <w:rFonts w:ascii="Times New Roman" w:hAnsi="Times New Roman"/>
          <w:sz w:val="28"/>
          <w:szCs w:val="28"/>
        </w:rPr>
        <w:t xml:space="preserve"> к</w:t>
      </w:r>
      <w:r w:rsidRPr="00C919A4">
        <w:rPr>
          <w:rFonts w:ascii="Times New Roman" w:hAnsi="Times New Roman"/>
          <w:sz w:val="28"/>
          <w:szCs w:val="28"/>
        </w:rPr>
        <w:t>оммуникация с руководство</w:t>
      </w:r>
      <w:r w:rsidR="00567D7B">
        <w:rPr>
          <w:rFonts w:ascii="Times New Roman" w:hAnsi="Times New Roman"/>
          <w:sz w:val="28"/>
          <w:szCs w:val="28"/>
        </w:rPr>
        <w:t>м</w:t>
      </w:r>
      <w:r w:rsidR="004D51AB">
        <w:rPr>
          <w:rFonts w:ascii="Times New Roman" w:hAnsi="Times New Roman"/>
          <w:sz w:val="28"/>
          <w:szCs w:val="28"/>
        </w:rPr>
        <w:t>;</w:t>
      </w:r>
      <w:r>
        <w:rPr>
          <w:rFonts w:ascii="Times New Roman" w:hAnsi="Times New Roman"/>
          <w:sz w:val="28"/>
          <w:szCs w:val="28"/>
        </w:rPr>
        <w:t xml:space="preserve"> н</w:t>
      </w:r>
      <w:r w:rsidRPr="00C919A4">
        <w:rPr>
          <w:rFonts w:ascii="Times New Roman" w:hAnsi="Times New Roman"/>
          <w:sz w:val="28"/>
          <w:szCs w:val="28"/>
        </w:rPr>
        <w:t>еясные задачи или отсутствие полномочий</w:t>
      </w:r>
      <w:r w:rsidR="004D51AB" w:rsidRPr="004D51AB">
        <w:rPr>
          <w:rFonts w:ascii="Times New Roman" w:hAnsi="Times New Roman"/>
          <w:sz w:val="28"/>
          <w:szCs w:val="28"/>
        </w:rPr>
        <w:t>/</w:t>
      </w:r>
      <w:r w:rsidRPr="00C919A4">
        <w:rPr>
          <w:rFonts w:ascii="Times New Roman" w:hAnsi="Times New Roman"/>
          <w:sz w:val="28"/>
          <w:szCs w:val="28"/>
        </w:rPr>
        <w:t>условий для выполнение задачи</w:t>
      </w:r>
      <w:r w:rsidR="004D51AB">
        <w:rPr>
          <w:rFonts w:ascii="Times New Roman" w:hAnsi="Times New Roman"/>
          <w:sz w:val="28"/>
          <w:szCs w:val="28"/>
        </w:rPr>
        <w:t>;</w:t>
      </w:r>
      <w:r>
        <w:rPr>
          <w:rFonts w:ascii="Times New Roman" w:hAnsi="Times New Roman"/>
          <w:sz w:val="28"/>
          <w:szCs w:val="28"/>
        </w:rPr>
        <w:t xml:space="preserve"> п</w:t>
      </w:r>
      <w:r w:rsidRPr="00C919A4">
        <w:rPr>
          <w:rFonts w:ascii="Times New Roman" w:hAnsi="Times New Roman"/>
          <w:sz w:val="28"/>
          <w:szCs w:val="28"/>
        </w:rPr>
        <w:t>сихофизические</w:t>
      </w:r>
      <w:r>
        <w:rPr>
          <w:rFonts w:ascii="Times New Roman" w:hAnsi="Times New Roman"/>
          <w:sz w:val="28"/>
          <w:szCs w:val="28"/>
        </w:rPr>
        <w:t xml:space="preserve"> и</w:t>
      </w:r>
      <w:r w:rsidRPr="00C919A4">
        <w:rPr>
          <w:rFonts w:ascii="Times New Roman" w:hAnsi="Times New Roman"/>
          <w:sz w:val="28"/>
          <w:szCs w:val="28"/>
        </w:rPr>
        <w:t>/</w:t>
      </w:r>
      <w:r>
        <w:rPr>
          <w:rFonts w:ascii="Times New Roman" w:hAnsi="Times New Roman"/>
          <w:sz w:val="28"/>
          <w:szCs w:val="28"/>
        </w:rPr>
        <w:t>или поведенческие</w:t>
      </w:r>
      <w:r w:rsidRPr="00C919A4">
        <w:rPr>
          <w:rFonts w:ascii="Times New Roman" w:hAnsi="Times New Roman"/>
          <w:sz w:val="28"/>
          <w:szCs w:val="28"/>
        </w:rPr>
        <w:t xml:space="preserve"> особенности несовершеннолетних</w:t>
      </w:r>
      <w:r>
        <w:rPr>
          <w:rFonts w:ascii="Times New Roman" w:hAnsi="Times New Roman"/>
          <w:sz w:val="28"/>
          <w:szCs w:val="28"/>
        </w:rPr>
        <w:t xml:space="preserve">, </w:t>
      </w:r>
      <w:r w:rsidRPr="00C919A4">
        <w:rPr>
          <w:rFonts w:ascii="Times New Roman" w:hAnsi="Times New Roman"/>
          <w:sz w:val="28"/>
          <w:szCs w:val="28"/>
        </w:rPr>
        <w:t>родителей</w:t>
      </w:r>
      <w:r w:rsidR="00567D7B">
        <w:rPr>
          <w:rFonts w:ascii="Times New Roman" w:hAnsi="Times New Roman"/>
          <w:sz w:val="28"/>
          <w:szCs w:val="28"/>
        </w:rPr>
        <w:t>, клиентов</w:t>
      </w:r>
      <w:r>
        <w:rPr>
          <w:rFonts w:ascii="Times New Roman" w:hAnsi="Times New Roman"/>
          <w:sz w:val="28"/>
          <w:szCs w:val="28"/>
        </w:rPr>
        <w:t xml:space="preserve"> (с кем работает специалист)</w:t>
      </w:r>
      <w:r w:rsidR="004D51AB">
        <w:rPr>
          <w:rFonts w:ascii="Times New Roman" w:hAnsi="Times New Roman"/>
          <w:sz w:val="28"/>
          <w:szCs w:val="28"/>
        </w:rPr>
        <w:t>;</w:t>
      </w:r>
      <w:r>
        <w:rPr>
          <w:rFonts w:ascii="Times New Roman" w:hAnsi="Times New Roman"/>
          <w:sz w:val="28"/>
          <w:szCs w:val="28"/>
        </w:rPr>
        <w:t xml:space="preserve"> б</w:t>
      </w:r>
      <w:r w:rsidRPr="00C919A4">
        <w:rPr>
          <w:rFonts w:ascii="Times New Roman" w:hAnsi="Times New Roman"/>
          <w:sz w:val="28"/>
          <w:szCs w:val="28"/>
        </w:rPr>
        <w:t xml:space="preserve">юрократия (наличие большого количества отчётной документации, без системность в </w:t>
      </w:r>
      <w:r>
        <w:rPr>
          <w:rFonts w:ascii="Times New Roman" w:hAnsi="Times New Roman"/>
          <w:sz w:val="28"/>
          <w:szCs w:val="28"/>
        </w:rPr>
        <w:t>с</w:t>
      </w:r>
      <w:r w:rsidRPr="00C919A4">
        <w:rPr>
          <w:rFonts w:ascii="Times New Roman" w:hAnsi="Times New Roman"/>
          <w:sz w:val="28"/>
          <w:szCs w:val="28"/>
        </w:rPr>
        <w:t>роках формах, объёмах отчётн</w:t>
      </w:r>
      <w:r w:rsidR="00567D7B">
        <w:rPr>
          <w:rFonts w:ascii="Times New Roman" w:hAnsi="Times New Roman"/>
          <w:sz w:val="28"/>
          <w:szCs w:val="28"/>
        </w:rPr>
        <w:t>ых</w:t>
      </w:r>
      <w:r w:rsidRPr="00C919A4">
        <w:rPr>
          <w:rFonts w:ascii="Times New Roman" w:hAnsi="Times New Roman"/>
          <w:sz w:val="28"/>
          <w:szCs w:val="28"/>
        </w:rPr>
        <w:t xml:space="preserve"> документ</w:t>
      </w:r>
      <w:r w:rsidR="00567D7B">
        <w:rPr>
          <w:rFonts w:ascii="Times New Roman" w:hAnsi="Times New Roman"/>
          <w:sz w:val="28"/>
          <w:szCs w:val="28"/>
        </w:rPr>
        <w:t>ов</w:t>
      </w:r>
      <w:r w:rsidRPr="00C919A4">
        <w:rPr>
          <w:rFonts w:ascii="Times New Roman" w:hAnsi="Times New Roman"/>
          <w:sz w:val="28"/>
          <w:szCs w:val="28"/>
        </w:rPr>
        <w:t>)</w:t>
      </w:r>
      <w:r>
        <w:rPr>
          <w:rFonts w:ascii="Times New Roman" w:hAnsi="Times New Roman"/>
          <w:sz w:val="28"/>
          <w:szCs w:val="28"/>
        </w:rPr>
        <w:t>.</w:t>
      </w:r>
    </w:p>
    <w:p w14:paraId="50D334F4" w14:textId="64CF30CE" w:rsidR="00C919A4" w:rsidRDefault="00B63055" w:rsidP="00295025">
      <w:pPr>
        <w:pStyle w:val="a3"/>
        <w:numPr>
          <w:ilvl w:val="0"/>
          <w:numId w:val="5"/>
        </w:numPr>
        <w:spacing w:after="0" w:line="360" w:lineRule="auto"/>
        <w:ind w:left="0" w:firstLine="567"/>
        <w:jc w:val="both"/>
        <w:rPr>
          <w:rFonts w:ascii="Times New Roman" w:hAnsi="Times New Roman"/>
          <w:sz w:val="28"/>
          <w:szCs w:val="28"/>
        </w:rPr>
      </w:pPr>
      <w:r w:rsidRPr="00B63055">
        <w:rPr>
          <w:rFonts w:ascii="Times New Roman" w:hAnsi="Times New Roman"/>
          <w:sz w:val="28"/>
          <w:szCs w:val="28"/>
        </w:rPr>
        <w:t>Личностные (внутренние причины</w:t>
      </w:r>
      <w:r w:rsidR="00567D7B">
        <w:rPr>
          <w:rFonts w:ascii="Times New Roman" w:hAnsi="Times New Roman"/>
          <w:sz w:val="28"/>
          <w:szCs w:val="28"/>
        </w:rPr>
        <w:t>,</w:t>
      </w:r>
      <w:r w:rsidRPr="00B63055">
        <w:rPr>
          <w:rFonts w:ascii="Times New Roman" w:hAnsi="Times New Roman"/>
          <w:sz w:val="28"/>
          <w:szCs w:val="28"/>
        </w:rPr>
        <w:t xml:space="preserve"> </w:t>
      </w:r>
      <w:r w:rsidR="00C919A4" w:rsidRPr="00B63055">
        <w:rPr>
          <w:rFonts w:ascii="Times New Roman" w:hAnsi="Times New Roman"/>
          <w:sz w:val="28"/>
          <w:szCs w:val="28"/>
        </w:rPr>
        <w:t>особенности</w:t>
      </w:r>
      <w:r>
        <w:rPr>
          <w:rFonts w:ascii="Times New Roman" w:hAnsi="Times New Roman"/>
          <w:sz w:val="28"/>
          <w:szCs w:val="28"/>
        </w:rPr>
        <w:t>):</w:t>
      </w:r>
      <w:r w:rsidRPr="00B63055">
        <w:t xml:space="preserve"> </w:t>
      </w:r>
      <w:r w:rsidR="00567D7B">
        <w:rPr>
          <w:rFonts w:ascii="Times New Roman" w:hAnsi="Times New Roman"/>
          <w:sz w:val="28"/>
          <w:szCs w:val="28"/>
        </w:rPr>
        <w:t>г</w:t>
      </w:r>
      <w:r w:rsidR="00567D7B" w:rsidRPr="008C1DAD">
        <w:rPr>
          <w:rFonts w:ascii="Times New Roman" w:hAnsi="Times New Roman"/>
          <w:sz w:val="28"/>
          <w:szCs w:val="28"/>
        </w:rPr>
        <w:t>иперответственность</w:t>
      </w:r>
      <w:r w:rsidR="00567D7B">
        <w:rPr>
          <w:rFonts w:ascii="Times New Roman" w:hAnsi="Times New Roman"/>
          <w:sz w:val="28"/>
          <w:szCs w:val="28"/>
        </w:rPr>
        <w:t xml:space="preserve">; </w:t>
      </w:r>
      <w:r w:rsidR="00567D7B" w:rsidRPr="008C1DAD">
        <w:rPr>
          <w:rFonts w:ascii="Times New Roman" w:hAnsi="Times New Roman"/>
          <w:sz w:val="28"/>
          <w:szCs w:val="28"/>
        </w:rPr>
        <w:t>тревожность</w:t>
      </w:r>
      <w:r w:rsidR="00567D7B">
        <w:rPr>
          <w:rFonts w:ascii="Times New Roman" w:hAnsi="Times New Roman"/>
          <w:sz w:val="28"/>
          <w:szCs w:val="28"/>
        </w:rPr>
        <w:t xml:space="preserve">, </w:t>
      </w:r>
      <w:r>
        <w:rPr>
          <w:rFonts w:ascii="Times New Roman" w:hAnsi="Times New Roman"/>
          <w:sz w:val="28"/>
          <w:szCs w:val="28"/>
        </w:rPr>
        <w:t>п</w:t>
      </w:r>
      <w:r w:rsidRPr="00B63055">
        <w:rPr>
          <w:rFonts w:ascii="Times New Roman" w:hAnsi="Times New Roman"/>
          <w:sz w:val="28"/>
          <w:szCs w:val="28"/>
        </w:rPr>
        <w:t>ерфекционизм (желание сделать всё идеально)</w:t>
      </w:r>
      <w:r w:rsidR="004D51AB">
        <w:rPr>
          <w:rFonts w:ascii="Times New Roman" w:hAnsi="Times New Roman"/>
          <w:sz w:val="28"/>
          <w:szCs w:val="28"/>
        </w:rPr>
        <w:t>;</w:t>
      </w:r>
      <w:r>
        <w:rPr>
          <w:rFonts w:ascii="Times New Roman" w:hAnsi="Times New Roman"/>
          <w:sz w:val="28"/>
          <w:szCs w:val="28"/>
        </w:rPr>
        <w:t xml:space="preserve"> в</w:t>
      </w:r>
      <w:r w:rsidRPr="00B63055">
        <w:rPr>
          <w:rFonts w:ascii="Times New Roman" w:hAnsi="Times New Roman"/>
          <w:sz w:val="28"/>
          <w:szCs w:val="28"/>
        </w:rPr>
        <w:t xml:space="preserve">ысокая чувствительность </w:t>
      </w:r>
      <w:r w:rsidR="00BA5731">
        <w:rPr>
          <w:rFonts w:ascii="Times New Roman" w:hAnsi="Times New Roman"/>
          <w:sz w:val="28"/>
          <w:szCs w:val="28"/>
        </w:rPr>
        <w:t xml:space="preserve">имеет </w:t>
      </w:r>
      <w:r w:rsidRPr="00B63055">
        <w:rPr>
          <w:rFonts w:ascii="Times New Roman" w:hAnsi="Times New Roman"/>
          <w:sz w:val="28"/>
          <w:szCs w:val="28"/>
        </w:rPr>
        <w:t>риск выгорания, так как мозг считывает больше стимулов и перегружается от коммуникаций</w:t>
      </w:r>
      <w:r w:rsidR="004D51AB">
        <w:rPr>
          <w:rFonts w:ascii="Times New Roman" w:hAnsi="Times New Roman"/>
          <w:sz w:val="28"/>
          <w:szCs w:val="28"/>
        </w:rPr>
        <w:t>;</w:t>
      </w:r>
      <w:r>
        <w:rPr>
          <w:rFonts w:ascii="Times New Roman" w:hAnsi="Times New Roman"/>
          <w:sz w:val="28"/>
          <w:szCs w:val="28"/>
        </w:rPr>
        <w:t xml:space="preserve"> в</w:t>
      </w:r>
      <w:r w:rsidRPr="00B63055">
        <w:rPr>
          <w:rFonts w:ascii="Times New Roman" w:hAnsi="Times New Roman"/>
          <w:sz w:val="28"/>
          <w:szCs w:val="28"/>
        </w:rPr>
        <w:t>нутренний или внешний локус контроля</w:t>
      </w:r>
      <w:r>
        <w:rPr>
          <w:rFonts w:ascii="Times New Roman" w:hAnsi="Times New Roman"/>
          <w:sz w:val="28"/>
          <w:szCs w:val="28"/>
        </w:rPr>
        <w:t xml:space="preserve">, то есть </w:t>
      </w:r>
      <w:r w:rsidRPr="00B63055">
        <w:rPr>
          <w:rFonts w:ascii="Times New Roman" w:hAnsi="Times New Roman"/>
          <w:sz w:val="28"/>
          <w:szCs w:val="28"/>
        </w:rPr>
        <w:t>то</w:t>
      </w:r>
      <w:r w:rsidR="00593FF4">
        <w:rPr>
          <w:rFonts w:ascii="Times New Roman" w:hAnsi="Times New Roman"/>
          <w:sz w:val="28"/>
          <w:szCs w:val="28"/>
        </w:rPr>
        <w:t>,</w:t>
      </w:r>
      <w:r w:rsidRPr="00B63055">
        <w:rPr>
          <w:rFonts w:ascii="Times New Roman" w:hAnsi="Times New Roman"/>
          <w:sz w:val="28"/>
          <w:szCs w:val="28"/>
        </w:rPr>
        <w:t xml:space="preserve"> куда человек направляет зону своей ответственности</w:t>
      </w:r>
      <w:r w:rsidR="00B44817">
        <w:rPr>
          <w:rFonts w:ascii="Times New Roman" w:hAnsi="Times New Roman"/>
          <w:sz w:val="28"/>
          <w:szCs w:val="28"/>
        </w:rPr>
        <w:t>.</w:t>
      </w:r>
      <w:r w:rsidRPr="00B63055">
        <w:rPr>
          <w:rFonts w:ascii="Times New Roman" w:hAnsi="Times New Roman"/>
          <w:sz w:val="28"/>
          <w:szCs w:val="28"/>
        </w:rPr>
        <w:t xml:space="preserve"> </w:t>
      </w:r>
      <w:r w:rsidR="00BA5731">
        <w:rPr>
          <w:rFonts w:ascii="Times New Roman" w:hAnsi="Times New Roman"/>
          <w:sz w:val="28"/>
          <w:szCs w:val="28"/>
        </w:rPr>
        <w:t>Н</w:t>
      </w:r>
      <w:r w:rsidRPr="00B63055">
        <w:rPr>
          <w:rFonts w:ascii="Times New Roman" w:hAnsi="Times New Roman"/>
          <w:sz w:val="28"/>
          <w:szCs w:val="28"/>
        </w:rPr>
        <w:t>апример: человек считает, что от него зависит большая часть задач и последствий</w:t>
      </w:r>
      <w:r>
        <w:rPr>
          <w:rFonts w:ascii="Times New Roman" w:hAnsi="Times New Roman"/>
          <w:sz w:val="28"/>
          <w:szCs w:val="28"/>
        </w:rPr>
        <w:t xml:space="preserve"> от принятых решений</w:t>
      </w:r>
      <w:r w:rsidR="00BA5731">
        <w:rPr>
          <w:rFonts w:ascii="Times New Roman" w:hAnsi="Times New Roman"/>
          <w:sz w:val="28"/>
          <w:szCs w:val="28"/>
        </w:rPr>
        <w:t>. Он</w:t>
      </w:r>
      <w:r w:rsidRPr="00B63055">
        <w:rPr>
          <w:rFonts w:ascii="Times New Roman" w:hAnsi="Times New Roman"/>
          <w:sz w:val="28"/>
          <w:szCs w:val="28"/>
        </w:rPr>
        <w:t xml:space="preserve"> за многое отвечает, анализирует</w:t>
      </w:r>
      <w:r w:rsidR="00567D7B">
        <w:rPr>
          <w:rFonts w:ascii="Times New Roman" w:hAnsi="Times New Roman"/>
          <w:sz w:val="28"/>
          <w:szCs w:val="28"/>
        </w:rPr>
        <w:t xml:space="preserve"> большой объём информации</w:t>
      </w:r>
      <w:r w:rsidR="00BA5731">
        <w:rPr>
          <w:rFonts w:ascii="Times New Roman" w:hAnsi="Times New Roman"/>
          <w:sz w:val="28"/>
          <w:szCs w:val="28"/>
        </w:rPr>
        <w:t>,</w:t>
      </w:r>
      <w:r w:rsidRPr="00B63055">
        <w:rPr>
          <w:rFonts w:ascii="Times New Roman" w:hAnsi="Times New Roman"/>
          <w:sz w:val="28"/>
          <w:szCs w:val="28"/>
        </w:rPr>
        <w:t xml:space="preserve"> это перегружает </w:t>
      </w:r>
      <w:r>
        <w:rPr>
          <w:rFonts w:ascii="Times New Roman" w:hAnsi="Times New Roman"/>
          <w:sz w:val="28"/>
          <w:szCs w:val="28"/>
        </w:rPr>
        <w:t xml:space="preserve">его </w:t>
      </w:r>
      <w:r w:rsidRPr="00B63055">
        <w:rPr>
          <w:rFonts w:ascii="Times New Roman" w:hAnsi="Times New Roman"/>
          <w:sz w:val="28"/>
          <w:szCs w:val="28"/>
        </w:rPr>
        <w:t>психику</w:t>
      </w:r>
      <w:r w:rsidR="00BA5731">
        <w:rPr>
          <w:rFonts w:ascii="Times New Roman" w:hAnsi="Times New Roman"/>
          <w:sz w:val="28"/>
          <w:szCs w:val="28"/>
        </w:rPr>
        <w:t xml:space="preserve">, и </w:t>
      </w:r>
      <w:r w:rsidRPr="00B63055">
        <w:rPr>
          <w:rFonts w:ascii="Times New Roman" w:hAnsi="Times New Roman"/>
          <w:sz w:val="28"/>
          <w:szCs w:val="28"/>
        </w:rPr>
        <w:t>наоборот</w:t>
      </w:r>
      <w:r w:rsidR="00BA5731">
        <w:rPr>
          <w:rFonts w:ascii="Times New Roman" w:hAnsi="Times New Roman"/>
          <w:sz w:val="28"/>
          <w:szCs w:val="28"/>
        </w:rPr>
        <w:t>,</w:t>
      </w:r>
      <w:r w:rsidRPr="00B63055">
        <w:rPr>
          <w:rFonts w:ascii="Times New Roman" w:hAnsi="Times New Roman"/>
          <w:sz w:val="28"/>
          <w:szCs w:val="28"/>
        </w:rPr>
        <w:t xml:space="preserve"> включается защитная реакция, через переключение на внешние факторы решение задачи</w:t>
      </w:r>
      <w:r w:rsidR="00BA5731">
        <w:rPr>
          <w:rFonts w:ascii="Times New Roman" w:hAnsi="Times New Roman"/>
          <w:sz w:val="28"/>
          <w:szCs w:val="28"/>
        </w:rPr>
        <w:t>. В</w:t>
      </w:r>
      <w:r w:rsidR="00593FF4">
        <w:rPr>
          <w:rFonts w:ascii="Times New Roman" w:hAnsi="Times New Roman"/>
          <w:sz w:val="28"/>
          <w:szCs w:val="28"/>
        </w:rPr>
        <w:t xml:space="preserve"> </w:t>
      </w:r>
      <w:r>
        <w:rPr>
          <w:rFonts w:ascii="Times New Roman" w:hAnsi="Times New Roman"/>
          <w:sz w:val="28"/>
          <w:szCs w:val="28"/>
        </w:rPr>
        <w:t xml:space="preserve">этом случае </w:t>
      </w:r>
      <w:r w:rsidRPr="00B63055">
        <w:rPr>
          <w:rFonts w:ascii="Times New Roman" w:hAnsi="Times New Roman"/>
          <w:sz w:val="28"/>
          <w:szCs w:val="28"/>
        </w:rPr>
        <w:t>человек не чувствует своей значимост</w:t>
      </w:r>
      <w:r w:rsidR="008C1DAD">
        <w:rPr>
          <w:rFonts w:ascii="Times New Roman" w:hAnsi="Times New Roman"/>
          <w:sz w:val="28"/>
          <w:szCs w:val="28"/>
        </w:rPr>
        <w:t>и</w:t>
      </w:r>
      <w:r w:rsidRPr="00B63055">
        <w:rPr>
          <w:rFonts w:ascii="Times New Roman" w:hAnsi="Times New Roman"/>
          <w:sz w:val="28"/>
          <w:szCs w:val="28"/>
        </w:rPr>
        <w:t xml:space="preserve">, своего </w:t>
      </w:r>
      <w:r>
        <w:rPr>
          <w:rFonts w:ascii="Times New Roman" w:hAnsi="Times New Roman"/>
          <w:sz w:val="28"/>
          <w:szCs w:val="28"/>
        </w:rPr>
        <w:t>«</w:t>
      </w:r>
      <w:r w:rsidRPr="00B63055">
        <w:rPr>
          <w:rFonts w:ascii="Times New Roman" w:hAnsi="Times New Roman"/>
          <w:sz w:val="28"/>
          <w:szCs w:val="28"/>
        </w:rPr>
        <w:t>авторства</w:t>
      </w:r>
      <w:r>
        <w:rPr>
          <w:rFonts w:ascii="Times New Roman" w:hAnsi="Times New Roman"/>
          <w:sz w:val="28"/>
          <w:szCs w:val="28"/>
        </w:rPr>
        <w:t>»</w:t>
      </w:r>
      <w:r w:rsidRPr="00B63055">
        <w:rPr>
          <w:rFonts w:ascii="Times New Roman" w:hAnsi="Times New Roman"/>
          <w:sz w:val="28"/>
          <w:szCs w:val="28"/>
        </w:rPr>
        <w:t>, влияни</w:t>
      </w:r>
      <w:r>
        <w:rPr>
          <w:rFonts w:ascii="Times New Roman" w:hAnsi="Times New Roman"/>
          <w:sz w:val="28"/>
          <w:szCs w:val="28"/>
        </w:rPr>
        <w:t>я</w:t>
      </w:r>
      <w:r w:rsidR="00B44817">
        <w:rPr>
          <w:rFonts w:ascii="Times New Roman" w:hAnsi="Times New Roman"/>
          <w:sz w:val="28"/>
          <w:szCs w:val="28"/>
        </w:rPr>
        <w:t xml:space="preserve"> на процесс или результат</w:t>
      </w:r>
      <w:r w:rsidRPr="00B63055">
        <w:rPr>
          <w:rFonts w:ascii="Times New Roman" w:hAnsi="Times New Roman"/>
          <w:sz w:val="28"/>
          <w:szCs w:val="28"/>
        </w:rPr>
        <w:t xml:space="preserve">, </w:t>
      </w:r>
      <w:r w:rsidR="00241CB6">
        <w:rPr>
          <w:rFonts w:ascii="Times New Roman" w:hAnsi="Times New Roman"/>
          <w:sz w:val="28"/>
          <w:szCs w:val="28"/>
        </w:rPr>
        <w:t>а</w:t>
      </w:r>
      <w:r w:rsidR="008C1DAD">
        <w:rPr>
          <w:rFonts w:ascii="Times New Roman" w:hAnsi="Times New Roman"/>
          <w:sz w:val="28"/>
          <w:szCs w:val="28"/>
        </w:rPr>
        <w:t xml:space="preserve"> </w:t>
      </w:r>
      <w:r w:rsidRPr="00B63055">
        <w:rPr>
          <w:rFonts w:ascii="Times New Roman" w:hAnsi="Times New Roman"/>
          <w:sz w:val="28"/>
          <w:szCs w:val="28"/>
        </w:rPr>
        <w:t>чувствует себя объектом обстоятельств</w:t>
      </w:r>
      <w:r w:rsidR="008C1DAD">
        <w:rPr>
          <w:rFonts w:ascii="Times New Roman" w:hAnsi="Times New Roman"/>
          <w:sz w:val="28"/>
          <w:szCs w:val="28"/>
        </w:rPr>
        <w:t>. Н</w:t>
      </w:r>
      <w:r w:rsidRPr="00B63055">
        <w:rPr>
          <w:rFonts w:ascii="Times New Roman" w:hAnsi="Times New Roman"/>
          <w:sz w:val="28"/>
          <w:szCs w:val="28"/>
        </w:rPr>
        <w:t>е понимание</w:t>
      </w:r>
      <w:r w:rsidR="008C1DAD">
        <w:rPr>
          <w:rFonts w:ascii="Times New Roman" w:hAnsi="Times New Roman"/>
          <w:sz w:val="28"/>
          <w:szCs w:val="28"/>
        </w:rPr>
        <w:t xml:space="preserve"> задачи, </w:t>
      </w:r>
      <w:r w:rsidR="00593FF4">
        <w:rPr>
          <w:rFonts w:ascii="Times New Roman" w:hAnsi="Times New Roman"/>
          <w:sz w:val="28"/>
          <w:szCs w:val="28"/>
        </w:rPr>
        <w:t xml:space="preserve">отсутствие возможности влиять или справиться </w:t>
      </w:r>
      <w:r w:rsidRPr="00B63055">
        <w:rPr>
          <w:rFonts w:ascii="Times New Roman" w:hAnsi="Times New Roman"/>
          <w:sz w:val="28"/>
          <w:szCs w:val="28"/>
        </w:rPr>
        <w:t>с ситуацией вызывает тревожное состояние</w:t>
      </w:r>
      <w:r w:rsidR="00567D7B">
        <w:rPr>
          <w:rFonts w:ascii="Times New Roman" w:hAnsi="Times New Roman"/>
          <w:sz w:val="28"/>
          <w:szCs w:val="28"/>
        </w:rPr>
        <w:t>.</w:t>
      </w:r>
      <w:r w:rsidR="008C1DAD">
        <w:rPr>
          <w:rFonts w:ascii="Times New Roman" w:hAnsi="Times New Roman"/>
          <w:sz w:val="28"/>
          <w:szCs w:val="28"/>
        </w:rPr>
        <w:t xml:space="preserve"> </w:t>
      </w:r>
      <w:r w:rsidR="00B44817">
        <w:rPr>
          <w:rFonts w:ascii="Times New Roman" w:hAnsi="Times New Roman"/>
          <w:sz w:val="28"/>
          <w:szCs w:val="28"/>
        </w:rPr>
        <w:t>Личностным фактором является и</w:t>
      </w:r>
      <w:r w:rsidRPr="008C1DAD">
        <w:rPr>
          <w:rFonts w:ascii="Times New Roman" w:hAnsi="Times New Roman"/>
          <w:sz w:val="28"/>
          <w:szCs w:val="28"/>
        </w:rPr>
        <w:t>деалистический энтузиазм</w:t>
      </w:r>
      <w:r w:rsidR="00241CB6">
        <w:rPr>
          <w:rFonts w:ascii="Times New Roman" w:hAnsi="Times New Roman"/>
          <w:sz w:val="28"/>
          <w:szCs w:val="28"/>
        </w:rPr>
        <w:t xml:space="preserve">, </w:t>
      </w:r>
      <w:r w:rsidR="00B44817">
        <w:rPr>
          <w:rFonts w:ascii="Times New Roman" w:hAnsi="Times New Roman"/>
          <w:sz w:val="28"/>
          <w:szCs w:val="28"/>
        </w:rPr>
        <w:t>как пра</w:t>
      </w:r>
      <w:r w:rsidRPr="008C1DAD">
        <w:rPr>
          <w:rFonts w:ascii="Times New Roman" w:hAnsi="Times New Roman"/>
          <w:sz w:val="28"/>
          <w:szCs w:val="28"/>
        </w:rPr>
        <w:t xml:space="preserve">вило </w:t>
      </w:r>
      <w:r w:rsidR="00B44817">
        <w:rPr>
          <w:rFonts w:ascii="Times New Roman" w:hAnsi="Times New Roman"/>
          <w:sz w:val="28"/>
          <w:szCs w:val="28"/>
        </w:rPr>
        <w:t xml:space="preserve">он </w:t>
      </w:r>
      <w:r w:rsidR="008C1DAD">
        <w:rPr>
          <w:rFonts w:ascii="Times New Roman" w:hAnsi="Times New Roman"/>
          <w:sz w:val="28"/>
          <w:szCs w:val="28"/>
        </w:rPr>
        <w:t xml:space="preserve">проявляется </w:t>
      </w:r>
      <w:r w:rsidRPr="008C1DAD">
        <w:rPr>
          <w:rFonts w:ascii="Times New Roman" w:hAnsi="Times New Roman"/>
          <w:sz w:val="28"/>
          <w:szCs w:val="28"/>
        </w:rPr>
        <w:t>у начинающих специалистов, которые представляют</w:t>
      </w:r>
      <w:r w:rsidR="00F15E8B">
        <w:rPr>
          <w:rFonts w:ascii="Times New Roman" w:hAnsi="Times New Roman"/>
          <w:sz w:val="28"/>
          <w:szCs w:val="28"/>
        </w:rPr>
        <w:t>,</w:t>
      </w:r>
      <w:r w:rsidRPr="008C1DAD">
        <w:rPr>
          <w:rFonts w:ascii="Times New Roman" w:hAnsi="Times New Roman"/>
          <w:sz w:val="28"/>
          <w:szCs w:val="28"/>
        </w:rPr>
        <w:t xml:space="preserve"> как может быть максимально идеально </w:t>
      </w:r>
      <w:r w:rsidRPr="008C1DAD">
        <w:rPr>
          <w:rFonts w:ascii="Times New Roman" w:hAnsi="Times New Roman"/>
          <w:sz w:val="28"/>
          <w:szCs w:val="28"/>
        </w:rPr>
        <w:lastRenderedPageBreak/>
        <w:t xml:space="preserve">решена та или иная задача, </w:t>
      </w:r>
      <w:r w:rsidR="008C1DAD">
        <w:rPr>
          <w:rFonts w:ascii="Times New Roman" w:hAnsi="Times New Roman"/>
          <w:sz w:val="28"/>
          <w:szCs w:val="28"/>
        </w:rPr>
        <w:t>проявляется</w:t>
      </w:r>
      <w:r w:rsidRPr="008C1DAD">
        <w:rPr>
          <w:rFonts w:ascii="Times New Roman" w:hAnsi="Times New Roman"/>
          <w:sz w:val="28"/>
          <w:szCs w:val="28"/>
        </w:rPr>
        <w:t xml:space="preserve"> комплекс «героя спасателя</w:t>
      </w:r>
      <w:r w:rsidR="008C1DAD">
        <w:rPr>
          <w:rFonts w:ascii="Times New Roman" w:hAnsi="Times New Roman"/>
          <w:sz w:val="28"/>
          <w:szCs w:val="28"/>
        </w:rPr>
        <w:t>» (психолог хочет «всем помочь», врач хочет «всех вылечить»)</w:t>
      </w:r>
      <w:r w:rsidRPr="008C1DAD">
        <w:rPr>
          <w:rFonts w:ascii="Times New Roman" w:hAnsi="Times New Roman"/>
          <w:sz w:val="28"/>
          <w:szCs w:val="28"/>
        </w:rPr>
        <w:t>,</w:t>
      </w:r>
      <w:r w:rsidR="008C1DAD">
        <w:rPr>
          <w:rFonts w:ascii="Times New Roman" w:hAnsi="Times New Roman"/>
          <w:sz w:val="28"/>
          <w:szCs w:val="28"/>
        </w:rPr>
        <w:t xml:space="preserve"> тогда как </w:t>
      </w:r>
      <w:r w:rsidRPr="008C1DAD">
        <w:rPr>
          <w:rFonts w:ascii="Times New Roman" w:hAnsi="Times New Roman"/>
          <w:sz w:val="28"/>
          <w:szCs w:val="28"/>
        </w:rPr>
        <w:t xml:space="preserve">реальность может не </w:t>
      </w:r>
      <w:r w:rsidR="008C1DAD" w:rsidRPr="008C1DAD">
        <w:rPr>
          <w:rFonts w:ascii="Times New Roman" w:hAnsi="Times New Roman"/>
          <w:sz w:val="28"/>
          <w:szCs w:val="28"/>
        </w:rPr>
        <w:t>соответствовать</w:t>
      </w:r>
      <w:r w:rsidRPr="008C1DAD">
        <w:rPr>
          <w:rFonts w:ascii="Times New Roman" w:hAnsi="Times New Roman"/>
          <w:sz w:val="28"/>
          <w:szCs w:val="28"/>
        </w:rPr>
        <w:t xml:space="preserve"> </w:t>
      </w:r>
      <w:r w:rsidR="008C1DAD">
        <w:rPr>
          <w:rFonts w:ascii="Times New Roman" w:hAnsi="Times New Roman"/>
          <w:sz w:val="28"/>
          <w:szCs w:val="28"/>
        </w:rPr>
        <w:t xml:space="preserve">идеальному </w:t>
      </w:r>
      <w:r w:rsidRPr="008C1DAD">
        <w:rPr>
          <w:rFonts w:ascii="Times New Roman" w:hAnsi="Times New Roman"/>
          <w:sz w:val="28"/>
          <w:szCs w:val="28"/>
        </w:rPr>
        <w:t>выполнению</w:t>
      </w:r>
      <w:r w:rsidR="008C1DAD">
        <w:rPr>
          <w:rFonts w:ascii="Times New Roman" w:hAnsi="Times New Roman"/>
          <w:sz w:val="28"/>
          <w:szCs w:val="28"/>
        </w:rPr>
        <w:t xml:space="preserve"> задачи</w:t>
      </w:r>
      <w:r w:rsidR="00567D7B">
        <w:rPr>
          <w:rFonts w:ascii="Times New Roman" w:hAnsi="Times New Roman"/>
          <w:sz w:val="28"/>
          <w:szCs w:val="28"/>
        </w:rPr>
        <w:t>.</w:t>
      </w:r>
    </w:p>
    <w:p w14:paraId="0B53A2A3" w14:textId="0FE313D1" w:rsidR="004D51AB" w:rsidRPr="007A587A" w:rsidRDefault="004D51AB" w:rsidP="00295025">
      <w:pPr>
        <w:pStyle w:val="a3"/>
        <w:numPr>
          <w:ilvl w:val="0"/>
          <w:numId w:val="5"/>
        </w:numPr>
        <w:spacing w:after="0" w:line="360" w:lineRule="auto"/>
        <w:ind w:left="0" w:firstLine="567"/>
        <w:jc w:val="both"/>
        <w:rPr>
          <w:rFonts w:ascii="Times New Roman" w:hAnsi="Times New Roman"/>
          <w:sz w:val="28"/>
          <w:szCs w:val="28"/>
        </w:rPr>
      </w:pPr>
      <w:r w:rsidRPr="004D51AB">
        <w:rPr>
          <w:rFonts w:ascii="Times New Roman" w:hAnsi="Times New Roman"/>
          <w:sz w:val="28"/>
          <w:szCs w:val="28"/>
        </w:rPr>
        <w:t>Культурные</w:t>
      </w:r>
      <w:r w:rsidR="00241CB6">
        <w:rPr>
          <w:rFonts w:ascii="Times New Roman" w:hAnsi="Times New Roman"/>
          <w:sz w:val="28"/>
          <w:szCs w:val="28"/>
        </w:rPr>
        <w:t xml:space="preserve"> факторы</w:t>
      </w:r>
      <w:r w:rsidR="00567D7B">
        <w:rPr>
          <w:rFonts w:ascii="Times New Roman" w:hAnsi="Times New Roman"/>
          <w:sz w:val="28"/>
          <w:szCs w:val="28"/>
        </w:rPr>
        <w:t>:</w:t>
      </w:r>
      <w:r>
        <w:rPr>
          <w:rFonts w:ascii="Times New Roman" w:hAnsi="Times New Roman"/>
          <w:sz w:val="28"/>
          <w:szCs w:val="28"/>
        </w:rPr>
        <w:t xml:space="preserve"> </w:t>
      </w:r>
      <w:r w:rsidR="00DB2C1D">
        <w:rPr>
          <w:rFonts w:ascii="Times New Roman" w:hAnsi="Times New Roman"/>
          <w:sz w:val="28"/>
          <w:szCs w:val="28"/>
        </w:rPr>
        <w:t xml:space="preserve">происходит </w:t>
      </w:r>
      <w:r>
        <w:rPr>
          <w:rFonts w:ascii="Times New Roman" w:hAnsi="Times New Roman"/>
          <w:sz w:val="28"/>
          <w:szCs w:val="28"/>
        </w:rPr>
        <w:t xml:space="preserve">внутренний конфликт между </w:t>
      </w:r>
      <w:r w:rsidRPr="004D51AB">
        <w:rPr>
          <w:rFonts w:ascii="Times New Roman" w:hAnsi="Times New Roman"/>
          <w:sz w:val="28"/>
          <w:szCs w:val="28"/>
        </w:rPr>
        <w:t>образ</w:t>
      </w:r>
      <w:r>
        <w:rPr>
          <w:rFonts w:ascii="Times New Roman" w:hAnsi="Times New Roman"/>
          <w:sz w:val="28"/>
          <w:szCs w:val="28"/>
        </w:rPr>
        <w:t>ом</w:t>
      </w:r>
      <w:r w:rsidR="00DB2C1D" w:rsidRPr="00DB2C1D">
        <w:rPr>
          <w:rFonts w:ascii="Times New Roman" w:hAnsi="Times New Roman"/>
          <w:sz w:val="28"/>
          <w:szCs w:val="28"/>
        </w:rPr>
        <w:t>/</w:t>
      </w:r>
      <w:r w:rsidR="00DB2C1D">
        <w:rPr>
          <w:rFonts w:ascii="Times New Roman" w:hAnsi="Times New Roman"/>
          <w:sz w:val="28"/>
          <w:szCs w:val="28"/>
        </w:rPr>
        <w:t>статусом</w:t>
      </w:r>
      <w:r w:rsidRPr="004D51AB">
        <w:rPr>
          <w:rFonts w:ascii="Times New Roman" w:hAnsi="Times New Roman"/>
          <w:sz w:val="28"/>
          <w:szCs w:val="28"/>
        </w:rPr>
        <w:t xml:space="preserve"> профессии в обществе</w:t>
      </w:r>
      <w:r w:rsidR="00DB2C1D">
        <w:rPr>
          <w:rFonts w:ascii="Times New Roman" w:hAnsi="Times New Roman"/>
          <w:sz w:val="28"/>
          <w:szCs w:val="28"/>
        </w:rPr>
        <w:t xml:space="preserve"> и работой по призванию</w:t>
      </w:r>
      <w:r>
        <w:rPr>
          <w:rFonts w:ascii="Times New Roman" w:hAnsi="Times New Roman"/>
          <w:sz w:val="28"/>
          <w:szCs w:val="28"/>
        </w:rPr>
        <w:t>,</w:t>
      </w:r>
      <w:r w:rsidR="00DB2C1D" w:rsidRPr="00DB2C1D">
        <w:rPr>
          <w:rFonts w:ascii="Times New Roman" w:hAnsi="Times New Roman"/>
          <w:sz w:val="28"/>
          <w:szCs w:val="28"/>
        </w:rPr>
        <w:t xml:space="preserve"> </w:t>
      </w:r>
      <w:r w:rsidR="00DB2C1D">
        <w:rPr>
          <w:rFonts w:ascii="Times New Roman" w:hAnsi="Times New Roman"/>
          <w:sz w:val="28"/>
          <w:szCs w:val="28"/>
        </w:rPr>
        <w:t xml:space="preserve">возмущает </w:t>
      </w:r>
      <w:r>
        <w:rPr>
          <w:rFonts w:ascii="Times New Roman" w:hAnsi="Times New Roman"/>
          <w:sz w:val="28"/>
          <w:szCs w:val="28"/>
        </w:rPr>
        <w:t>потребительское отношение к людям каких-либо профессий</w:t>
      </w:r>
      <w:r w:rsidR="00DB2C1D">
        <w:rPr>
          <w:rFonts w:ascii="Times New Roman" w:hAnsi="Times New Roman"/>
          <w:sz w:val="28"/>
          <w:szCs w:val="28"/>
        </w:rPr>
        <w:t>,</w:t>
      </w:r>
      <w:r>
        <w:rPr>
          <w:rFonts w:ascii="Times New Roman" w:hAnsi="Times New Roman"/>
          <w:sz w:val="28"/>
          <w:szCs w:val="28"/>
        </w:rPr>
        <w:t xml:space="preserve"> </w:t>
      </w:r>
      <w:r w:rsidR="00DB2C1D">
        <w:rPr>
          <w:rFonts w:ascii="Times New Roman" w:hAnsi="Times New Roman"/>
          <w:sz w:val="28"/>
          <w:szCs w:val="28"/>
        </w:rPr>
        <w:t>н</w:t>
      </w:r>
      <w:r w:rsidR="00DB2C1D" w:rsidRPr="007A587A">
        <w:rPr>
          <w:rFonts w:ascii="Times New Roman" w:hAnsi="Times New Roman"/>
          <w:sz w:val="28"/>
          <w:szCs w:val="28"/>
        </w:rPr>
        <w:t>е совпа</w:t>
      </w:r>
      <w:r w:rsidR="00DB2C1D">
        <w:rPr>
          <w:rFonts w:ascii="Times New Roman" w:hAnsi="Times New Roman"/>
          <w:sz w:val="28"/>
          <w:szCs w:val="28"/>
        </w:rPr>
        <w:t>дает темп</w:t>
      </w:r>
      <w:r w:rsidRPr="007A587A">
        <w:rPr>
          <w:rFonts w:ascii="Times New Roman" w:hAnsi="Times New Roman"/>
          <w:sz w:val="28"/>
          <w:szCs w:val="28"/>
        </w:rPr>
        <w:t xml:space="preserve"> «гонки» </w:t>
      </w:r>
      <w:r w:rsidR="00DB2C1D">
        <w:rPr>
          <w:rFonts w:ascii="Times New Roman" w:hAnsi="Times New Roman"/>
          <w:sz w:val="28"/>
          <w:szCs w:val="28"/>
        </w:rPr>
        <w:t xml:space="preserve">современных </w:t>
      </w:r>
      <w:r w:rsidRPr="007A587A">
        <w:rPr>
          <w:rFonts w:ascii="Times New Roman" w:hAnsi="Times New Roman"/>
          <w:sz w:val="28"/>
          <w:szCs w:val="28"/>
        </w:rPr>
        <w:t xml:space="preserve">достижений и перфекционизм </w:t>
      </w:r>
      <w:r w:rsidR="00B44817">
        <w:rPr>
          <w:rFonts w:ascii="Times New Roman" w:hAnsi="Times New Roman"/>
          <w:sz w:val="28"/>
          <w:szCs w:val="28"/>
        </w:rPr>
        <w:t>(</w:t>
      </w:r>
      <w:r w:rsidR="00241CB6">
        <w:rPr>
          <w:rFonts w:ascii="Times New Roman" w:hAnsi="Times New Roman"/>
          <w:sz w:val="28"/>
          <w:szCs w:val="28"/>
        </w:rPr>
        <w:t>«последовательност</w:t>
      </w:r>
      <w:r w:rsidR="00B44817">
        <w:rPr>
          <w:rFonts w:ascii="Times New Roman" w:hAnsi="Times New Roman"/>
          <w:sz w:val="28"/>
          <w:szCs w:val="28"/>
        </w:rPr>
        <w:t>ь</w:t>
      </w:r>
      <w:r w:rsidR="00241CB6">
        <w:rPr>
          <w:rFonts w:ascii="Times New Roman" w:hAnsi="Times New Roman"/>
          <w:sz w:val="28"/>
          <w:szCs w:val="28"/>
        </w:rPr>
        <w:t>», «медлительност</w:t>
      </w:r>
      <w:r w:rsidR="00B44817">
        <w:rPr>
          <w:rFonts w:ascii="Times New Roman" w:hAnsi="Times New Roman"/>
          <w:sz w:val="28"/>
          <w:szCs w:val="28"/>
        </w:rPr>
        <w:t>ь</w:t>
      </w:r>
      <w:r w:rsidR="00241CB6">
        <w:rPr>
          <w:rFonts w:ascii="Times New Roman" w:hAnsi="Times New Roman"/>
          <w:sz w:val="28"/>
          <w:szCs w:val="28"/>
        </w:rPr>
        <w:t>»</w:t>
      </w:r>
      <w:r w:rsidR="00B44817">
        <w:rPr>
          <w:rFonts w:ascii="Times New Roman" w:hAnsi="Times New Roman"/>
          <w:sz w:val="28"/>
          <w:szCs w:val="28"/>
        </w:rPr>
        <w:t xml:space="preserve">) </w:t>
      </w:r>
      <w:r w:rsidRPr="007A587A">
        <w:rPr>
          <w:rFonts w:ascii="Times New Roman" w:hAnsi="Times New Roman"/>
          <w:sz w:val="28"/>
          <w:szCs w:val="28"/>
        </w:rPr>
        <w:t>выполнения задач</w:t>
      </w:r>
      <w:r w:rsidR="007A587A">
        <w:rPr>
          <w:rFonts w:ascii="Times New Roman" w:hAnsi="Times New Roman"/>
          <w:sz w:val="28"/>
          <w:szCs w:val="28"/>
        </w:rPr>
        <w:t>.</w:t>
      </w:r>
    </w:p>
    <w:p w14:paraId="69441872" w14:textId="77777777" w:rsidR="00037396" w:rsidRPr="009F5113" w:rsidRDefault="00037396"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Среди классификаций наиболее распространённым считается выделение этапов развития выгорания:</w:t>
      </w:r>
    </w:p>
    <w:p w14:paraId="746AC5BF" w14:textId="77777777" w:rsidR="00037396" w:rsidRPr="009F5113" w:rsidRDefault="00037396" w:rsidP="00295025">
      <w:pPr>
        <w:pStyle w:val="a3"/>
        <w:numPr>
          <w:ilvl w:val="0"/>
          <w:numId w:val="3"/>
        </w:numPr>
        <w:spacing w:after="0" w:line="360" w:lineRule="auto"/>
        <w:ind w:left="0" w:firstLine="567"/>
        <w:jc w:val="both"/>
        <w:rPr>
          <w:rFonts w:ascii="Times New Roman" w:hAnsi="Times New Roman"/>
          <w:sz w:val="28"/>
          <w:szCs w:val="28"/>
        </w:rPr>
      </w:pPr>
      <w:r w:rsidRPr="009F5113">
        <w:rPr>
          <w:rFonts w:ascii="Times New Roman" w:hAnsi="Times New Roman"/>
          <w:sz w:val="28"/>
          <w:szCs w:val="28"/>
        </w:rPr>
        <w:t>напряжение — стадия тревоги, неудовлетворённости, постоянного напряжения;</w:t>
      </w:r>
    </w:p>
    <w:p w14:paraId="3F3125A6" w14:textId="77777777" w:rsidR="00037396" w:rsidRPr="009F5113" w:rsidRDefault="00037396" w:rsidP="00295025">
      <w:pPr>
        <w:pStyle w:val="a3"/>
        <w:numPr>
          <w:ilvl w:val="0"/>
          <w:numId w:val="3"/>
        </w:numPr>
        <w:spacing w:after="0" w:line="360" w:lineRule="auto"/>
        <w:ind w:left="0" w:firstLine="567"/>
        <w:jc w:val="both"/>
        <w:rPr>
          <w:rFonts w:ascii="Times New Roman" w:hAnsi="Times New Roman"/>
          <w:sz w:val="28"/>
          <w:szCs w:val="28"/>
        </w:rPr>
      </w:pPr>
      <w:r w:rsidRPr="009F5113">
        <w:rPr>
          <w:rFonts w:ascii="Times New Roman" w:hAnsi="Times New Roman"/>
          <w:sz w:val="28"/>
          <w:szCs w:val="28"/>
        </w:rPr>
        <w:t>сопротивление — стремление снизить нагрузку, эмоциональное дистанцирование от клиентов и коллег;</w:t>
      </w:r>
    </w:p>
    <w:p w14:paraId="5B7E357C" w14:textId="77777777" w:rsidR="00037396" w:rsidRPr="009F5113" w:rsidRDefault="00037396" w:rsidP="00295025">
      <w:pPr>
        <w:pStyle w:val="a3"/>
        <w:numPr>
          <w:ilvl w:val="0"/>
          <w:numId w:val="3"/>
        </w:numPr>
        <w:spacing w:after="0" w:line="360" w:lineRule="auto"/>
        <w:ind w:left="0" w:firstLine="567"/>
        <w:jc w:val="both"/>
        <w:rPr>
          <w:rFonts w:ascii="Times New Roman" w:hAnsi="Times New Roman"/>
          <w:sz w:val="28"/>
          <w:szCs w:val="28"/>
        </w:rPr>
      </w:pPr>
      <w:r w:rsidRPr="009F5113">
        <w:rPr>
          <w:rFonts w:ascii="Times New Roman" w:hAnsi="Times New Roman"/>
          <w:sz w:val="28"/>
          <w:szCs w:val="28"/>
        </w:rPr>
        <w:t>истощение — глубокое утомление, апатия, падение профессиональной продуктивности.</w:t>
      </w:r>
    </w:p>
    <w:p w14:paraId="32A1000C" w14:textId="16D6ED8D" w:rsidR="009F5113" w:rsidRPr="009F5113" w:rsidRDefault="002339E2" w:rsidP="00295025">
      <w:pPr>
        <w:spacing w:after="0" w:line="360" w:lineRule="auto"/>
        <w:ind w:firstLine="567"/>
        <w:jc w:val="both"/>
        <w:rPr>
          <w:rFonts w:ascii="Times New Roman" w:hAnsi="Times New Roman"/>
          <w:sz w:val="28"/>
          <w:szCs w:val="28"/>
        </w:rPr>
      </w:pPr>
      <w:r w:rsidRPr="005F7763">
        <w:rPr>
          <w:rFonts w:ascii="Times New Roman" w:hAnsi="Times New Roman"/>
          <w:sz w:val="28"/>
          <w:szCs w:val="28"/>
        </w:rPr>
        <w:t>Профессиональное выгорание следует рассматривать как сложное и многоаспектное явление, имеющее свою динамику развития и разнообразные формы проявления, что требует системного подхода к его профилактике и коррекции.</w:t>
      </w:r>
      <w:r w:rsidR="007B296B" w:rsidRPr="005F7763">
        <w:rPr>
          <w:rFonts w:ascii="Times New Roman" w:hAnsi="Times New Roman"/>
          <w:sz w:val="28"/>
          <w:szCs w:val="28"/>
        </w:rPr>
        <w:t xml:space="preserve"> </w:t>
      </w:r>
      <w:r w:rsidR="009F5113" w:rsidRPr="005F7763">
        <w:rPr>
          <w:rFonts w:ascii="Times New Roman" w:hAnsi="Times New Roman"/>
          <w:sz w:val="28"/>
          <w:szCs w:val="28"/>
        </w:rPr>
        <w:t>Предотвратить профессиональное выгорание возможно, если сочетать</w:t>
      </w:r>
      <w:r w:rsidR="009F5113" w:rsidRPr="009F5113">
        <w:rPr>
          <w:rFonts w:ascii="Times New Roman" w:hAnsi="Times New Roman"/>
          <w:sz w:val="28"/>
          <w:szCs w:val="28"/>
        </w:rPr>
        <w:t xml:space="preserve"> индивидуальные усилия и поддержку со стороны коллектива и организации.</w:t>
      </w:r>
    </w:p>
    <w:p w14:paraId="658BADD7" w14:textId="33B3F3CD" w:rsidR="009F5113" w:rsidRDefault="009F5113" w:rsidP="00295025">
      <w:pPr>
        <w:spacing w:after="0" w:line="360" w:lineRule="auto"/>
        <w:ind w:firstLine="567"/>
        <w:jc w:val="both"/>
        <w:rPr>
          <w:rFonts w:ascii="Times New Roman" w:hAnsi="Times New Roman"/>
          <w:sz w:val="28"/>
          <w:szCs w:val="28"/>
        </w:rPr>
      </w:pPr>
      <w:r w:rsidRPr="009F5113">
        <w:rPr>
          <w:rFonts w:ascii="Times New Roman" w:hAnsi="Times New Roman"/>
          <w:sz w:val="28"/>
          <w:szCs w:val="28"/>
        </w:rPr>
        <w:t xml:space="preserve">На личном уровне основными средствами </w:t>
      </w:r>
      <w:r w:rsidR="00241CB6">
        <w:rPr>
          <w:rFonts w:ascii="Times New Roman" w:hAnsi="Times New Roman"/>
          <w:sz w:val="28"/>
          <w:szCs w:val="28"/>
        </w:rPr>
        <w:t xml:space="preserve">профилактики выгорания </w:t>
      </w:r>
      <w:r w:rsidRPr="009F5113">
        <w:rPr>
          <w:rFonts w:ascii="Times New Roman" w:hAnsi="Times New Roman"/>
          <w:sz w:val="28"/>
          <w:szCs w:val="28"/>
        </w:rPr>
        <w:t>считаются саморегуляция, навыки стресс-менеджмента, соблюдение психогигиены труда и физическая активность. Регулярный отдых, смена видов деятельности и практики релаксации помогают вовремя восстанавливать ресурсы и предотвращать хроническую усталость [1].</w:t>
      </w:r>
    </w:p>
    <w:p w14:paraId="740A1531" w14:textId="0B4FB18D" w:rsidR="008216D0" w:rsidRDefault="00D021BA" w:rsidP="00295025">
      <w:pPr>
        <w:spacing w:after="0" w:line="360" w:lineRule="auto"/>
        <w:ind w:firstLine="567"/>
        <w:jc w:val="both"/>
        <w:rPr>
          <w:rFonts w:ascii="Times New Roman" w:hAnsi="Times New Roman"/>
          <w:sz w:val="28"/>
          <w:szCs w:val="28"/>
        </w:rPr>
      </w:pPr>
      <w:r>
        <w:rPr>
          <w:rFonts w:ascii="Times New Roman" w:hAnsi="Times New Roman"/>
          <w:sz w:val="28"/>
          <w:szCs w:val="28"/>
        </w:rPr>
        <w:t>Работа с к</w:t>
      </w:r>
      <w:r w:rsidR="00241CB6">
        <w:rPr>
          <w:rFonts w:ascii="Times New Roman" w:hAnsi="Times New Roman"/>
          <w:sz w:val="28"/>
          <w:szCs w:val="28"/>
        </w:rPr>
        <w:t>омпонен</w:t>
      </w:r>
      <w:r>
        <w:rPr>
          <w:rFonts w:ascii="Times New Roman" w:hAnsi="Times New Roman"/>
          <w:sz w:val="28"/>
          <w:szCs w:val="28"/>
        </w:rPr>
        <w:t>тами</w:t>
      </w:r>
      <w:r w:rsidR="008216D0">
        <w:rPr>
          <w:rFonts w:ascii="Times New Roman" w:hAnsi="Times New Roman"/>
          <w:sz w:val="28"/>
          <w:szCs w:val="28"/>
        </w:rPr>
        <w:t xml:space="preserve"> профилактики профессионального выгорания: </w:t>
      </w:r>
    </w:p>
    <w:p w14:paraId="634455B2" w14:textId="04CC6222" w:rsidR="008216D0" w:rsidRDefault="008216D0" w:rsidP="00295025">
      <w:pPr>
        <w:pStyle w:val="a3"/>
        <w:numPr>
          <w:ilvl w:val="0"/>
          <w:numId w:val="7"/>
        </w:numPr>
        <w:spacing w:after="0" w:line="360" w:lineRule="auto"/>
        <w:ind w:left="0" w:firstLine="567"/>
        <w:jc w:val="both"/>
        <w:rPr>
          <w:rFonts w:ascii="Times New Roman" w:hAnsi="Times New Roman"/>
          <w:sz w:val="28"/>
          <w:szCs w:val="28"/>
        </w:rPr>
      </w:pPr>
      <w:r>
        <w:rPr>
          <w:rFonts w:ascii="Times New Roman" w:hAnsi="Times New Roman"/>
          <w:sz w:val="28"/>
          <w:szCs w:val="28"/>
        </w:rPr>
        <w:t>Осознанность, как понимание себя</w:t>
      </w:r>
      <w:r w:rsidR="00651E8E">
        <w:rPr>
          <w:rFonts w:ascii="Times New Roman" w:hAnsi="Times New Roman"/>
          <w:sz w:val="28"/>
          <w:szCs w:val="28"/>
        </w:rPr>
        <w:t>.</w:t>
      </w:r>
      <w:r w:rsidRPr="008216D0">
        <w:rPr>
          <w:rFonts w:ascii="Times New Roman" w:hAnsi="Times New Roman"/>
          <w:sz w:val="28"/>
          <w:szCs w:val="28"/>
        </w:rPr>
        <w:t xml:space="preserve"> «В какое время дня я более продуктив</w:t>
      </w:r>
      <w:r w:rsidR="00651E8E">
        <w:rPr>
          <w:rFonts w:ascii="Times New Roman" w:hAnsi="Times New Roman"/>
          <w:sz w:val="28"/>
          <w:szCs w:val="28"/>
        </w:rPr>
        <w:t>ен</w:t>
      </w:r>
      <w:r w:rsidRPr="008216D0">
        <w:rPr>
          <w:rFonts w:ascii="Times New Roman" w:hAnsi="Times New Roman"/>
          <w:sz w:val="28"/>
          <w:szCs w:val="28"/>
        </w:rPr>
        <w:t xml:space="preserve">?», «Какие у меня потребности?», «Как я компенсирую недостаток </w:t>
      </w:r>
      <w:r w:rsidRPr="008216D0">
        <w:rPr>
          <w:rFonts w:ascii="Times New Roman" w:hAnsi="Times New Roman"/>
          <w:sz w:val="28"/>
          <w:szCs w:val="28"/>
        </w:rPr>
        <w:lastRenderedPageBreak/>
        <w:t>признания?», «Как я реагирую на обратную связь?», «Чего я хочу от своей работы?», «В чём я вижу пользу в своей деятельности?», «В чём я вижу пользу для других?», «В чём я вижу пользу для себя?».</w:t>
      </w:r>
      <w:r w:rsidR="00651E8E">
        <w:rPr>
          <w:rFonts w:ascii="Times New Roman" w:hAnsi="Times New Roman"/>
          <w:sz w:val="28"/>
          <w:szCs w:val="28"/>
        </w:rPr>
        <w:t xml:space="preserve"> </w:t>
      </w:r>
      <w:r w:rsidRPr="00651E8E">
        <w:rPr>
          <w:rFonts w:ascii="Times New Roman" w:hAnsi="Times New Roman"/>
          <w:sz w:val="28"/>
          <w:szCs w:val="28"/>
        </w:rPr>
        <w:t>Вопросы на осознанность помогаю чувствовать себя в профессии и находить ориентир, когда он теряется.</w:t>
      </w:r>
    </w:p>
    <w:p w14:paraId="052A272E" w14:textId="7CABCBF3" w:rsidR="00052A8E" w:rsidRPr="00052A8E" w:rsidRDefault="00052A8E" w:rsidP="00295025">
      <w:pPr>
        <w:pStyle w:val="a3"/>
        <w:numPr>
          <w:ilvl w:val="0"/>
          <w:numId w:val="7"/>
        </w:numPr>
        <w:spacing w:after="0" w:line="360" w:lineRule="auto"/>
        <w:ind w:left="0" w:firstLine="567"/>
        <w:jc w:val="both"/>
        <w:rPr>
          <w:rFonts w:ascii="Times New Roman" w:hAnsi="Times New Roman"/>
          <w:sz w:val="28"/>
          <w:szCs w:val="28"/>
        </w:rPr>
      </w:pPr>
      <w:r w:rsidRPr="00052A8E">
        <w:rPr>
          <w:rFonts w:ascii="Times New Roman" w:hAnsi="Times New Roman"/>
          <w:sz w:val="28"/>
          <w:szCs w:val="28"/>
        </w:rPr>
        <w:t>Работа с ожиданиями</w:t>
      </w:r>
      <w:r>
        <w:rPr>
          <w:rFonts w:ascii="Times New Roman" w:hAnsi="Times New Roman"/>
          <w:sz w:val="28"/>
          <w:szCs w:val="28"/>
        </w:rPr>
        <w:t xml:space="preserve">. </w:t>
      </w:r>
      <w:r w:rsidR="00241CB6">
        <w:rPr>
          <w:rFonts w:ascii="Times New Roman" w:hAnsi="Times New Roman"/>
          <w:sz w:val="28"/>
          <w:szCs w:val="28"/>
        </w:rPr>
        <w:t>При выборе профессии у человека одни ожидания</w:t>
      </w:r>
      <w:r w:rsidRPr="00052A8E">
        <w:rPr>
          <w:rFonts w:ascii="Times New Roman" w:hAnsi="Times New Roman"/>
          <w:sz w:val="28"/>
          <w:szCs w:val="28"/>
        </w:rPr>
        <w:t xml:space="preserve">, когда </w:t>
      </w:r>
      <w:r w:rsidR="00241CB6">
        <w:rPr>
          <w:rFonts w:ascii="Times New Roman" w:hAnsi="Times New Roman"/>
          <w:sz w:val="28"/>
          <w:szCs w:val="28"/>
        </w:rPr>
        <w:t xml:space="preserve">он </w:t>
      </w:r>
      <w:r w:rsidRPr="00052A8E">
        <w:rPr>
          <w:rFonts w:ascii="Times New Roman" w:hAnsi="Times New Roman"/>
          <w:sz w:val="28"/>
          <w:szCs w:val="28"/>
        </w:rPr>
        <w:t xml:space="preserve">приступает к работе, </w:t>
      </w:r>
      <w:r>
        <w:rPr>
          <w:rFonts w:ascii="Times New Roman" w:hAnsi="Times New Roman"/>
          <w:sz w:val="28"/>
          <w:szCs w:val="28"/>
        </w:rPr>
        <w:t>то</w:t>
      </w:r>
      <w:r w:rsidRPr="00052A8E">
        <w:rPr>
          <w:rFonts w:ascii="Times New Roman" w:hAnsi="Times New Roman"/>
          <w:sz w:val="28"/>
          <w:szCs w:val="28"/>
        </w:rPr>
        <w:t xml:space="preserve"> реальность и ожидания </w:t>
      </w:r>
      <w:r>
        <w:rPr>
          <w:rFonts w:ascii="Times New Roman" w:hAnsi="Times New Roman"/>
          <w:sz w:val="28"/>
          <w:szCs w:val="28"/>
        </w:rPr>
        <w:t xml:space="preserve">могут </w:t>
      </w:r>
      <w:r w:rsidRPr="00052A8E">
        <w:rPr>
          <w:rFonts w:ascii="Times New Roman" w:hAnsi="Times New Roman"/>
          <w:sz w:val="28"/>
          <w:szCs w:val="28"/>
        </w:rPr>
        <w:t>отлича</w:t>
      </w:r>
      <w:r>
        <w:rPr>
          <w:rFonts w:ascii="Times New Roman" w:hAnsi="Times New Roman"/>
          <w:sz w:val="28"/>
          <w:szCs w:val="28"/>
        </w:rPr>
        <w:t>ть</w:t>
      </w:r>
      <w:r w:rsidRPr="00052A8E">
        <w:rPr>
          <w:rFonts w:ascii="Times New Roman" w:hAnsi="Times New Roman"/>
          <w:sz w:val="28"/>
          <w:szCs w:val="28"/>
        </w:rPr>
        <w:t>ся.</w:t>
      </w:r>
      <w:r>
        <w:rPr>
          <w:rFonts w:ascii="Times New Roman" w:hAnsi="Times New Roman"/>
          <w:sz w:val="28"/>
          <w:szCs w:val="28"/>
        </w:rPr>
        <w:t xml:space="preserve"> </w:t>
      </w:r>
      <w:r w:rsidRPr="00052A8E">
        <w:rPr>
          <w:rFonts w:ascii="Times New Roman" w:hAnsi="Times New Roman"/>
          <w:sz w:val="28"/>
          <w:szCs w:val="28"/>
        </w:rPr>
        <w:t>Важно проводить ревизию ожиданий: «Что я от себя жду, как от специалиста, в этих условиях?»</w:t>
      </w:r>
      <w:r>
        <w:rPr>
          <w:rFonts w:ascii="Times New Roman" w:hAnsi="Times New Roman"/>
          <w:sz w:val="28"/>
          <w:szCs w:val="28"/>
        </w:rPr>
        <w:t xml:space="preserve">. Необходимо уметь </w:t>
      </w:r>
      <w:r w:rsidRPr="00052A8E">
        <w:rPr>
          <w:rFonts w:ascii="Times New Roman" w:hAnsi="Times New Roman"/>
          <w:sz w:val="28"/>
          <w:szCs w:val="28"/>
        </w:rPr>
        <w:t xml:space="preserve">приблизить </w:t>
      </w:r>
      <w:r>
        <w:rPr>
          <w:rFonts w:ascii="Times New Roman" w:hAnsi="Times New Roman"/>
          <w:sz w:val="28"/>
          <w:szCs w:val="28"/>
        </w:rPr>
        <w:t xml:space="preserve">ожидания </w:t>
      </w:r>
      <w:r w:rsidRPr="00052A8E">
        <w:rPr>
          <w:rFonts w:ascii="Times New Roman" w:hAnsi="Times New Roman"/>
          <w:sz w:val="28"/>
          <w:szCs w:val="28"/>
        </w:rPr>
        <w:t>к реальному</w:t>
      </w:r>
      <w:r>
        <w:rPr>
          <w:rFonts w:ascii="Times New Roman" w:hAnsi="Times New Roman"/>
          <w:sz w:val="28"/>
          <w:szCs w:val="28"/>
        </w:rPr>
        <w:t xml:space="preserve"> </w:t>
      </w:r>
      <w:r w:rsidRPr="00052A8E">
        <w:rPr>
          <w:rFonts w:ascii="Times New Roman" w:hAnsi="Times New Roman"/>
          <w:sz w:val="28"/>
          <w:szCs w:val="28"/>
        </w:rPr>
        <w:t>состоянию</w:t>
      </w:r>
      <w:r>
        <w:rPr>
          <w:rFonts w:ascii="Times New Roman" w:hAnsi="Times New Roman"/>
          <w:sz w:val="28"/>
          <w:szCs w:val="28"/>
        </w:rPr>
        <w:t>,</w:t>
      </w:r>
      <w:r w:rsidR="00DB2C1D">
        <w:rPr>
          <w:rFonts w:ascii="Times New Roman" w:hAnsi="Times New Roman"/>
          <w:sz w:val="28"/>
          <w:szCs w:val="28"/>
        </w:rPr>
        <w:t xml:space="preserve"> и </w:t>
      </w:r>
      <w:r w:rsidR="00A91C67">
        <w:rPr>
          <w:rFonts w:ascii="Times New Roman" w:hAnsi="Times New Roman"/>
          <w:sz w:val="28"/>
          <w:szCs w:val="28"/>
        </w:rPr>
        <w:t>условиям,</w:t>
      </w:r>
      <w:r w:rsidRPr="00052A8E">
        <w:rPr>
          <w:rFonts w:ascii="Times New Roman" w:hAnsi="Times New Roman"/>
          <w:sz w:val="28"/>
          <w:szCs w:val="28"/>
        </w:rPr>
        <w:t xml:space="preserve"> в котор</w:t>
      </w:r>
      <w:r w:rsidR="00DB2C1D">
        <w:rPr>
          <w:rFonts w:ascii="Times New Roman" w:hAnsi="Times New Roman"/>
          <w:sz w:val="28"/>
          <w:szCs w:val="28"/>
        </w:rPr>
        <w:t>ых</w:t>
      </w:r>
      <w:r w:rsidRPr="00052A8E">
        <w:rPr>
          <w:rFonts w:ascii="Times New Roman" w:hAnsi="Times New Roman"/>
          <w:sz w:val="28"/>
          <w:szCs w:val="28"/>
        </w:rPr>
        <w:t xml:space="preserve"> работает</w:t>
      </w:r>
      <w:r w:rsidR="005F7763" w:rsidRPr="005F7763">
        <w:rPr>
          <w:rFonts w:ascii="Times New Roman" w:hAnsi="Times New Roman"/>
          <w:sz w:val="28"/>
          <w:szCs w:val="28"/>
        </w:rPr>
        <w:t xml:space="preserve"> </w:t>
      </w:r>
      <w:r w:rsidR="005F7763" w:rsidRPr="00052A8E">
        <w:rPr>
          <w:rFonts w:ascii="Times New Roman" w:hAnsi="Times New Roman"/>
          <w:sz w:val="28"/>
          <w:szCs w:val="28"/>
        </w:rPr>
        <w:t>специалист</w:t>
      </w:r>
      <w:r w:rsidRPr="00052A8E">
        <w:rPr>
          <w:rFonts w:ascii="Times New Roman" w:hAnsi="Times New Roman"/>
          <w:sz w:val="28"/>
          <w:szCs w:val="28"/>
        </w:rPr>
        <w:t>.</w:t>
      </w:r>
    </w:p>
    <w:p w14:paraId="1336DA22" w14:textId="0A6EABA7" w:rsidR="00E45D42" w:rsidRDefault="00651E8E" w:rsidP="00295025">
      <w:pPr>
        <w:pStyle w:val="a3"/>
        <w:numPr>
          <w:ilvl w:val="0"/>
          <w:numId w:val="7"/>
        </w:numPr>
        <w:spacing w:after="0" w:line="360" w:lineRule="auto"/>
        <w:ind w:left="0" w:firstLine="567"/>
        <w:jc w:val="both"/>
        <w:rPr>
          <w:rFonts w:ascii="Times New Roman" w:hAnsi="Times New Roman"/>
          <w:sz w:val="28"/>
          <w:szCs w:val="28"/>
        </w:rPr>
      </w:pPr>
      <w:r w:rsidRPr="00E45D42">
        <w:rPr>
          <w:rFonts w:ascii="Times New Roman" w:hAnsi="Times New Roman"/>
          <w:sz w:val="28"/>
          <w:szCs w:val="28"/>
        </w:rPr>
        <w:t>Неприсоединение к эмоциям, знание прав. Многие люди (клиенты) подвержены не конструктивным претензиям, которые могут быть направлены на систему</w:t>
      </w:r>
      <w:r w:rsidR="00DB2C1D" w:rsidRPr="00DB2C1D">
        <w:rPr>
          <w:rFonts w:ascii="Times New Roman" w:hAnsi="Times New Roman"/>
          <w:sz w:val="28"/>
          <w:szCs w:val="28"/>
        </w:rPr>
        <w:t xml:space="preserve"> </w:t>
      </w:r>
      <w:r w:rsidR="00DB2C1D" w:rsidRPr="00E45D42">
        <w:rPr>
          <w:rFonts w:ascii="Times New Roman" w:hAnsi="Times New Roman"/>
          <w:sz w:val="28"/>
          <w:szCs w:val="28"/>
        </w:rPr>
        <w:t>в целом</w:t>
      </w:r>
      <w:r w:rsidRPr="00E45D42">
        <w:rPr>
          <w:rFonts w:ascii="Times New Roman" w:hAnsi="Times New Roman"/>
          <w:sz w:val="28"/>
          <w:szCs w:val="28"/>
        </w:rPr>
        <w:t>, а так как человек представляет часть системы, ему приходится выслушивать не справедливые высказывания. В этом случае необходимо анализировать входящую информацию, чтобы отделиться от эмоций</w:t>
      </w:r>
      <w:r w:rsidR="00DB2C1D">
        <w:rPr>
          <w:rFonts w:ascii="Times New Roman" w:hAnsi="Times New Roman"/>
          <w:sz w:val="28"/>
          <w:szCs w:val="28"/>
        </w:rPr>
        <w:t xml:space="preserve"> и </w:t>
      </w:r>
      <w:r w:rsidRPr="00E45D42">
        <w:rPr>
          <w:rFonts w:ascii="Times New Roman" w:hAnsi="Times New Roman"/>
          <w:sz w:val="28"/>
          <w:szCs w:val="28"/>
        </w:rPr>
        <w:t xml:space="preserve">не «провалиться» в </w:t>
      </w:r>
      <w:r w:rsidR="00E45D42" w:rsidRPr="00E45D42">
        <w:rPr>
          <w:rFonts w:ascii="Times New Roman" w:hAnsi="Times New Roman"/>
          <w:sz w:val="28"/>
          <w:szCs w:val="28"/>
        </w:rPr>
        <w:t>негативное состояние</w:t>
      </w:r>
      <w:r w:rsidR="00E45D42">
        <w:rPr>
          <w:rFonts w:ascii="Times New Roman" w:hAnsi="Times New Roman"/>
          <w:sz w:val="28"/>
          <w:szCs w:val="28"/>
        </w:rPr>
        <w:t>.</w:t>
      </w:r>
    </w:p>
    <w:p w14:paraId="0B1171E8" w14:textId="32616E79" w:rsidR="001F349A" w:rsidRDefault="00E45D42" w:rsidP="00295025">
      <w:pPr>
        <w:pStyle w:val="a3"/>
        <w:numPr>
          <w:ilvl w:val="0"/>
          <w:numId w:val="7"/>
        </w:numPr>
        <w:spacing w:after="0" w:line="360" w:lineRule="auto"/>
        <w:ind w:left="0" w:firstLine="567"/>
        <w:jc w:val="both"/>
        <w:rPr>
          <w:rFonts w:ascii="Times New Roman" w:hAnsi="Times New Roman"/>
          <w:sz w:val="28"/>
          <w:szCs w:val="28"/>
        </w:rPr>
      </w:pPr>
      <w:r w:rsidRPr="00891FDE">
        <w:rPr>
          <w:rFonts w:ascii="Times New Roman" w:hAnsi="Times New Roman"/>
          <w:sz w:val="28"/>
          <w:szCs w:val="28"/>
        </w:rPr>
        <w:t xml:space="preserve">Опора на ценности. </w:t>
      </w:r>
      <w:r w:rsidR="00891FDE">
        <w:rPr>
          <w:rFonts w:ascii="Times New Roman" w:hAnsi="Times New Roman"/>
          <w:sz w:val="28"/>
          <w:szCs w:val="28"/>
        </w:rPr>
        <w:t xml:space="preserve">В </w:t>
      </w:r>
      <w:r w:rsidR="001F349A">
        <w:rPr>
          <w:rFonts w:ascii="Times New Roman" w:hAnsi="Times New Roman"/>
          <w:sz w:val="28"/>
          <w:szCs w:val="28"/>
        </w:rPr>
        <w:t xml:space="preserve">сложных периодах может произойти утрата контакта со своим ценностями, </w:t>
      </w:r>
      <w:r w:rsidR="00D7508D">
        <w:rPr>
          <w:rFonts w:ascii="Times New Roman" w:hAnsi="Times New Roman"/>
          <w:sz w:val="28"/>
          <w:szCs w:val="28"/>
        </w:rPr>
        <w:t xml:space="preserve">чтобы этого </w:t>
      </w:r>
      <w:r w:rsidR="00052A8E">
        <w:rPr>
          <w:rFonts w:ascii="Times New Roman" w:hAnsi="Times New Roman"/>
          <w:sz w:val="28"/>
          <w:szCs w:val="28"/>
        </w:rPr>
        <w:t>не произошло</w:t>
      </w:r>
      <w:r w:rsidR="001F349A">
        <w:rPr>
          <w:rFonts w:ascii="Times New Roman" w:hAnsi="Times New Roman"/>
          <w:sz w:val="28"/>
          <w:szCs w:val="28"/>
        </w:rPr>
        <w:t xml:space="preserve"> необходимо ответить </w:t>
      </w:r>
      <w:r w:rsidR="00D7508D">
        <w:rPr>
          <w:rFonts w:ascii="Times New Roman" w:hAnsi="Times New Roman"/>
          <w:sz w:val="28"/>
          <w:szCs w:val="28"/>
        </w:rPr>
        <w:t>н</w:t>
      </w:r>
      <w:r w:rsidR="001F349A">
        <w:rPr>
          <w:rFonts w:ascii="Times New Roman" w:hAnsi="Times New Roman"/>
          <w:sz w:val="28"/>
          <w:szCs w:val="28"/>
        </w:rPr>
        <w:t>а вопрос: «</w:t>
      </w:r>
      <w:r w:rsidR="001F349A" w:rsidRPr="00E45D42">
        <w:rPr>
          <w:rFonts w:ascii="Times New Roman" w:hAnsi="Times New Roman"/>
          <w:sz w:val="28"/>
          <w:szCs w:val="28"/>
        </w:rPr>
        <w:t>Во имя чего мне приходится вкладывать столько ресурсов и справляться с «вызовами» в профессии?</w:t>
      </w:r>
      <w:r w:rsidR="001F349A">
        <w:rPr>
          <w:rFonts w:ascii="Times New Roman" w:hAnsi="Times New Roman"/>
          <w:sz w:val="28"/>
          <w:szCs w:val="28"/>
        </w:rPr>
        <w:t>».</w:t>
      </w:r>
    </w:p>
    <w:p w14:paraId="4CAD79F8" w14:textId="2543B04B" w:rsidR="001F349A" w:rsidRPr="008A366A" w:rsidRDefault="00D7508D" w:rsidP="00295025">
      <w:pPr>
        <w:pStyle w:val="a3"/>
        <w:numPr>
          <w:ilvl w:val="0"/>
          <w:numId w:val="7"/>
        </w:numPr>
        <w:spacing w:after="0" w:line="360" w:lineRule="auto"/>
        <w:ind w:left="0" w:firstLine="567"/>
        <w:jc w:val="both"/>
        <w:rPr>
          <w:rFonts w:ascii="Times New Roman" w:hAnsi="Times New Roman"/>
          <w:sz w:val="28"/>
          <w:szCs w:val="28"/>
        </w:rPr>
      </w:pPr>
      <w:r w:rsidRPr="008A366A">
        <w:rPr>
          <w:rFonts w:ascii="Times New Roman" w:hAnsi="Times New Roman"/>
          <w:sz w:val="28"/>
          <w:szCs w:val="28"/>
        </w:rPr>
        <w:t>А</w:t>
      </w:r>
      <w:r w:rsidR="001F349A" w:rsidRPr="008A366A">
        <w:rPr>
          <w:rFonts w:ascii="Times New Roman" w:hAnsi="Times New Roman"/>
          <w:sz w:val="28"/>
          <w:szCs w:val="28"/>
        </w:rPr>
        <w:t>даптивность</w:t>
      </w:r>
      <w:r w:rsidRPr="008A366A">
        <w:rPr>
          <w:rFonts w:ascii="Times New Roman" w:hAnsi="Times New Roman"/>
          <w:sz w:val="28"/>
          <w:szCs w:val="28"/>
        </w:rPr>
        <w:t xml:space="preserve"> (здоровая хитрость</w:t>
      </w:r>
      <w:r w:rsidR="001F349A" w:rsidRPr="008A366A">
        <w:rPr>
          <w:rFonts w:ascii="Times New Roman" w:hAnsi="Times New Roman"/>
          <w:sz w:val="28"/>
          <w:szCs w:val="28"/>
        </w:rPr>
        <w:t>)</w:t>
      </w:r>
      <w:r w:rsidRPr="008A366A">
        <w:rPr>
          <w:rFonts w:ascii="Times New Roman" w:hAnsi="Times New Roman"/>
          <w:sz w:val="28"/>
          <w:szCs w:val="28"/>
        </w:rPr>
        <w:t>. В любой системе есть место неким абсурдностям. Необходимо</w:t>
      </w:r>
      <w:r w:rsidR="001F349A" w:rsidRPr="008A366A">
        <w:rPr>
          <w:rFonts w:ascii="Times New Roman" w:hAnsi="Times New Roman"/>
          <w:sz w:val="28"/>
          <w:szCs w:val="28"/>
        </w:rPr>
        <w:t xml:space="preserve"> понимать в каких случаях важно выполнить </w:t>
      </w:r>
      <w:r w:rsidR="00052A8E" w:rsidRPr="008A366A">
        <w:rPr>
          <w:rFonts w:ascii="Times New Roman" w:hAnsi="Times New Roman"/>
          <w:sz w:val="28"/>
          <w:szCs w:val="28"/>
        </w:rPr>
        <w:t>поручение</w:t>
      </w:r>
      <w:r w:rsidRPr="008A366A">
        <w:rPr>
          <w:rFonts w:ascii="Times New Roman" w:hAnsi="Times New Roman"/>
          <w:sz w:val="28"/>
          <w:szCs w:val="28"/>
        </w:rPr>
        <w:t>, д</w:t>
      </w:r>
      <w:r w:rsidR="001F349A" w:rsidRPr="008A366A">
        <w:rPr>
          <w:rFonts w:ascii="Times New Roman" w:hAnsi="Times New Roman"/>
          <w:sz w:val="28"/>
          <w:szCs w:val="28"/>
        </w:rPr>
        <w:t>аже если несогласен</w:t>
      </w:r>
      <w:r w:rsidR="00241CB6" w:rsidRPr="008A366A">
        <w:rPr>
          <w:rFonts w:ascii="Times New Roman" w:hAnsi="Times New Roman"/>
          <w:sz w:val="28"/>
          <w:szCs w:val="28"/>
        </w:rPr>
        <w:t xml:space="preserve"> с чем-либо</w:t>
      </w:r>
      <w:r w:rsidR="001F349A" w:rsidRPr="008A366A">
        <w:rPr>
          <w:rFonts w:ascii="Times New Roman" w:hAnsi="Times New Roman"/>
          <w:sz w:val="28"/>
          <w:szCs w:val="28"/>
        </w:rPr>
        <w:t xml:space="preserve">, </w:t>
      </w:r>
      <w:r w:rsidRPr="008A366A">
        <w:rPr>
          <w:rFonts w:ascii="Times New Roman" w:hAnsi="Times New Roman"/>
          <w:sz w:val="28"/>
          <w:szCs w:val="28"/>
        </w:rPr>
        <w:t xml:space="preserve">а </w:t>
      </w:r>
      <w:r w:rsidR="001F349A" w:rsidRPr="008A366A">
        <w:rPr>
          <w:rFonts w:ascii="Times New Roman" w:hAnsi="Times New Roman"/>
          <w:sz w:val="28"/>
          <w:szCs w:val="28"/>
        </w:rPr>
        <w:t xml:space="preserve">в каких случаях </w:t>
      </w:r>
      <w:r w:rsidRPr="008A366A">
        <w:rPr>
          <w:rFonts w:ascii="Times New Roman" w:hAnsi="Times New Roman"/>
          <w:sz w:val="28"/>
          <w:szCs w:val="28"/>
        </w:rPr>
        <w:t>можно</w:t>
      </w:r>
      <w:r w:rsidR="001F349A" w:rsidRPr="008A366A">
        <w:rPr>
          <w:rFonts w:ascii="Times New Roman" w:hAnsi="Times New Roman"/>
          <w:sz w:val="28"/>
          <w:szCs w:val="28"/>
        </w:rPr>
        <w:t xml:space="preserve"> адаптироваться к правилам, </w:t>
      </w:r>
      <w:r w:rsidRPr="008A366A">
        <w:rPr>
          <w:rFonts w:ascii="Times New Roman" w:hAnsi="Times New Roman"/>
          <w:sz w:val="28"/>
          <w:szCs w:val="28"/>
        </w:rPr>
        <w:t>и</w:t>
      </w:r>
      <w:r w:rsidR="001F349A" w:rsidRPr="008A366A">
        <w:rPr>
          <w:rFonts w:ascii="Times New Roman" w:hAnsi="Times New Roman"/>
          <w:sz w:val="28"/>
          <w:szCs w:val="28"/>
        </w:rPr>
        <w:t xml:space="preserve"> выполнить </w:t>
      </w:r>
      <w:r w:rsidRPr="008A366A">
        <w:rPr>
          <w:rFonts w:ascii="Times New Roman" w:hAnsi="Times New Roman"/>
          <w:sz w:val="28"/>
          <w:szCs w:val="28"/>
        </w:rPr>
        <w:t xml:space="preserve">поручение </w:t>
      </w:r>
      <w:r w:rsidR="001F349A" w:rsidRPr="008A366A">
        <w:rPr>
          <w:rFonts w:ascii="Times New Roman" w:hAnsi="Times New Roman"/>
          <w:sz w:val="28"/>
          <w:szCs w:val="28"/>
        </w:rPr>
        <w:t>несколько иначе</w:t>
      </w:r>
      <w:r w:rsidRPr="008A366A">
        <w:rPr>
          <w:rFonts w:ascii="Times New Roman" w:hAnsi="Times New Roman"/>
          <w:sz w:val="28"/>
          <w:szCs w:val="28"/>
        </w:rPr>
        <w:t>.</w:t>
      </w:r>
    </w:p>
    <w:p w14:paraId="3E50FA23" w14:textId="03F675B3" w:rsidR="008A366A" w:rsidRDefault="008A366A" w:rsidP="00295025">
      <w:pPr>
        <w:pStyle w:val="a3"/>
        <w:numPr>
          <w:ilvl w:val="0"/>
          <w:numId w:val="7"/>
        </w:numPr>
        <w:spacing w:after="0" w:line="360" w:lineRule="auto"/>
        <w:ind w:left="0" w:firstLine="567"/>
        <w:jc w:val="both"/>
        <w:rPr>
          <w:rFonts w:ascii="Times New Roman" w:hAnsi="Times New Roman"/>
          <w:sz w:val="28"/>
          <w:szCs w:val="28"/>
        </w:rPr>
      </w:pPr>
      <w:r w:rsidRPr="008A366A">
        <w:rPr>
          <w:rFonts w:ascii="Times New Roman" w:hAnsi="Times New Roman"/>
          <w:sz w:val="28"/>
          <w:szCs w:val="28"/>
        </w:rPr>
        <w:t>Личные критерии успеха и гордости</w:t>
      </w:r>
      <w:r>
        <w:rPr>
          <w:rFonts w:ascii="Times New Roman" w:hAnsi="Times New Roman"/>
          <w:sz w:val="28"/>
          <w:szCs w:val="28"/>
        </w:rPr>
        <w:t>. Как правило результат работы зависит от деятельности несовершеннолетних, родителей, сотрудников. Важно в потоке решения долгосрочных задач определить критерии собственных ежедневных достижений и хвалить себя за их выполнение.</w:t>
      </w:r>
    </w:p>
    <w:p w14:paraId="7862DA05" w14:textId="4996EEB9" w:rsidR="001F349A" w:rsidRDefault="001F349A" w:rsidP="00295025">
      <w:pPr>
        <w:pStyle w:val="a3"/>
        <w:numPr>
          <w:ilvl w:val="0"/>
          <w:numId w:val="7"/>
        </w:numPr>
        <w:spacing w:after="0" w:line="360" w:lineRule="auto"/>
        <w:ind w:left="0" w:firstLine="567"/>
        <w:jc w:val="both"/>
        <w:rPr>
          <w:rFonts w:ascii="Times New Roman" w:hAnsi="Times New Roman"/>
          <w:sz w:val="28"/>
          <w:szCs w:val="28"/>
        </w:rPr>
      </w:pPr>
      <w:r w:rsidRPr="00D7508D">
        <w:rPr>
          <w:rFonts w:ascii="Times New Roman" w:hAnsi="Times New Roman"/>
          <w:sz w:val="28"/>
          <w:szCs w:val="28"/>
        </w:rPr>
        <w:t xml:space="preserve">Умение </w:t>
      </w:r>
      <w:proofErr w:type="spellStart"/>
      <w:r w:rsidRPr="00D7508D">
        <w:rPr>
          <w:rFonts w:ascii="Times New Roman" w:hAnsi="Times New Roman"/>
          <w:sz w:val="28"/>
          <w:szCs w:val="28"/>
        </w:rPr>
        <w:t>конфронтировать</w:t>
      </w:r>
      <w:proofErr w:type="spellEnd"/>
      <w:r w:rsidR="00D7508D" w:rsidRPr="00D7508D">
        <w:rPr>
          <w:rFonts w:ascii="Times New Roman" w:hAnsi="Times New Roman"/>
          <w:sz w:val="28"/>
          <w:szCs w:val="28"/>
        </w:rPr>
        <w:t xml:space="preserve">. Иногда в коллективе нарушают </w:t>
      </w:r>
      <w:r w:rsidRPr="00D7508D">
        <w:rPr>
          <w:rFonts w:ascii="Times New Roman" w:hAnsi="Times New Roman"/>
          <w:sz w:val="28"/>
          <w:szCs w:val="28"/>
        </w:rPr>
        <w:t>личные границы, выставля</w:t>
      </w:r>
      <w:r w:rsidR="00D7508D" w:rsidRPr="00D7508D">
        <w:rPr>
          <w:rFonts w:ascii="Times New Roman" w:hAnsi="Times New Roman"/>
          <w:sz w:val="28"/>
          <w:szCs w:val="28"/>
        </w:rPr>
        <w:t>я</w:t>
      </w:r>
      <w:r w:rsidRPr="00D7508D">
        <w:rPr>
          <w:rFonts w:ascii="Times New Roman" w:hAnsi="Times New Roman"/>
          <w:sz w:val="28"/>
          <w:szCs w:val="28"/>
        </w:rPr>
        <w:t xml:space="preserve"> не целесообразные претен</w:t>
      </w:r>
      <w:r w:rsidR="00D7508D" w:rsidRPr="00D7508D">
        <w:rPr>
          <w:rFonts w:ascii="Times New Roman" w:hAnsi="Times New Roman"/>
          <w:sz w:val="28"/>
          <w:szCs w:val="28"/>
        </w:rPr>
        <w:t>з</w:t>
      </w:r>
      <w:r w:rsidRPr="00D7508D">
        <w:rPr>
          <w:rFonts w:ascii="Times New Roman" w:hAnsi="Times New Roman"/>
          <w:sz w:val="28"/>
          <w:szCs w:val="28"/>
        </w:rPr>
        <w:t xml:space="preserve">ии или </w:t>
      </w:r>
      <w:r w:rsidR="00D7508D" w:rsidRPr="00D7508D">
        <w:rPr>
          <w:rFonts w:ascii="Times New Roman" w:hAnsi="Times New Roman"/>
          <w:sz w:val="28"/>
          <w:szCs w:val="28"/>
        </w:rPr>
        <w:t xml:space="preserve">поручая выполнение </w:t>
      </w:r>
      <w:r w:rsidR="00D7508D" w:rsidRPr="00D7508D">
        <w:rPr>
          <w:rFonts w:ascii="Times New Roman" w:hAnsi="Times New Roman"/>
          <w:sz w:val="28"/>
          <w:szCs w:val="28"/>
        </w:rPr>
        <w:lastRenderedPageBreak/>
        <w:t>задач не</w:t>
      </w:r>
      <w:r w:rsidRPr="00D7508D">
        <w:rPr>
          <w:rFonts w:ascii="Times New Roman" w:hAnsi="Times New Roman"/>
          <w:sz w:val="28"/>
          <w:szCs w:val="28"/>
        </w:rPr>
        <w:t xml:space="preserve"> входящие в </w:t>
      </w:r>
      <w:r w:rsidR="00D7508D" w:rsidRPr="00D7508D">
        <w:rPr>
          <w:rFonts w:ascii="Times New Roman" w:hAnsi="Times New Roman"/>
          <w:sz w:val="28"/>
          <w:szCs w:val="28"/>
        </w:rPr>
        <w:t>круг</w:t>
      </w:r>
      <w:r w:rsidRPr="00D7508D">
        <w:rPr>
          <w:rFonts w:ascii="Times New Roman" w:hAnsi="Times New Roman"/>
          <w:sz w:val="28"/>
          <w:szCs w:val="28"/>
        </w:rPr>
        <w:t xml:space="preserve"> обязанност</w:t>
      </w:r>
      <w:r w:rsidR="00D7508D" w:rsidRPr="00D7508D">
        <w:rPr>
          <w:rFonts w:ascii="Times New Roman" w:hAnsi="Times New Roman"/>
          <w:sz w:val="28"/>
          <w:szCs w:val="28"/>
        </w:rPr>
        <w:t>ей. В</w:t>
      </w:r>
      <w:r w:rsidRPr="00D7508D">
        <w:rPr>
          <w:rFonts w:ascii="Times New Roman" w:hAnsi="Times New Roman"/>
          <w:sz w:val="28"/>
          <w:szCs w:val="28"/>
        </w:rPr>
        <w:t xml:space="preserve"> этом случае важно опираться на свои права, обязанности, границы и</w:t>
      </w:r>
      <w:r w:rsidR="00D7508D">
        <w:rPr>
          <w:rFonts w:ascii="Times New Roman" w:hAnsi="Times New Roman"/>
          <w:sz w:val="28"/>
          <w:szCs w:val="28"/>
        </w:rPr>
        <w:t xml:space="preserve"> найти возможность отстаивать </w:t>
      </w:r>
      <w:r w:rsidRPr="00D7508D">
        <w:rPr>
          <w:rFonts w:ascii="Times New Roman" w:hAnsi="Times New Roman"/>
          <w:sz w:val="28"/>
          <w:szCs w:val="28"/>
        </w:rPr>
        <w:t>свой интерес</w:t>
      </w:r>
      <w:r w:rsidR="00D7508D">
        <w:rPr>
          <w:rFonts w:ascii="Times New Roman" w:hAnsi="Times New Roman"/>
          <w:sz w:val="28"/>
          <w:szCs w:val="28"/>
        </w:rPr>
        <w:t>.</w:t>
      </w:r>
    </w:p>
    <w:p w14:paraId="05352A3D" w14:textId="0E1E2282" w:rsidR="00052A8E" w:rsidRDefault="00052A8E" w:rsidP="00295025">
      <w:pPr>
        <w:pStyle w:val="a3"/>
        <w:numPr>
          <w:ilvl w:val="0"/>
          <w:numId w:val="7"/>
        </w:numPr>
        <w:spacing w:after="0" w:line="360" w:lineRule="auto"/>
        <w:ind w:left="0" w:firstLine="567"/>
        <w:jc w:val="both"/>
        <w:rPr>
          <w:rFonts w:ascii="Times New Roman" w:hAnsi="Times New Roman"/>
          <w:sz w:val="28"/>
          <w:szCs w:val="28"/>
        </w:rPr>
      </w:pPr>
      <w:r>
        <w:rPr>
          <w:rFonts w:ascii="Times New Roman" w:hAnsi="Times New Roman"/>
          <w:sz w:val="28"/>
          <w:szCs w:val="28"/>
        </w:rPr>
        <w:t>Формирова</w:t>
      </w:r>
      <w:r w:rsidR="005F7763">
        <w:rPr>
          <w:rFonts w:ascii="Times New Roman" w:hAnsi="Times New Roman"/>
          <w:sz w:val="28"/>
          <w:szCs w:val="28"/>
        </w:rPr>
        <w:t>ть</w:t>
      </w:r>
      <w:r>
        <w:rPr>
          <w:rFonts w:ascii="Times New Roman" w:hAnsi="Times New Roman"/>
          <w:sz w:val="28"/>
          <w:szCs w:val="28"/>
        </w:rPr>
        <w:t xml:space="preserve"> м</w:t>
      </w:r>
      <w:r w:rsidRPr="00052A8E">
        <w:rPr>
          <w:rFonts w:ascii="Times New Roman" w:hAnsi="Times New Roman"/>
          <w:sz w:val="28"/>
          <w:szCs w:val="28"/>
        </w:rPr>
        <w:t>икро-привыч</w:t>
      </w:r>
      <w:r w:rsidR="005F7763">
        <w:rPr>
          <w:rFonts w:ascii="Times New Roman" w:hAnsi="Times New Roman"/>
          <w:sz w:val="28"/>
          <w:szCs w:val="28"/>
        </w:rPr>
        <w:t>ки</w:t>
      </w:r>
      <w:r w:rsidRPr="00052A8E">
        <w:rPr>
          <w:rFonts w:ascii="Times New Roman" w:hAnsi="Times New Roman"/>
          <w:sz w:val="28"/>
          <w:szCs w:val="28"/>
        </w:rPr>
        <w:t>:</w:t>
      </w:r>
      <w:r>
        <w:rPr>
          <w:rFonts w:ascii="Times New Roman" w:hAnsi="Times New Roman"/>
          <w:sz w:val="28"/>
          <w:szCs w:val="28"/>
        </w:rPr>
        <w:t xml:space="preserve"> о</w:t>
      </w:r>
      <w:r w:rsidRPr="00052A8E">
        <w:rPr>
          <w:rFonts w:ascii="Times New Roman" w:hAnsi="Times New Roman"/>
          <w:sz w:val="28"/>
          <w:szCs w:val="28"/>
        </w:rPr>
        <w:t>бязательные короткие перер</w:t>
      </w:r>
      <w:r>
        <w:rPr>
          <w:rFonts w:ascii="Times New Roman" w:hAnsi="Times New Roman"/>
          <w:sz w:val="28"/>
          <w:szCs w:val="28"/>
        </w:rPr>
        <w:t>ы</w:t>
      </w:r>
      <w:r w:rsidRPr="00052A8E">
        <w:rPr>
          <w:rFonts w:ascii="Times New Roman" w:hAnsi="Times New Roman"/>
          <w:sz w:val="28"/>
          <w:szCs w:val="28"/>
        </w:rPr>
        <w:t>вы</w:t>
      </w:r>
      <w:r w:rsidR="005F7763">
        <w:rPr>
          <w:rFonts w:ascii="Times New Roman" w:hAnsi="Times New Roman"/>
          <w:sz w:val="28"/>
          <w:szCs w:val="28"/>
        </w:rPr>
        <w:t>,</w:t>
      </w:r>
      <w:r>
        <w:rPr>
          <w:rFonts w:ascii="Times New Roman" w:hAnsi="Times New Roman"/>
          <w:sz w:val="28"/>
          <w:szCs w:val="28"/>
        </w:rPr>
        <w:t xml:space="preserve"> х</w:t>
      </w:r>
      <w:r w:rsidRPr="00052A8E">
        <w:rPr>
          <w:rFonts w:ascii="Times New Roman" w:hAnsi="Times New Roman"/>
          <w:sz w:val="28"/>
          <w:szCs w:val="28"/>
        </w:rPr>
        <w:t>обби</w:t>
      </w:r>
      <w:r w:rsidR="00C466C6">
        <w:rPr>
          <w:rFonts w:ascii="Times New Roman" w:hAnsi="Times New Roman"/>
          <w:sz w:val="28"/>
          <w:szCs w:val="28"/>
        </w:rPr>
        <w:t>,</w:t>
      </w:r>
      <w:r w:rsidRPr="00052A8E">
        <w:rPr>
          <w:rFonts w:ascii="Times New Roman" w:hAnsi="Times New Roman"/>
          <w:sz w:val="28"/>
          <w:szCs w:val="28"/>
        </w:rPr>
        <w:t xml:space="preserve"> не связанные с работой</w:t>
      </w:r>
      <w:r>
        <w:rPr>
          <w:rFonts w:ascii="Times New Roman" w:hAnsi="Times New Roman"/>
          <w:sz w:val="28"/>
          <w:szCs w:val="28"/>
        </w:rPr>
        <w:t>, ф</w:t>
      </w:r>
      <w:r w:rsidRPr="00052A8E">
        <w:rPr>
          <w:rFonts w:ascii="Times New Roman" w:hAnsi="Times New Roman"/>
          <w:sz w:val="28"/>
          <w:szCs w:val="28"/>
        </w:rPr>
        <w:t>изическая активность</w:t>
      </w:r>
      <w:r>
        <w:rPr>
          <w:rFonts w:ascii="Times New Roman" w:hAnsi="Times New Roman"/>
          <w:sz w:val="28"/>
          <w:szCs w:val="28"/>
        </w:rPr>
        <w:t xml:space="preserve">, </w:t>
      </w:r>
      <w:r w:rsidRPr="00052A8E">
        <w:rPr>
          <w:rFonts w:ascii="Times New Roman" w:hAnsi="Times New Roman"/>
          <w:sz w:val="28"/>
          <w:szCs w:val="28"/>
        </w:rPr>
        <w:t>«</w:t>
      </w:r>
      <w:r>
        <w:rPr>
          <w:rFonts w:ascii="Times New Roman" w:hAnsi="Times New Roman"/>
          <w:sz w:val="28"/>
          <w:szCs w:val="28"/>
        </w:rPr>
        <w:t>ц</w:t>
      </w:r>
      <w:r w:rsidRPr="00052A8E">
        <w:rPr>
          <w:rFonts w:ascii="Times New Roman" w:hAnsi="Times New Roman"/>
          <w:sz w:val="28"/>
          <w:szCs w:val="28"/>
        </w:rPr>
        <w:t xml:space="preserve">ифровой детокс» </w:t>
      </w:r>
      <w:r w:rsidR="00C466C6">
        <w:rPr>
          <w:rFonts w:ascii="Times New Roman" w:hAnsi="Times New Roman"/>
          <w:sz w:val="28"/>
          <w:szCs w:val="28"/>
        </w:rPr>
        <w:t>(</w:t>
      </w:r>
      <w:r w:rsidRPr="00052A8E">
        <w:rPr>
          <w:rFonts w:ascii="Times New Roman" w:hAnsi="Times New Roman"/>
          <w:sz w:val="28"/>
          <w:szCs w:val="28"/>
        </w:rPr>
        <w:t>время без телефона и компьютера</w:t>
      </w:r>
      <w:r w:rsidR="00C466C6">
        <w:rPr>
          <w:rFonts w:ascii="Times New Roman" w:hAnsi="Times New Roman"/>
          <w:sz w:val="28"/>
          <w:szCs w:val="28"/>
        </w:rPr>
        <w:t>)</w:t>
      </w:r>
      <w:r w:rsidR="005F7763">
        <w:rPr>
          <w:rFonts w:ascii="Times New Roman" w:hAnsi="Times New Roman"/>
          <w:sz w:val="28"/>
          <w:szCs w:val="28"/>
        </w:rPr>
        <w:t>.</w:t>
      </w:r>
    </w:p>
    <w:p w14:paraId="6F353B87" w14:textId="35CF725E" w:rsidR="002052BC" w:rsidRDefault="000963A9" w:rsidP="00295025">
      <w:pPr>
        <w:spacing w:after="0" w:line="360" w:lineRule="auto"/>
        <w:ind w:firstLine="567"/>
        <w:jc w:val="both"/>
        <w:rPr>
          <w:rFonts w:ascii="Times New Roman" w:hAnsi="Times New Roman"/>
          <w:sz w:val="28"/>
          <w:szCs w:val="28"/>
        </w:rPr>
      </w:pPr>
      <w:r w:rsidRPr="002052BC">
        <w:rPr>
          <w:rFonts w:ascii="Times New Roman" w:hAnsi="Times New Roman"/>
          <w:sz w:val="28"/>
          <w:szCs w:val="28"/>
        </w:rPr>
        <w:t>Оптимизация деятельности</w:t>
      </w:r>
      <w:r w:rsidR="00F026AE" w:rsidRPr="002052BC">
        <w:rPr>
          <w:rFonts w:ascii="Times New Roman" w:hAnsi="Times New Roman"/>
          <w:sz w:val="28"/>
          <w:szCs w:val="28"/>
        </w:rPr>
        <w:t xml:space="preserve"> </w:t>
      </w:r>
      <w:r w:rsidR="002052BC">
        <w:rPr>
          <w:rFonts w:ascii="Times New Roman" w:hAnsi="Times New Roman"/>
          <w:sz w:val="28"/>
          <w:szCs w:val="28"/>
        </w:rPr>
        <w:t xml:space="preserve">также позволяет снизить общую нагрузку.  </w:t>
      </w:r>
    </w:p>
    <w:p w14:paraId="4D4A4896" w14:textId="2FB34F06" w:rsidR="002052BC" w:rsidRDefault="002052BC" w:rsidP="00295025">
      <w:pPr>
        <w:pStyle w:val="a3"/>
        <w:numPr>
          <w:ilvl w:val="0"/>
          <w:numId w:val="7"/>
        </w:numPr>
        <w:spacing w:after="0" w:line="360" w:lineRule="auto"/>
        <w:ind w:left="0" w:firstLine="567"/>
        <w:jc w:val="both"/>
        <w:rPr>
          <w:rFonts w:ascii="Times New Roman" w:hAnsi="Times New Roman"/>
          <w:sz w:val="28"/>
          <w:szCs w:val="28"/>
        </w:rPr>
      </w:pPr>
      <w:r>
        <w:rPr>
          <w:rFonts w:ascii="Times New Roman" w:hAnsi="Times New Roman"/>
          <w:sz w:val="28"/>
          <w:szCs w:val="28"/>
        </w:rPr>
        <w:t>П</w:t>
      </w:r>
      <w:r w:rsidR="000963A9" w:rsidRPr="002052BC">
        <w:rPr>
          <w:rFonts w:ascii="Times New Roman" w:hAnsi="Times New Roman"/>
          <w:sz w:val="28"/>
          <w:szCs w:val="28"/>
        </w:rPr>
        <w:t>рименение цифровых инструментов</w:t>
      </w:r>
      <w:r w:rsidR="00F026AE" w:rsidRPr="002052BC">
        <w:rPr>
          <w:rFonts w:ascii="Times New Roman" w:hAnsi="Times New Roman"/>
          <w:sz w:val="28"/>
          <w:szCs w:val="28"/>
        </w:rPr>
        <w:t xml:space="preserve">: онлайн тестирование, </w:t>
      </w:r>
      <w:r w:rsidR="000963A9" w:rsidRPr="002052BC">
        <w:rPr>
          <w:rFonts w:ascii="Times New Roman" w:hAnsi="Times New Roman"/>
          <w:sz w:val="28"/>
          <w:szCs w:val="28"/>
        </w:rPr>
        <w:t>готовы</w:t>
      </w:r>
      <w:r w:rsidR="00A91C67">
        <w:rPr>
          <w:rFonts w:ascii="Times New Roman" w:hAnsi="Times New Roman"/>
          <w:sz w:val="28"/>
          <w:szCs w:val="28"/>
        </w:rPr>
        <w:t>е</w:t>
      </w:r>
      <w:r w:rsidR="000963A9" w:rsidRPr="002052BC">
        <w:rPr>
          <w:rFonts w:ascii="Times New Roman" w:hAnsi="Times New Roman"/>
          <w:sz w:val="28"/>
          <w:szCs w:val="28"/>
        </w:rPr>
        <w:t xml:space="preserve"> бланк</w:t>
      </w:r>
      <w:r w:rsidR="00A91C67">
        <w:rPr>
          <w:rFonts w:ascii="Times New Roman" w:hAnsi="Times New Roman"/>
          <w:sz w:val="28"/>
          <w:szCs w:val="28"/>
        </w:rPr>
        <w:t>и</w:t>
      </w:r>
      <w:r w:rsidR="000963A9" w:rsidRPr="002052BC">
        <w:rPr>
          <w:rFonts w:ascii="Times New Roman" w:hAnsi="Times New Roman"/>
          <w:sz w:val="28"/>
          <w:szCs w:val="28"/>
        </w:rPr>
        <w:t>, шаблон</w:t>
      </w:r>
      <w:r w:rsidR="00A91C67">
        <w:rPr>
          <w:rFonts w:ascii="Times New Roman" w:hAnsi="Times New Roman"/>
          <w:sz w:val="28"/>
          <w:szCs w:val="28"/>
        </w:rPr>
        <w:t>ы</w:t>
      </w:r>
      <w:r w:rsidR="000963A9" w:rsidRPr="002052BC">
        <w:rPr>
          <w:rFonts w:ascii="Times New Roman" w:hAnsi="Times New Roman"/>
          <w:sz w:val="28"/>
          <w:szCs w:val="28"/>
        </w:rPr>
        <w:t xml:space="preserve"> в </w:t>
      </w:r>
      <w:r w:rsidR="000963A9" w:rsidRPr="002052BC">
        <w:rPr>
          <w:rFonts w:ascii="Times New Roman" w:hAnsi="Times New Roman"/>
          <w:sz w:val="28"/>
          <w:szCs w:val="28"/>
          <w:lang w:val="en-US"/>
        </w:rPr>
        <w:t>Word</w:t>
      </w:r>
      <w:r w:rsidR="000963A9" w:rsidRPr="00370EE5">
        <w:rPr>
          <w:rFonts w:ascii="Times New Roman" w:hAnsi="Times New Roman"/>
          <w:sz w:val="28"/>
          <w:szCs w:val="28"/>
        </w:rPr>
        <w:t xml:space="preserve">, </w:t>
      </w:r>
      <w:r w:rsidR="000963A9" w:rsidRPr="00370EE5">
        <w:rPr>
          <w:rFonts w:ascii="Times New Roman" w:hAnsi="Times New Roman"/>
          <w:sz w:val="28"/>
          <w:szCs w:val="28"/>
          <w:lang w:val="en-US"/>
        </w:rPr>
        <w:t>Ex</w:t>
      </w:r>
      <w:r w:rsidR="00F026AE" w:rsidRPr="00370EE5">
        <w:rPr>
          <w:rFonts w:ascii="Times New Roman" w:hAnsi="Times New Roman"/>
          <w:sz w:val="28"/>
          <w:szCs w:val="28"/>
        </w:rPr>
        <w:t>с</w:t>
      </w:r>
      <w:proofErr w:type="spellStart"/>
      <w:r w:rsidR="000963A9" w:rsidRPr="00370EE5">
        <w:rPr>
          <w:rFonts w:ascii="Times New Roman" w:hAnsi="Times New Roman"/>
          <w:sz w:val="28"/>
          <w:szCs w:val="28"/>
          <w:lang w:val="en-US"/>
        </w:rPr>
        <w:t>el</w:t>
      </w:r>
      <w:proofErr w:type="spellEnd"/>
      <w:r w:rsidR="000963A9" w:rsidRPr="00370EE5">
        <w:rPr>
          <w:rFonts w:ascii="Times New Roman" w:hAnsi="Times New Roman"/>
          <w:sz w:val="28"/>
          <w:szCs w:val="28"/>
        </w:rPr>
        <w:t>,</w:t>
      </w:r>
      <w:r w:rsidR="00F026AE" w:rsidRPr="00370EE5">
        <w:rPr>
          <w:rFonts w:ascii="Times New Roman" w:hAnsi="Times New Roman"/>
          <w:sz w:val="28"/>
          <w:szCs w:val="28"/>
        </w:rPr>
        <w:t xml:space="preserve"> </w:t>
      </w:r>
      <w:r w:rsidR="00A91C67" w:rsidRPr="00370EE5">
        <w:rPr>
          <w:rFonts w:ascii="Times New Roman" w:hAnsi="Times New Roman"/>
          <w:sz w:val="28"/>
          <w:szCs w:val="28"/>
        </w:rPr>
        <w:t xml:space="preserve">работа с </w:t>
      </w:r>
      <w:r w:rsidR="000963A9" w:rsidRPr="00370EE5">
        <w:rPr>
          <w:rFonts w:ascii="Times New Roman" w:hAnsi="Times New Roman"/>
          <w:sz w:val="28"/>
          <w:szCs w:val="28"/>
        </w:rPr>
        <w:t>И</w:t>
      </w:r>
      <w:r w:rsidR="00571236" w:rsidRPr="00370EE5">
        <w:rPr>
          <w:rFonts w:ascii="Times New Roman" w:hAnsi="Times New Roman"/>
          <w:sz w:val="28"/>
          <w:szCs w:val="28"/>
        </w:rPr>
        <w:t>скусственны</w:t>
      </w:r>
      <w:r w:rsidR="00A91C67" w:rsidRPr="00370EE5">
        <w:rPr>
          <w:rFonts w:ascii="Times New Roman" w:hAnsi="Times New Roman"/>
          <w:sz w:val="28"/>
          <w:szCs w:val="28"/>
        </w:rPr>
        <w:t xml:space="preserve">м </w:t>
      </w:r>
      <w:r w:rsidR="000B54B4">
        <w:rPr>
          <w:rFonts w:ascii="Times New Roman" w:hAnsi="Times New Roman"/>
          <w:sz w:val="28"/>
          <w:szCs w:val="28"/>
        </w:rPr>
        <w:t>И</w:t>
      </w:r>
      <w:r w:rsidR="00370EE5">
        <w:rPr>
          <w:rFonts w:ascii="Times New Roman" w:hAnsi="Times New Roman"/>
          <w:sz w:val="28"/>
          <w:szCs w:val="28"/>
        </w:rPr>
        <w:t>нтеллектом</w:t>
      </w:r>
      <w:r>
        <w:rPr>
          <w:rFonts w:ascii="Times New Roman" w:hAnsi="Times New Roman"/>
          <w:sz w:val="28"/>
          <w:szCs w:val="28"/>
        </w:rPr>
        <w:t>.</w:t>
      </w:r>
    </w:p>
    <w:p w14:paraId="64EE6A07" w14:textId="0765B925" w:rsidR="000963A9" w:rsidRPr="002052BC" w:rsidRDefault="002052BC" w:rsidP="00295025">
      <w:pPr>
        <w:pStyle w:val="a3"/>
        <w:numPr>
          <w:ilvl w:val="0"/>
          <w:numId w:val="7"/>
        </w:numPr>
        <w:spacing w:after="0" w:line="360" w:lineRule="auto"/>
        <w:ind w:left="0" w:firstLine="567"/>
        <w:jc w:val="both"/>
        <w:rPr>
          <w:rFonts w:ascii="Times New Roman" w:hAnsi="Times New Roman"/>
          <w:sz w:val="28"/>
          <w:szCs w:val="28"/>
        </w:rPr>
      </w:pPr>
      <w:r>
        <w:rPr>
          <w:rFonts w:ascii="Times New Roman" w:hAnsi="Times New Roman"/>
          <w:sz w:val="28"/>
          <w:szCs w:val="28"/>
        </w:rPr>
        <w:t>Р</w:t>
      </w:r>
      <w:r w:rsidR="00F026AE" w:rsidRPr="002052BC">
        <w:rPr>
          <w:rFonts w:ascii="Times New Roman" w:hAnsi="Times New Roman"/>
          <w:sz w:val="28"/>
          <w:szCs w:val="28"/>
        </w:rPr>
        <w:t>абота с «банком» готовых материалов по направлению деятельности.</w:t>
      </w:r>
    </w:p>
    <w:p w14:paraId="0285E04C" w14:textId="235E9E51" w:rsidR="00F026AE" w:rsidRDefault="00F026AE" w:rsidP="00295025">
      <w:pPr>
        <w:pStyle w:val="a3"/>
        <w:numPr>
          <w:ilvl w:val="0"/>
          <w:numId w:val="7"/>
        </w:numPr>
        <w:spacing w:after="0" w:line="360" w:lineRule="auto"/>
        <w:ind w:left="0" w:firstLine="567"/>
        <w:jc w:val="both"/>
        <w:rPr>
          <w:rFonts w:ascii="Times New Roman" w:hAnsi="Times New Roman"/>
          <w:sz w:val="28"/>
          <w:szCs w:val="28"/>
        </w:rPr>
      </w:pPr>
      <w:r>
        <w:rPr>
          <w:rFonts w:ascii="Times New Roman" w:hAnsi="Times New Roman"/>
          <w:sz w:val="28"/>
          <w:szCs w:val="28"/>
        </w:rPr>
        <w:t>Делегирование: привлечение к выполнению задач других специалистов.</w:t>
      </w:r>
    </w:p>
    <w:p w14:paraId="240ED95F" w14:textId="5C044C42" w:rsidR="00F026AE" w:rsidRDefault="002052BC" w:rsidP="00295025">
      <w:pPr>
        <w:pStyle w:val="a3"/>
        <w:numPr>
          <w:ilvl w:val="0"/>
          <w:numId w:val="7"/>
        </w:numPr>
        <w:spacing w:after="0" w:line="360" w:lineRule="auto"/>
        <w:ind w:left="0" w:firstLine="567"/>
        <w:jc w:val="both"/>
        <w:rPr>
          <w:rFonts w:ascii="Times New Roman" w:hAnsi="Times New Roman"/>
          <w:sz w:val="28"/>
          <w:szCs w:val="28"/>
        </w:rPr>
      </w:pPr>
      <w:r>
        <w:rPr>
          <w:rFonts w:ascii="Times New Roman" w:hAnsi="Times New Roman"/>
          <w:sz w:val="28"/>
          <w:szCs w:val="28"/>
        </w:rPr>
        <w:t>Применение принципа 80</w:t>
      </w:r>
      <w:r w:rsidRPr="002052BC">
        <w:rPr>
          <w:rFonts w:ascii="Times New Roman" w:hAnsi="Times New Roman"/>
          <w:sz w:val="28"/>
          <w:szCs w:val="28"/>
        </w:rPr>
        <w:t>/</w:t>
      </w:r>
      <w:r>
        <w:rPr>
          <w:rFonts w:ascii="Times New Roman" w:hAnsi="Times New Roman"/>
          <w:sz w:val="28"/>
          <w:szCs w:val="28"/>
        </w:rPr>
        <w:t>20 (фокус на 20% деятельности, которые дадут 80% результата).</w:t>
      </w:r>
    </w:p>
    <w:p w14:paraId="383B5AC7" w14:textId="7A5DDCAF" w:rsidR="002052BC" w:rsidRDefault="002052BC" w:rsidP="00F026AE">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«Правило одного важного дела» - каждый день находить время для </w:t>
      </w:r>
      <w:r w:rsidR="00C466C6">
        <w:rPr>
          <w:rFonts w:ascii="Times New Roman" w:hAnsi="Times New Roman"/>
          <w:sz w:val="28"/>
          <w:szCs w:val="28"/>
        </w:rPr>
        <w:t xml:space="preserve">выполнения </w:t>
      </w:r>
      <w:r>
        <w:rPr>
          <w:rFonts w:ascii="Times New Roman" w:hAnsi="Times New Roman"/>
          <w:sz w:val="28"/>
          <w:szCs w:val="28"/>
        </w:rPr>
        <w:t>самого значимого (разговор, саморазвитие, др.)</w:t>
      </w:r>
      <w:r w:rsidR="00A91C67">
        <w:rPr>
          <w:rFonts w:ascii="Times New Roman" w:hAnsi="Times New Roman"/>
          <w:sz w:val="28"/>
          <w:szCs w:val="28"/>
        </w:rPr>
        <w:t>.</w:t>
      </w:r>
    </w:p>
    <w:p w14:paraId="22FA8941" w14:textId="01774C98" w:rsidR="002052BC" w:rsidRDefault="002052BC" w:rsidP="00F026AE">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Защита личного времени: бесконфликтно защитить границы работы</w:t>
      </w:r>
      <w:r w:rsidRPr="002052BC">
        <w:rPr>
          <w:rFonts w:ascii="Times New Roman" w:hAnsi="Times New Roman"/>
          <w:sz w:val="28"/>
          <w:szCs w:val="28"/>
        </w:rPr>
        <w:t>/</w:t>
      </w:r>
      <w:r>
        <w:rPr>
          <w:rFonts w:ascii="Times New Roman" w:hAnsi="Times New Roman"/>
          <w:sz w:val="28"/>
          <w:szCs w:val="28"/>
        </w:rPr>
        <w:t>отдыха.</w:t>
      </w:r>
    </w:p>
    <w:p w14:paraId="28D39D81" w14:textId="34B14D62" w:rsidR="002052BC" w:rsidRDefault="002052BC" w:rsidP="00F026AE">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Профессиональный аудит: раз в месяц анализировать, какие процессы можно упростить.</w:t>
      </w:r>
    </w:p>
    <w:p w14:paraId="7BD4EDC2" w14:textId="27F6757F" w:rsidR="002052BC" w:rsidRPr="00C466C6" w:rsidRDefault="002052BC" w:rsidP="00C466C6">
      <w:pPr>
        <w:pStyle w:val="a3"/>
        <w:spacing w:after="0" w:line="360" w:lineRule="auto"/>
        <w:ind w:left="0" w:firstLine="709"/>
        <w:jc w:val="both"/>
        <w:rPr>
          <w:rFonts w:ascii="Times New Roman" w:hAnsi="Times New Roman"/>
          <w:sz w:val="28"/>
          <w:szCs w:val="28"/>
        </w:rPr>
      </w:pPr>
      <w:r w:rsidRPr="00C466C6">
        <w:rPr>
          <w:rFonts w:ascii="Times New Roman" w:hAnsi="Times New Roman"/>
          <w:sz w:val="28"/>
          <w:szCs w:val="28"/>
        </w:rPr>
        <w:t>Применение экспресс</w:t>
      </w:r>
      <w:r w:rsidR="0083461C" w:rsidRPr="00C466C6">
        <w:rPr>
          <w:rFonts w:ascii="Times New Roman" w:hAnsi="Times New Roman"/>
          <w:sz w:val="28"/>
          <w:szCs w:val="28"/>
        </w:rPr>
        <w:t>-</w:t>
      </w:r>
      <w:r w:rsidRPr="00C466C6">
        <w:rPr>
          <w:rFonts w:ascii="Times New Roman" w:hAnsi="Times New Roman"/>
          <w:sz w:val="28"/>
          <w:szCs w:val="28"/>
        </w:rPr>
        <w:t>методик</w:t>
      </w:r>
      <w:r w:rsidR="00C466C6">
        <w:rPr>
          <w:rFonts w:ascii="Times New Roman" w:hAnsi="Times New Roman"/>
          <w:sz w:val="28"/>
          <w:szCs w:val="28"/>
        </w:rPr>
        <w:t xml:space="preserve"> для самовосстановления является формой профилактики «</w:t>
      </w:r>
      <w:r w:rsidR="000872D1">
        <w:rPr>
          <w:rFonts w:ascii="Times New Roman" w:hAnsi="Times New Roman"/>
          <w:sz w:val="28"/>
          <w:szCs w:val="28"/>
        </w:rPr>
        <w:t>н</w:t>
      </w:r>
      <w:r w:rsidR="00C466C6">
        <w:rPr>
          <w:rFonts w:ascii="Times New Roman" w:hAnsi="Times New Roman"/>
          <w:sz w:val="28"/>
          <w:szCs w:val="28"/>
        </w:rPr>
        <w:t>арастающего» внутреннего напряжения</w:t>
      </w:r>
      <w:r w:rsidR="00A91C67">
        <w:rPr>
          <w:rFonts w:ascii="Times New Roman" w:hAnsi="Times New Roman"/>
          <w:sz w:val="28"/>
          <w:szCs w:val="28"/>
        </w:rPr>
        <w:t>.</w:t>
      </w:r>
    </w:p>
    <w:p w14:paraId="363ADEE6" w14:textId="3FE47838" w:rsidR="0083461C" w:rsidRDefault="00C466C6" w:rsidP="0083461C">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Замедление дыхания, движения, привычных действий, </w:t>
      </w:r>
      <w:r w:rsidR="009F239E">
        <w:rPr>
          <w:rFonts w:ascii="Times New Roman" w:hAnsi="Times New Roman"/>
          <w:sz w:val="28"/>
          <w:szCs w:val="28"/>
        </w:rPr>
        <w:t xml:space="preserve">самомассаж, </w:t>
      </w:r>
      <w:r w:rsidR="00E109C1">
        <w:rPr>
          <w:rFonts w:ascii="Times New Roman" w:hAnsi="Times New Roman"/>
          <w:sz w:val="28"/>
          <w:szCs w:val="28"/>
        </w:rPr>
        <w:t>медитация</w:t>
      </w:r>
      <w:r w:rsidR="00A91C67">
        <w:rPr>
          <w:rFonts w:ascii="Times New Roman" w:hAnsi="Times New Roman"/>
          <w:sz w:val="28"/>
          <w:szCs w:val="28"/>
        </w:rPr>
        <w:t>,</w:t>
      </w:r>
      <w:r w:rsidR="00E109C1">
        <w:rPr>
          <w:rFonts w:ascii="Times New Roman" w:hAnsi="Times New Roman"/>
          <w:sz w:val="28"/>
          <w:szCs w:val="28"/>
        </w:rPr>
        <w:t xml:space="preserve"> </w:t>
      </w:r>
      <w:r>
        <w:rPr>
          <w:rFonts w:ascii="Times New Roman" w:hAnsi="Times New Roman"/>
          <w:sz w:val="28"/>
          <w:szCs w:val="28"/>
        </w:rPr>
        <w:t>направление фокуса на</w:t>
      </w:r>
      <w:r w:rsidR="00E109C1">
        <w:rPr>
          <w:rFonts w:ascii="Times New Roman" w:hAnsi="Times New Roman"/>
          <w:sz w:val="28"/>
          <w:szCs w:val="28"/>
        </w:rPr>
        <w:t xml:space="preserve"> что-то </w:t>
      </w:r>
      <w:r>
        <w:rPr>
          <w:rFonts w:ascii="Times New Roman" w:hAnsi="Times New Roman"/>
          <w:sz w:val="28"/>
          <w:szCs w:val="28"/>
        </w:rPr>
        <w:t>приятное</w:t>
      </w:r>
      <w:r w:rsidR="00E109C1">
        <w:rPr>
          <w:rFonts w:ascii="Times New Roman" w:hAnsi="Times New Roman"/>
          <w:sz w:val="28"/>
          <w:szCs w:val="28"/>
        </w:rPr>
        <w:t>. Например</w:t>
      </w:r>
      <w:r w:rsidR="001B3E57">
        <w:rPr>
          <w:rFonts w:ascii="Times New Roman" w:hAnsi="Times New Roman"/>
          <w:sz w:val="28"/>
          <w:szCs w:val="28"/>
        </w:rPr>
        <w:t>,</w:t>
      </w:r>
      <w:r w:rsidR="00E109C1">
        <w:rPr>
          <w:rFonts w:ascii="Times New Roman" w:hAnsi="Times New Roman"/>
          <w:sz w:val="28"/>
          <w:szCs w:val="28"/>
        </w:rPr>
        <w:t xml:space="preserve"> рассматривая предмет или пейзаж задействовать анализаторы, которые позволят рассмотреть цвет, текстуру, запах, вкус и т.д.</w:t>
      </w:r>
      <w:r w:rsidR="001B3E57">
        <w:rPr>
          <w:rFonts w:ascii="Times New Roman" w:hAnsi="Times New Roman"/>
          <w:sz w:val="28"/>
          <w:szCs w:val="28"/>
        </w:rPr>
        <w:t>, задуматься почему именно этот предмет вызвал интерес и внимание.</w:t>
      </w:r>
    </w:p>
    <w:p w14:paraId="1F7E725B" w14:textId="56D86B84" w:rsidR="001B3E57" w:rsidRDefault="006402E2" w:rsidP="0083461C">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Выполнение техники «</w:t>
      </w:r>
      <w:r w:rsidR="001B3E57">
        <w:rPr>
          <w:rFonts w:ascii="Times New Roman" w:hAnsi="Times New Roman"/>
          <w:sz w:val="28"/>
          <w:szCs w:val="28"/>
        </w:rPr>
        <w:t>Круги слушания</w:t>
      </w:r>
      <w:r>
        <w:rPr>
          <w:rFonts w:ascii="Times New Roman" w:hAnsi="Times New Roman"/>
          <w:sz w:val="28"/>
          <w:szCs w:val="28"/>
        </w:rPr>
        <w:t xml:space="preserve">». </w:t>
      </w:r>
      <w:r w:rsidR="000B54B4">
        <w:rPr>
          <w:rFonts w:ascii="Times New Roman" w:hAnsi="Times New Roman"/>
          <w:sz w:val="28"/>
          <w:szCs w:val="28"/>
        </w:rPr>
        <w:t>Находясь в помещении с</w:t>
      </w:r>
      <w:r>
        <w:rPr>
          <w:rFonts w:ascii="Times New Roman" w:hAnsi="Times New Roman"/>
          <w:sz w:val="28"/>
          <w:szCs w:val="28"/>
        </w:rPr>
        <w:t>начала прислушаться к звукам в</w:t>
      </w:r>
      <w:r w:rsidR="000B54B4">
        <w:rPr>
          <w:rFonts w:ascii="Times New Roman" w:hAnsi="Times New Roman"/>
          <w:sz w:val="28"/>
          <w:szCs w:val="28"/>
        </w:rPr>
        <w:t>нутри него</w:t>
      </w:r>
      <w:r>
        <w:rPr>
          <w:rFonts w:ascii="Times New Roman" w:hAnsi="Times New Roman"/>
          <w:sz w:val="28"/>
          <w:szCs w:val="28"/>
        </w:rPr>
        <w:t>, переключить внимание на</w:t>
      </w:r>
      <w:r w:rsidR="001B3E57">
        <w:rPr>
          <w:rFonts w:ascii="Times New Roman" w:hAnsi="Times New Roman"/>
          <w:sz w:val="28"/>
          <w:szCs w:val="28"/>
        </w:rPr>
        <w:t xml:space="preserve"> внешний </w:t>
      </w:r>
      <w:r w:rsidR="001B3E57">
        <w:rPr>
          <w:rFonts w:ascii="Times New Roman" w:hAnsi="Times New Roman"/>
          <w:sz w:val="28"/>
          <w:szCs w:val="28"/>
        </w:rPr>
        <w:lastRenderedPageBreak/>
        <w:t>круг</w:t>
      </w:r>
      <w:r>
        <w:rPr>
          <w:rFonts w:ascii="Times New Roman" w:hAnsi="Times New Roman"/>
          <w:sz w:val="28"/>
          <w:szCs w:val="28"/>
        </w:rPr>
        <w:t xml:space="preserve"> - звуки </w:t>
      </w:r>
      <w:r w:rsidR="001B3E57">
        <w:rPr>
          <w:rFonts w:ascii="Times New Roman" w:hAnsi="Times New Roman"/>
          <w:sz w:val="28"/>
          <w:szCs w:val="28"/>
        </w:rPr>
        <w:t>в здании</w:t>
      </w:r>
      <w:r>
        <w:rPr>
          <w:rFonts w:ascii="Times New Roman" w:hAnsi="Times New Roman"/>
          <w:sz w:val="28"/>
          <w:szCs w:val="28"/>
        </w:rPr>
        <w:t xml:space="preserve"> - </w:t>
      </w:r>
      <w:r w:rsidR="001B3E57">
        <w:rPr>
          <w:rFonts w:ascii="Times New Roman" w:hAnsi="Times New Roman"/>
          <w:sz w:val="28"/>
          <w:szCs w:val="28"/>
        </w:rPr>
        <w:t>на улице</w:t>
      </w:r>
      <w:r>
        <w:rPr>
          <w:rFonts w:ascii="Times New Roman" w:hAnsi="Times New Roman"/>
          <w:sz w:val="28"/>
          <w:szCs w:val="28"/>
        </w:rPr>
        <w:t xml:space="preserve"> - </w:t>
      </w:r>
      <w:r w:rsidR="001B3E57">
        <w:rPr>
          <w:rFonts w:ascii="Times New Roman" w:hAnsi="Times New Roman"/>
          <w:sz w:val="28"/>
          <w:szCs w:val="28"/>
        </w:rPr>
        <w:t xml:space="preserve">звуки </w:t>
      </w:r>
      <w:r>
        <w:rPr>
          <w:rFonts w:ascii="Times New Roman" w:hAnsi="Times New Roman"/>
          <w:sz w:val="28"/>
          <w:szCs w:val="28"/>
        </w:rPr>
        <w:t>Планеты</w:t>
      </w:r>
      <w:r w:rsidR="001B3E57">
        <w:rPr>
          <w:rFonts w:ascii="Times New Roman" w:hAnsi="Times New Roman"/>
          <w:sz w:val="28"/>
          <w:szCs w:val="28"/>
        </w:rPr>
        <w:t xml:space="preserve"> и обратно</w:t>
      </w:r>
      <w:r>
        <w:rPr>
          <w:rFonts w:ascii="Times New Roman" w:hAnsi="Times New Roman"/>
          <w:sz w:val="28"/>
          <w:szCs w:val="28"/>
        </w:rPr>
        <w:t xml:space="preserve">. Звуки </w:t>
      </w:r>
      <w:r w:rsidR="000B54B4">
        <w:rPr>
          <w:rFonts w:ascii="Times New Roman" w:hAnsi="Times New Roman"/>
          <w:sz w:val="28"/>
          <w:szCs w:val="28"/>
        </w:rPr>
        <w:t xml:space="preserve">Планеты – звуки </w:t>
      </w:r>
      <w:r>
        <w:rPr>
          <w:rFonts w:ascii="Times New Roman" w:hAnsi="Times New Roman"/>
          <w:sz w:val="28"/>
          <w:szCs w:val="28"/>
        </w:rPr>
        <w:t>на улице – внутри здания – в помещении – внутри своего организма (</w:t>
      </w:r>
      <w:r w:rsidR="001B3E57">
        <w:rPr>
          <w:rFonts w:ascii="Times New Roman" w:hAnsi="Times New Roman"/>
          <w:sz w:val="28"/>
          <w:szCs w:val="28"/>
        </w:rPr>
        <w:t xml:space="preserve">дыхание, </w:t>
      </w:r>
      <w:r>
        <w:rPr>
          <w:rFonts w:ascii="Times New Roman" w:hAnsi="Times New Roman"/>
          <w:sz w:val="28"/>
          <w:szCs w:val="28"/>
        </w:rPr>
        <w:t>сердцебиение</w:t>
      </w:r>
      <w:r w:rsidR="000B54B4">
        <w:rPr>
          <w:rFonts w:ascii="Times New Roman" w:hAnsi="Times New Roman"/>
          <w:sz w:val="28"/>
          <w:szCs w:val="28"/>
        </w:rPr>
        <w:t xml:space="preserve"> т.д.</w:t>
      </w:r>
      <w:r>
        <w:rPr>
          <w:rFonts w:ascii="Times New Roman" w:hAnsi="Times New Roman"/>
          <w:sz w:val="28"/>
          <w:szCs w:val="28"/>
        </w:rPr>
        <w:t>). Смещается фокус внимания</w:t>
      </w:r>
      <w:r w:rsidR="00A91C67">
        <w:rPr>
          <w:rFonts w:ascii="Times New Roman" w:hAnsi="Times New Roman"/>
          <w:sz w:val="28"/>
          <w:szCs w:val="28"/>
        </w:rPr>
        <w:t>,</w:t>
      </w:r>
      <w:r>
        <w:rPr>
          <w:rFonts w:ascii="Times New Roman" w:hAnsi="Times New Roman"/>
          <w:sz w:val="28"/>
          <w:szCs w:val="28"/>
        </w:rPr>
        <w:t xml:space="preserve"> происходит внутренне «</w:t>
      </w:r>
      <w:r w:rsidR="001B3E57">
        <w:rPr>
          <w:rFonts w:ascii="Times New Roman" w:hAnsi="Times New Roman"/>
          <w:sz w:val="28"/>
          <w:szCs w:val="28"/>
        </w:rPr>
        <w:t>расшир</w:t>
      </w:r>
      <w:r>
        <w:rPr>
          <w:rFonts w:ascii="Times New Roman" w:hAnsi="Times New Roman"/>
          <w:sz w:val="28"/>
          <w:szCs w:val="28"/>
        </w:rPr>
        <w:t>ение»</w:t>
      </w:r>
      <w:proofErr w:type="gramStart"/>
      <w:r w:rsidRPr="006402E2">
        <w:rPr>
          <w:rFonts w:ascii="Times New Roman" w:hAnsi="Times New Roman"/>
          <w:sz w:val="28"/>
          <w:szCs w:val="28"/>
        </w:rPr>
        <w:t>/</w:t>
      </w:r>
      <w:r>
        <w:rPr>
          <w:rFonts w:ascii="Times New Roman" w:hAnsi="Times New Roman"/>
          <w:sz w:val="28"/>
          <w:szCs w:val="28"/>
        </w:rPr>
        <w:t>«</w:t>
      </w:r>
      <w:proofErr w:type="gramEnd"/>
      <w:r w:rsidR="001B3E57">
        <w:rPr>
          <w:rFonts w:ascii="Times New Roman" w:hAnsi="Times New Roman"/>
          <w:sz w:val="28"/>
          <w:szCs w:val="28"/>
        </w:rPr>
        <w:t>суже</w:t>
      </w:r>
      <w:r>
        <w:rPr>
          <w:rFonts w:ascii="Times New Roman" w:hAnsi="Times New Roman"/>
          <w:sz w:val="28"/>
          <w:szCs w:val="28"/>
        </w:rPr>
        <w:t>ние» и погружение в «момент».</w:t>
      </w:r>
    </w:p>
    <w:p w14:paraId="03042A1D" w14:textId="1840CC9E" w:rsidR="001B3E57" w:rsidRDefault="009F239E" w:rsidP="0083461C">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«Безопасное место», т</w:t>
      </w:r>
      <w:r w:rsidR="006402E2">
        <w:rPr>
          <w:rFonts w:ascii="Times New Roman" w:hAnsi="Times New Roman"/>
          <w:sz w:val="28"/>
          <w:szCs w:val="28"/>
        </w:rPr>
        <w:t xml:space="preserve">ехника визуализации. Представление своего «места силы», например море, дом, лес и пр. К технике визуализации также </w:t>
      </w:r>
      <w:r w:rsidR="00210566">
        <w:rPr>
          <w:rFonts w:ascii="Times New Roman" w:hAnsi="Times New Roman"/>
          <w:sz w:val="28"/>
          <w:szCs w:val="28"/>
        </w:rPr>
        <w:t>относится</w:t>
      </w:r>
      <w:r w:rsidR="006402E2">
        <w:rPr>
          <w:rFonts w:ascii="Times New Roman" w:hAnsi="Times New Roman"/>
          <w:sz w:val="28"/>
          <w:szCs w:val="28"/>
        </w:rPr>
        <w:t xml:space="preserve"> техника «группа поддержки»</w:t>
      </w:r>
      <w:r w:rsidR="00A91C67">
        <w:rPr>
          <w:rFonts w:ascii="Times New Roman" w:hAnsi="Times New Roman"/>
          <w:sz w:val="28"/>
          <w:szCs w:val="28"/>
        </w:rPr>
        <w:t>. К</w:t>
      </w:r>
      <w:r w:rsidR="006402E2">
        <w:rPr>
          <w:rFonts w:ascii="Times New Roman" w:hAnsi="Times New Roman"/>
          <w:sz w:val="28"/>
          <w:szCs w:val="28"/>
        </w:rPr>
        <w:t xml:space="preserve">огда </w:t>
      </w:r>
      <w:r w:rsidR="00210566">
        <w:rPr>
          <w:rFonts w:ascii="Times New Roman" w:hAnsi="Times New Roman"/>
          <w:sz w:val="28"/>
          <w:szCs w:val="28"/>
        </w:rPr>
        <w:t>предстоит или стоялось ответственное</w:t>
      </w:r>
      <w:r w:rsidR="006402E2">
        <w:rPr>
          <w:rFonts w:ascii="Times New Roman" w:hAnsi="Times New Roman"/>
          <w:sz w:val="28"/>
          <w:szCs w:val="28"/>
        </w:rPr>
        <w:t xml:space="preserve"> событие, </w:t>
      </w:r>
      <w:r w:rsidR="00210566">
        <w:rPr>
          <w:rFonts w:ascii="Times New Roman" w:hAnsi="Times New Roman"/>
          <w:sz w:val="28"/>
          <w:szCs w:val="28"/>
        </w:rPr>
        <w:t>р</w:t>
      </w:r>
      <w:r w:rsidR="006402E2">
        <w:rPr>
          <w:rFonts w:ascii="Times New Roman" w:hAnsi="Times New Roman"/>
          <w:sz w:val="28"/>
          <w:szCs w:val="28"/>
        </w:rPr>
        <w:t xml:space="preserve">азговор, </w:t>
      </w:r>
      <w:r w:rsidR="00210566">
        <w:rPr>
          <w:rFonts w:ascii="Times New Roman" w:hAnsi="Times New Roman"/>
          <w:sz w:val="28"/>
          <w:szCs w:val="28"/>
        </w:rPr>
        <w:t>«вызов» представьте своих единомышленников, тех людей, кто верит, желает добра</w:t>
      </w:r>
      <w:r>
        <w:rPr>
          <w:rFonts w:ascii="Times New Roman" w:hAnsi="Times New Roman"/>
          <w:sz w:val="28"/>
          <w:szCs w:val="28"/>
        </w:rPr>
        <w:t xml:space="preserve">, </w:t>
      </w:r>
      <w:r w:rsidR="00210566">
        <w:rPr>
          <w:rFonts w:ascii="Times New Roman" w:hAnsi="Times New Roman"/>
          <w:sz w:val="28"/>
          <w:szCs w:val="28"/>
        </w:rPr>
        <w:t>поддерживает</w:t>
      </w:r>
      <w:r w:rsidR="004221C7">
        <w:rPr>
          <w:rFonts w:ascii="Times New Roman" w:hAnsi="Times New Roman"/>
          <w:sz w:val="28"/>
          <w:szCs w:val="28"/>
        </w:rPr>
        <w:t xml:space="preserve">, </w:t>
      </w:r>
      <w:r w:rsidR="00210566">
        <w:rPr>
          <w:rFonts w:ascii="Times New Roman" w:hAnsi="Times New Roman"/>
          <w:sz w:val="28"/>
          <w:szCs w:val="28"/>
        </w:rPr>
        <w:t>вдохновляют</w:t>
      </w:r>
      <w:r>
        <w:rPr>
          <w:rFonts w:ascii="Times New Roman" w:hAnsi="Times New Roman"/>
          <w:sz w:val="28"/>
          <w:szCs w:val="28"/>
        </w:rPr>
        <w:t>. Та</w:t>
      </w:r>
      <w:r w:rsidR="00210566">
        <w:rPr>
          <w:rFonts w:ascii="Times New Roman" w:hAnsi="Times New Roman"/>
          <w:sz w:val="28"/>
          <w:szCs w:val="28"/>
        </w:rPr>
        <w:t>к человек чувствует, что у него есть большая опора.</w:t>
      </w:r>
    </w:p>
    <w:p w14:paraId="208DA4C0" w14:textId="6FF5F4F7" w:rsidR="00C466C6" w:rsidRDefault="00CB6ECF" w:rsidP="0083461C">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w:t>
      </w:r>
      <w:r w:rsidR="004221C7">
        <w:rPr>
          <w:rFonts w:ascii="Times New Roman" w:hAnsi="Times New Roman"/>
          <w:sz w:val="28"/>
          <w:szCs w:val="28"/>
        </w:rPr>
        <w:t>История успеха</w:t>
      </w:r>
      <w:r>
        <w:rPr>
          <w:rFonts w:ascii="Times New Roman" w:hAnsi="Times New Roman"/>
          <w:sz w:val="28"/>
          <w:szCs w:val="28"/>
        </w:rPr>
        <w:t>»</w:t>
      </w:r>
      <w:r w:rsidR="00D30647">
        <w:rPr>
          <w:rFonts w:ascii="Times New Roman" w:hAnsi="Times New Roman"/>
          <w:sz w:val="28"/>
          <w:szCs w:val="28"/>
        </w:rPr>
        <w:t xml:space="preserve"> (</w:t>
      </w:r>
      <w:r w:rsidR="00C466C6">
        <w:rPr>
          <w:rFonts w:ascii="Times New Roman" w:hAnsi="Times New Roman"/>
          <w:sz w:val="28"/>
          <w:szCs w:val="28"/>
        </w:rPr>
        <w:t>представ</w:t>
      </w:r>
      <w:r w:rsidR="000872D1">
        <w:rPr>
          <w:rFonts w:ascii="Times New Roman" w:hAnsi="Times New Roman"/>
          <w:sz w:val="28"/>
          <w:szCs w:val="28"/>
        </w:rPr>
        <w:t>ление</w:t>
      </w:r>
      <w:r w:rsidR="00C466C6">
        <w:rPr>
          <w:rFonts w:ascii="Times New Roman" w:hAnsi="Times New Roman"/>
          <w:sz w:val="28"/>
          <w:szCs w:val="28"/>
        </w:rPr>
        <w:t xml:space="preserve"> сво</w:t>
      </w:r>
      <w:r w:rsidR="000872D1">
        <w:rPr>
          <w:rFonts w:ascii="Times New Roman" w:hAnsi="Times New Roman"/>
          <w:sz w:val="28"/>
          <w:szCs w:val="28"/>
        </w:rPr>
        <w:t>ей</w:t>
      </w:r>
      <w:r w:rsidR="00C466C6">
        <w:rPr>
          <w:rFonts w:ascii="Times New Roman" w:hAnsi="Times New Roman"/>
          <w:sz w:val="28"/>
          <w:szCs w:val="28"/>
        </w:rPr>
        <w:t xml:space="preserve"> истори</w:t>
      </w:r>
      <w:r w:rsidR="000872D1">
        <w:rPr>
          <w:rFonts w:ascii="Times New Roman" w:hAnsi="Times New Roman"/>
          <w:sz w:val="28"/>
          <w:szCs w:val="28"/>
        </w:rPr>
        <w:t>и</w:t>
      </w:r>
      <w:r w:rsidR="00C466C6">
        <w:rPr>
          <w:rFonts w:ascii="Times New Roman" w:hAnsi="Times New Roman"/>
          <w:sz w:val="28"/>
          <w:szCs w:val="28"/>
        </w:rPr>
        <w:t xml:space="preserve"> успеха</w:t>
      </w:r>
      <w:r w:rsidR="00210566">
        <w:rPr>
          <w:rFonts w:ascii="Times New Roman" w:hAnsi="Times New Roman"/>
          <w:sz w:val="28"/>
          <w:szCs w:val="28"/>
        </w:rPr>
        <w:t>, что помогло, какие эмоции сопровождали успех</w:t>
      </w:r>
      <w:r>
        <w:rPr>
          <w:rFonts w:ascii="Times New Roman" w:hAnsi="Times New Roman"/>
          <w:sz w:val="28"/>
          <w:szCs w:val="28"/>
        </w:rPr>
        <w:t>,</w:t>
      </w:r>
      <w:r w:rsidR="00210566">
        <w:rPr>
          <w:rFonts w:ascii="Times New Roman" w:hAnsi="Times New Roman"/>
          <w:sz w:val="28"/>
          <w:szCs w:val="28"/>
        </w:rPr>
        <w:t xml:space="preserve"> «статистика успеха»</w:t>
      </w:r>
      <w:r>
        <w:rPr>
          <w:rFonts w:ascii="Times New Roman" w:hAnsi="Times New Roman"/>
          <w:sz w:val="28"/>
          <w:szCs w:val="28"/>
        </w:rPr>
        <w:t>, уверенность в том, что получа</w:t>
      </w:r>
      <w:r w:rsidR="009F239E">
        <w:rPr>
          <w:rFonts w:ascii="Times New Roman" w:hAnsi="Times New Roman"/>
          <w:sz w:val="28"/>
          <w:szCs w:val="28"/>
        </w:rPr>
        <w:t>лось, значит получиться вновь</w:t>
      </w:r>
      <w:r w:rsidR="00D30647">
        <w:rPr>
          <w:rFonts w:ascii="Times New Roman" w:hAnsi="Times New Roman"/>
          <w:sz w:val="28"/>
          <w:szCs w:val="28"/>
        </w:rPr>
        <w:t>)</w:t>
      </w:r>
      <w:r w:rsidR="000872D1">
        <w:rPr>
          <w:rFonts w:ascii="Times New Roman" w:hAnsi="Times New Roman"/>
          <w:sz w:val="28"/>
          <w:szCs w:val="28"/>
        </w:rPr>
        <w:t>.</w:t>
      </w:r>
    </w:p>
    <w:p w14:paraId="4AFEB232" w14:textId="071977B8" w:rsidR="009B1A13" w:rsidRDefault="009B1A13" w:rsidP="009B1A13">
      <w:pPr>
        <w:pStyle w:val="a3"/>
        <w:numPr>
          <w:ilvl w:val="0"/>
          <w:numId w:val="7"/>
        </w:numPr>
        <w:spacing w:after="0" w:line="360" w:lineRule="auto"/>
        <w:ind w:left="0" w:firstLine="709"/>
        <w:jc w:val="both"/>
        <w:rPr>
          <w:rFonts w:ascii="Times New Roman" w:hAnsi="Times New Roman"/>
          <w:sz w:val="28"/>
          <w:szCs w:val="28"/>
        </w:rPr>
      </w:pPr>
      <w:r>
        <w:rPr>
          <w:rFonts w:ascii="Times New Roman" w:hAnsi="Times New Roman"/>
          <w:sz w:val="28"/>
          <w:szCs w:val="28"/>
        </w:rPr>
        <w:t>Телесная техника «Крылья за спиной». Задача помочь «крыльям» расправиться. Технику можно выполнять как сидя, так и стоя. Вдох - руки вверх – крылья расправляются. Вдыхаем ресурс, благополучие, энергию. Выдыхаем – напряжение - руки вниз.</w:t>
      </w:r>
    </w:p>
    <w:p w14:paraId="011E41B2" w14:textId="2483C972" w:rsidR="009B1A13" w:rsidRDefault="009B1A13" w:rsidP="00295025">
      <w:pPr>
        <w:pStyle w:val="a3"/>
        <w:numPr>
          <w:ilvl w:val="0"/>
          <w:numId w:val="7"/>
        </w:numPr>
        <w:spacing w:after="0" w:line="360" w:lineRule="auto"/>
        <w:ind w:left="0" w:right="141" w:firstLine="567"/>
        <w:jc w:val="both"/>
        <w:rPr>
          <w:rFonts w:ascii="Times New Roman" w:hAnsi="Times New Roman"/>
          <w:sz w:val="28"/>
          <w:szCs w:val="28"/>
        </w:rPr>
      </w:pPr>
      <w:r>
        <w:rPr>
          <w:rFonts w:ascii="Times New Roman" w:hAnsi="Times New Roman"/>
          <w:sz w:val="28"/>
          <w:szCs w:val="28"/>
        </w:rPr>
        <w:t>«Продышать чувства в шарик». Накопившиеся чувства</w:t>
      </w:r>
      <w:r w:rsidR="008B0471">
        <w:rPr>
          <w:rFonts w:ascii="Times New Roman" w:hAnsi="Times New Roman"/>
          <w:sz w:val="28"/>
          <w:szCs w:val="28"/>
        </w:rPr>
        <w:t>,</w:t>
      </w:r>
      <w:r w:rsidR="000E3038">
        <w:rPr>
          <w:rFonts w:ascii="Times New Roman" w:hAnsi="Times New Roman"/>
          <w:sz w:val="28"/>
          <w:szCs w:val="28"/>
        </w:rPr>
        <w:t xml:space="preserve"> связанные с социальными ситуациями </w:t>
      </w:r>
      <w:r>
        <w:rPr>
          <w:rFonts w:ascii="Times New Roman" w:hAnsi="Times New Roman"/>
          <w:sz w:val="28"/>
          <w:szCs w:val="28"/>
        </w:rPr>
        <w:t>такие как г</w:t>
      </w:r>
      <w:r w:rsidRPr="009B1A13">
        <w:rPr>
          <w:rFonts w:ascii="Times New Roman" w:hAnsi="Times New Roman"/>
          <w:sz w:val="28"/>
          <w:szCs w:val="28"/>
        </w:rPr>
        <w:t>нев, обида, вина, стыд</w:t>
      </w:r>
      <w:r>
        <w:rPr>
          <w:rFonts w:ascii="Times New Roman" w:hAnsi="Times New Roman"/>
          <w:sz w:val="28"/>
          <w:szCs w:val="28"/>
        </w:rPr>
        <w:t xml:space="preserve"> ассоциировать с каким</w:t>
      </w:r>
      <w:r w:rsidR="000E3038">
        <w:rPr>
          <w:rFonts w:ascii="Times New Roman" w:hAnsi="Times New Roman"/>
          <w:sz w:val="28"/>
          <w:szCs w:val="28"/>
        </w:rPr>
        <w:t>-</w:t>
      </w:r>
      <w:r>
        <w:rPr>
          <w:rFonts w:ascii="Times New Roman" w:hAnsi="Times New Roman"/>
          <w:sz w:val="28"/>
          <w:szCs w:val="28"/>
        </w:rPr>
        <w:t xml:space="preserve"> либо цветом шарика, напр</w:t>
      </w:r>
      <w:r w:rsidR="000E3038">
        <w:rPr>
          <w:rFonts w:ascii="Times New Roman" w:hAnsi="Times New Roman"/>
          <w:sz w:val="28"/>
          <w:szCs w:val="28"/>
        </w:rPr>
        <w:t>и</w:t>
      </w:r>
      <w:r>
        <w:rPr>
          <w:rFonts w:ascii="Times New Roman" w:hAnsi="Times New Roman"/>
          <w:sz w:val="28"/>
          <w:szCs w:val="28"/>
        </w:rPr>
        <w:t xml:space="preserve">мер зелёный – обида, красный – гнев. </w:t>
      </w:r>
      <w:r w:rsidR="000E3038">
        <w:rPr>
          <w:rFonts w:ascii="Times New Roman" w:hAnsi="Times New Roman"/>
          <w:sz w:val="28"/>
          <w:szCs w:val="28"/>
        </w:rPr>
        <w:t>Накопившееся чувство можно «выдуть в шарик», после чего выпустить</w:t>
      </w:r>
      <w:r w:rsidR="00A91C67">
        <w:rPr>
          <w:rFonts w:ascii="Times New Roman" w:hAnsi="Times New Roman"/>
          <w:sz w:val="28"/>
          <w:szCs w:val="28"/>
        </w:rPr>
        <w:t xml:space="preserve"> его </w:t>
      </w:r>
      <w:r w:rsidR="000E3038">
        <w:rPr>
          <w:rFonts w:ascii="Times New Roman" w:hAnsi="Times New Roman"/>
          <w:sz w:val="28"/>
          <w:szCs w:val="28"/>
        </w:rPr>
        <w:t>или лопнуть.</w:t>
      </w:r>
      <w:r>
        <w:rPr>
          <w:rFonts w:ascii="Times New Roman" w:hAnsi="Times New Roman"/>
          <w:sz w:val="28"/>
          <w:szCs w:val="28"/>
        </w:rPr>
        <w:t xml:space="preserve"> </w:t>
      </w:r>
    </w:p>
    <w:p w14:paraId="06ABBC43" w14:textId="2ED5028B" w:rsidR="009B1A13" w:rsidRDefault="009F239E" w:rsidP="00295025">
      <w:pPr>
        <w:pStyle w:val="a3"/>
        <w:numPr>
          <w:ilvl w:val="0"/>
          <w:numId w:val="7"/>
        </w:numPr>
        <w:spacing w:after="0" w:line="360" w:lineRule="auto"/>
        <w:ind w:left="0" w:right="141" w:firstLine="567"/>
        <w:jc w:val="both"/>
        <w:rPr>
          <w:rFonts w:ascii="Times New Roman" w:hAnsi="Times New Roman"/>
          <w:sz w:val="28"/>
          <w:szCs w:val="28"/>
        </w:rPr>
      </w:pPr>
      <w:r>
        <w:rPr>
          <w:rFonts w:ascii="Times New Roman" w:hAnsi="Times New Roman"/>
          <w:sz w:val="28"/>
          <w:szCs w:val="28"/>
        </w:rPr>
        <w:t xml:space="preserve">Диалог, </w:t>
      </w:r>
      <w:r w:rsidR="008B0471">
        <w:rPr>
          <w:rFonts w:ascii="Times New Roman" w:hAnsi="Times New Roman"/>
          <w:sz w:val="28"/>
          <w:szCs w:val="28"/>
        </w:rPr>
        <w:t>как</w:t>
      </w:r>
      <w:r>
        <w:rPr>
          <w:rFonts w:ascii="Times New Roman" w:hAnsi="Times New Roman"/>
          <w:sz w:val="28"/>
          <w:szCs w:val="28"/>
        </w:rPr>
        <w:t xml:space="preserve"> базовая потребность каждого человека.</w:t>
      </w:r>
      <w:r w:rsidR="008B0471">
        <w:rPr>
          <w:rFonts w:ascii="Times New Roman" w:hAnsi="Times New Roman"/>
          <w:sz w:val="28"/>
          <w:szCs w:val="28"/>
        </w:rPr>
        <w:t xml:space="preserve"> </w:t>
      </w:r>
    </w:p>
    <w:p w14:paraId="55740509" w14:textId="271A7A91" w:rsidR="00571236" w:rsidRDefault="009F239E" w:rsidP="00295025">
      <w:pPr>
        <w:pStyle w:val="a3"/>
        <w:numPr>
          <w:ilvl w:val="0"/>
          <w:numId w:val="7"/>
        </w:numPr>
        <w:spacing w:after="0" w:line="360" w:lineRule="auto"/>
        <w:ind w:left="0" w:right="141" w:firstLine="567"/>
        <w:jc w:val="both"/>
        <w:rPr>
          <w:rFonts w:ascii="Times New Roman" w:hAnsi="Times New Roman"/>
          <w:sz w:val="28"/>
          <w:szCs w:val="28"/>
        </w:rPr>
      </w:pPr>
      <w:r>
        <w:rPr>
          <w:rFonts w:ascii="Times New Roman" w:hAnsi="Times New Roman"/>
          <w:sz w:val="28"/>
          <w:szCs w:val="28"/>
        </w:rPr>
        <w:t xml:space="preserve">Релаксация по Джекобсону. Активизация мышц, переключение психики, расслабление, упражнение на растяжку, </w:t>
      </w:r>
      <w:r w:rsidR="008B0471">
        <w:rPr>
          <w:rFonts w:ascii="Times New Roman" w:hAnsi="Times New Roman"/>
          <w:sz w:val="28"/>
          <w:szCs w:val="28"/>
        </w:rPr>
        <w:t xml:space="preserve">упражнения </w:t>
      </w:r>
      <w:r>
        <w:rPr>
          <w:rFonts w:ascii="Times New Roman" w:hAnsi="Times New Roman"/>
          <w:sz w:val="28"/>
          <w:szCs w:val="28"/>
        </w:rPr>
        <w:t>на баланс</w:t>
      </w:r>
      <w:r w:rsidR="00A91C67">
        <w:rPr>
          <w:rFonts w:ascii="Times New Roman" w:hAnsi="Times New Roman"/>
          <w:sz w:val="28"/>
          <w:szCs w:val="28"/>
        </w:rPr>
        <w:t>, т.е.</w:t>
      </w:r>
      <w:r>
        <w:rPr>
          <w:rFonts w:ascii="Times New Roman" w:hAnsi="Times New Roman"/>
          <w:sz w:val="28"/>
          <w:szCs w:val="28"/>
        </w:rPr>
        <w:t xml:space="preserve"> переключение</w:t>
      </w:r>
      <w:r w:rsidR="00A91C67">
        <w:rPr>
          <w:rFonts w:ascii="Times New Roman" w:hAnsi="Times New Roman"/>
          <w:sz w:val="28"/>
          <w:szCs w:val="28"/>
        </w:rPr>
        <w:t xml:space="preserve"> </w:t>
      </w:r>
      <w:r>
        <w:rPr>
          <w:rFonts w:ascii="Times New Roman" w:hAnsi="Times New Roman"/>
          <w:sz w:val="28"/>
          <w:szCs w:val="28"/>
        </w:rPr>
        <w:t>работы мозга от хаотичных мыслей</w:t>
      </w:r>
      <w:r w:rsidR="00A91C67">
        <w:rPr>
          <w:rFonts w:ascii="Times New Roman" w:hAnsi="Times New Roman"/>
          <w:sz w:val="28"/>
          <w:szCs w:val="28"/>
        </w:rPr>
        <w:t>,</w:t>
      </w:r>
      <w:r>
        <w:rPr>
          <w:rFonts w:ascii="Times New Roman" w:hAnsi="Times New Roman"/>
          <w:sz w:val="28"/>
          <w:szCs w:val="28"/>
        </w:rPr>
        <w:t xml:space="preserve"> на концентрацию внимания для координации физических действий.</w:t>
      </w:r>
    </w:p>
    <w:p w14:paraId="41406F16" w14:textId="1F226B53" w:rsidR="00571236" w:rsidRDefault="00A91C67" w:rsidP="00295025">
      <w:pPr>
        <w:pStyle w:val="a3"/>
        <w:numPr>
          <w:ilvl w:val="0"/>
          <w:numId w:val="7"/>
        </w:numPr>
        <w:spacing w:after="0" w:line="360" w:lineRule="auto"/>
        <w:ind w:left="0" w:right="141" w:firstLine="567"/>
        <w:jc w:val="both"/>
        <w:rPr>
          <w:rFonts w:ascii="Times New Roman" w:hAnsi="Times New Roman"/>
          <w:sz w:val="28"/>
          <w:szCs w:val="28"/>
        </w:rPr>
      </w:pPr>
      <w:r>
        <w:rPr>
          <w:rFonts w:ascii="Times New Roman" w:hAnsi="Times New Roman"/>
          <w:sz w:val="28"/>
          <w:szCs w:val="28"/>
        </w:rPr>
        <w:t>«</w:t>
      </w:r>
      <w:r w:rsidR="00571236">
        <w:rPr>
          <w:rFonts w:ascii="Times New Roman" w:hAnsi="Times New Roman"/>
          <w:sz w:val="28"/>
          <w:szCs w:val="28"/>
        </w:rPr>
        <w:t>Бабочка</w:t>
      </w:r>
      <w:r>
        <w:rPr>
          <w:rFonts w:ascii="Times New Roman" w:hAnsi="Times New Roman"/>
          <w:sz w:val="28"/>
          <w:szCs w:val="28"/>
        </w:rPr>
        <w:t>»</w:t>
      </w:r>
      <w:r w:rsidR="00571236">
        <w:rPr>
          <w:rFonts w:ascii="Times New Roman" w:hAnsi="Times New Roman"/>
          <w:sz w:val="28"/>
          <w:szCs w:val="28"/>
        </w:rPr>
        <w:t xml:space="preserve"> из</w:t>
      </w:r>
      <w:r w:rsidR="00571236" w:rsidRPr="00571236">
        <w:rPr>
          <w:rFonts w:ascii="Times New Roman" w:hAnsi="Times New Roman"/>
          <w:sz w:val="28"/>
          <w:szCs w:val="28"/>
        </w:rPr>
        <w:t xml:space="preserve"> </w:t>
      </w:r>
      <w:r w:rsidR="00370EE5">
        <w:rPr>
          <w:rFonts w:ascii="Times New Roman" w:hAnsi="Times New Roman"/>
          <w:sz w:val="28"/>
          <w:szCs w:val="28"/>
          <w:lang w:val="en-US"/>
        </w:rPr>
        <w:t>EMDR</w:t>
      </w:r>
      <w:r w:rsidR="00571236" w:rsidRPr="00571236">
        <w:rPr>
          <w:rFonts w:ascii="Times New Roman" w:hAnsi="Times New Roman"/>
          <w:sz w:val="28"/>
          <w:szCs w:val="28"/>
        </w:rPr>
        <w:t>-</w:t>
      </w:r>
      <w:r w:rsidR="00571236">
        <w:rPr>
          <w:rFonts w:ascii="Times New Roman" w:hAnsi="Times New Roman"/>
          <w:sz w:val="28"/>
          <w:szCs w:val="28"/>
        </w:rPr>
        <w:t xml:space="preserve">терапии </w:t>
      </w:r>
      <w:r w:rsidR="00370EE5">
        <w:rPr>
          <w:rFonts w:ascii="Times New Roman" w:hAnsi="Times New Roman"/>
          <w:sz w:val="28"/>
          <w:szCs w:val="28"/>
        </w:rPr>
        <w:t>(</w:t>
      </w:r>
      <w:r w:rsidR="00571236">
        <w:rPr>
          <w:rFonts w:ascii="Times New Roman" w:hAnsi="Times New Roman"/>
          <w:sz w:val="28"/>
          <w:szCs w:val="28"/>
        </w:rPr>
        <w:t xml:space="preserve">похлопывание </w:t>
      </w:r>
      <w:r w:rsidR="00014FD3">
        <w:rPr>
          <w:rFonts w:ascii="Times New Roman" w:hAnsi="Times New Roman"/>
          <w:sz w:val="28"/>
          <w:szCs w:val="28"/>
        </w:rPr>
        <w:t>п</w:t>
      </w:r>
      <w:r w:rsidR="00571236">
        <w:rPr>
          <w:rFonts w:ascii="Times New Roman" w:hAnsi="Times New Roman"/>
          <w:sz w:val="28"/>
          <w:szCs w:val="28"/>
        </w:rPr>
        <w:t>о плечам</w:t>
      </w:r>
      <w:r w:rsidR="00370EE5">
        <w:rPr>
          <w:rFonts w:ascii="Times New Roman" w:hAnsi="Times New Roman"/>
          <w:sz w:val="28"/>
          <w:szCs w:val="28"/>
        </w:rPr>
        <w:t>)</w:t>
      </w:r>
      <w:r w:rsidR="00571236">
        <w:rPr>
          <w:rFonts w:ascii="Times New Roman" w:hAnsi="Times New Roman"/>
          <w:sz w:val="28"/>
          <w:szCs w:val="28"/>
        </w:rPr>
        <w:t>.</w:t>
      </w:r>
    </w:p>
    <w:p w14:paraId="677F220C" w14:textId="4C58914C" w:rsidR="001B3E57" w:rsidRDefault="00571236" w:rsidP="00295025">
      <w:pPr>
        <w:pStyle w:val="a3"/>
        <w:numPr>
          <w:ilvl w:val="0"/>
          <w:numId w:val="7"/>
        </w:numPr>
        <w:spacing w:after="0" w:line="360" w:lineRule="auto"/>
        <w:ind w:left="0" w:right="141" w:firstLine="567"/>
        <w:jc w:val="both"/>
        <w:rPr>
          <w:rFonts w:ascii="Times New Roman" w:hAnsi="Times New Roman"/>
          <w:sz w:val="28"/>
          <w:szCs w:val="28"/>
        </w:rPr>
      </w:pPr>
      <w:r>
        <w:rPr>
          <w:rFonts w:ascii="Times New Roman" w:hAnsi="Times New Roman"/>
          <w:sz w:val="28"/>
          <w:szCs w:val="28"/>
        </w:rPr>
        <w:lastRenderedPageBreak/>
        <w:t xml:space="preserve">Техники </w:t>
      </w:r>
      <w:proofErr w:type="spellStart"/>
      <w:r>
        <w:rPr>
          <w:rFonts w:ascii="Times New Roman" w:hAnsi="Times New Roman"/>
          <w:sz w:val="28"/>
          <w:szCs w:val="28"/>
        </w:rPr>
        <w:t>нейрогимнастики</w:t>
      </w:r>
      <w:proofErr w:type="spellEnd"/>
      <w:r>
        <w:rPr>
          <w:rFonts w:ascii="Times New Roman" w:hAnsi="Times New Roman"/>
          <w:sz w:val="28"/>
          <w:szCs w:val="28"/>
        </w:rPr>
        <w:t xml:space="preserve"> на скорость</w:t>
      </w:r>
      <w:r w:rsidR="00370EE5">
        <w:rPr>
          <w:rFonts w:ascii="Times New Roman" w:hAnsi="Times New Roman"/>
          <w:sz w:val="28"/>
          <w:szCs w:val="28"/>
        </w:rPr>
        <w:t xml:space="preserve">. Например: </w:t>
      </w:r>
      <w:r>
        <w:rPr>
          <w:rFonts w:ascii="Times New Roman" w:hAnsi="Times New Roman"/>
          <w:sz w:val="28"/>
          <w:szCs w:val="28"/>
        </w:rPr>
        <w:t>«Ок» - «Пистолетик».</w:t>
      </w:r>
    </w:p>
    <w:p w14:paraId="0F5AE158" w14:textId="726ED3D5" w:rsidR="00571236" w:rsidRDefault="00571236" w:rsidP="00295025">
      <w:pPr>
        <w:pStyle w:val="a3"/>
        <w:numPr>
          <w:ilvl w:val="0"/>
          <w:numId w:val="7"/>
        </w:numPr>
        <w:spacing w:after="0" w:line="360" w:lineRule="auto"/>
        <w:ind w:left="0" w:right="141" w:firstLine="567"/>
        <w:jc w:val="both"/>
        <w:rPr>
          <w:rFonts w:ascii="Times New Roman" w:hAnsi="Times New Roman"/>
          <w:sz w:val="28"/>
          <w:szCs w:val="28"/>
        </w:rPr>
      </w:pPr>
      <w:r>
        <w:rPr>
          <w:rFonts w:ascii="Times New Roman" w:hAnsi="Times New Roman"/>
          <w:sz w:val="28"/>
          <w:szCs w:val="28"/>
        </w:rPr>
        <w:t xml:space="preserve">Техники </w:t>
      </w:r>
      <w:proofErr w:type="spellStart"/>
      <w:r>
        <w:rPr>
          <w:rFonts w:ascii="Times New Roman" w:hAnsi="Times New Roman"/>
          <w:sz w:val="28"/>
          <w:szCs w:val="28"/>
        </w:rPr>
        <w:t>психогимнастики</w:t>
      </w:r>
      <w:proofErr w:type="spellEnd"/>
      <w:r>
        <w:rPr>
          <w:rFonts w:ascii="Times New Roman" w:hAnsi="Times New Roman"/>
          <w:sz w:val="28"/>
          <w:szCs w:val="28"/>
        </w:rPr>
        <w:t xml:space="preserve">. </w:t>
      </w:r>
      <w:r w:rsidR="00370EE5">
        <w:rPr>
          <w:rFonts w:ascii="Times New Roman" w:hAnsi="Times New Roman"/>
          <w:sz w:val="28"/>
          <w:szCs w:val="28"/>
        </w:rPr>
        <w:t xml:space="preserve">Например: </w:t>
      </w:r>
      <w:r>
        <w:rPr>
          <w:rFonts w:ascii="Times New Roman" w:hAnsi="Times New Roman"/>
          <w:sz w:val="28"/>
          <w:szCs w:val="28"/>
        </w:rPr>
        <w:t>«Дождик»</w:t>
      </w:r>
      <w:r w:rsidR="00426A3F">
        <w:rPr>
          <w:rFonts w:ascii="Times New Roman" w:hAnsi="Times New Roman"/>
          <w:sz w:val="28"/>
          <w:szCs w:val="28"/>
        </w:rPr>
        <w:t xml:space="preserve"> - </w:t>
      </w:r>
      <w:r w:rsidR="00014FD3">
        <w:rPr>
          <w:rFonts w:ascii="Times New Roman" w:hAnsi="Times New Roman"/>
          <w:sz w:val="28"/>
          <w:szCs w:val="28"/>
        </w:rPr>
        <w:t>от капли дождя до ливня и наоборот.</w:t>
      </w:r>
      <w:r w:rsidR="00426A3F">
        <w:rPr>
          <w:rFonts w:ascii="Times New Roman" w:hAnsi="Times New Roman"/>
          <w:sz w:val="28"/>
          <w:szCs w:val="28"/>
        </w:rPr>
        <w:t xml:space="preserve"> Техника из </w:t>
      </w:r>
      <w:r>
        <w:rPr>
          <w:rFonts w:ascii="Times New Roman" w:hAnsi="Times New Roman"/>
          <w:sz w:val="28"/>
          <w:szCs w:val="28"/>
        </w:rPr>
        <w:t xml:space="preserve">книги </w:t>
      </w:r>
      <w:r w:rsidR="00014FD3">
        <w:rPr>
          <w:rFonts w:ascii="Times New Roman" w:hAnsi="Times New Roman"/>
          <w:sz w:val="28"/>
          <w:szCs w:val="28"/>
        </w:rPr>
        <w:t xml:space="preserve">«Терапия и треннинг по Альфреду Адлеру». Автор Е. </w:t>
      </w:r>
      <w:r>
        <w:rPr>
          <w:rFonts w:ascii="Times New Roman" w:hAnsi="Times New Roman"/>
          <w:sz w:val="28"/>
          <w:szCs w:val="28"/>
        </w:rPr>
        <w:t xml:space="preserve">Сидоренко. </w:t>
      </w:r>
    </w:p>
    <w:p w14:paraId="4908BAA7" w14:textId="41BB5CF4" w:rsidR="001F349A" w:rsidRPr="005F7763" w:rsidRDefault="009F5113" w:rsidP="00295025">
      <w:pPr>
        <w:spacing w:after="0" w:line="360" w:lineRule="auto"/>
        <w:ind w:right="141" w:firstLine="567"/>
        <w:jc w:val="both"/>
        <w:rPr>
          <w:rFonts w:ascii="Times New Roman" w:hAnsi="Times New Roman"/>
          <w:sz w:val="28"/>
          <w:szCs w:val="28"/>
        </w:rPr>
      </w:pPr>
      <w:r w:rsidRPr="005F7763">
        <w:rPr>
          <w:rFonts w:ascii="Times New Roman" w:hAnsi="Times New Roman"/>
          <w:sz w:val="28"/>
          <w:szCs w:val="28"/>
        </w:rPr>
        <w:t xml:space="preserve">В межличностном взаимодействии важна поддержка коллег и руководителей. </w:t>
      </w:r>
      <w:r w:rsidR="005F7763">
        <w:rPr>
          <w:rFonts w:ascii="Times New Roman" w:hAnsi="Times New Roman"/>
          <w:sz w:val="28"/>
          <w:szCs w:val="28"/>
        </w:rPr>
        <w:t>Важно н</w:t>
      </w:r>
      <w:r w:rsidR="005F7763" w:rsidRPr="005F7763">
        <w:rPr>
          <w:rFonts w:ascii="Times New Roman" w:hAnsi="Times New Roman"/>
          <w:sz w:val="28"/>
          <w:szCs w:val="28"/>
        </w:rPr>
        <w:t>айти в коллективе единомышленника для взаимной поддержки</w:t>
      </w:r>
      <w:r w:rsidR="005F7763">
        <w:rPr>
          <w:rFonts w:ascii="Times New Roman" w:hAnsi="Times New Roman"/>
          <w:sz w:val="28"/>
          <w:szCs w:val="28"/>
        </w:rPr>
        <w:t xml:space="preserve"> (</w:t>
      </w:r>
      <w:r w:rsidR="005F7763" w:rsidRPr="005F7763">
        <w:rPr>
          <w:rFonts w:ascii="Times New Roman" w:hAnsi="Times New Roman"/>
          <w:sz w:val="28"/>
          <w:szCs w:val="28"/>
        </w:rPr>
        <w:t>«плечо коллеги»</w:t>
      </w:r>
      <w:r w:rsidR="005F7763">
        <w:rPr>
          <w:rFonts w:ascii="Times New Roman" w:hAnsi="Times New Roman"/>
          <w:sz w:val="28"/>
          <w:szCs w:val="28"/>
        </w:rPr>
        <w:t>)</w:t>
      </w:r>
      <w:r w:rsidR="00241CB6">
        <w:rPr>
          <w:rFonts w:ascii="Times New Roman" w:hAnsi="Times New Roman"/>
          <w:sz w:val="28"/>
          <w:szCs w:val="28"/>
        </w:rPr>
        <w:t>,</w:t>
      </w:r>
      <w:r w:rsidR="005F7763">
        <w:rPr>
          <w:rFonts w:ascii="Times New Roman" w:hAnsi="Times New Roman"/>
          <w:sz w:val="28"/>
          <w:szCs w:val="28"/>
        </w:rPr>
        <w:t xml:space="preserve"> у</w:t>
      </w:r>
      <w:r w:rsidR="005F7763" w:rsidRPr="005F7763">
        <w:rPr>
          <w:rFonts w:ascii="Times New Roman" w:hAnsi="Times New Roman"/>
          <w:sz w:val="28"/>
          <w:szCs w:val="28"/>
        </w:rPr>
        <w:t xml:space="preserve">частвовать </w:t>
      </w:r>
      <w:r w:rsidR="005F7763">
        <w:rPr>
          <w:rFonts w:ascii="Times New Roman" w:hAnsi="Times New Roman"/>
          <w:sz w:val="28"/>
          <w:szCs w:val="28"/>
        </w:rPr>
        <w:t xml:space="preserve">в </w:t>
      </w:r>
      <w:r w:rsidR="005F7763" w:rsidRPr="005F7763">
        <w:rPr>
          <w:rFonts w:ascii="Times New Roman" w:hAnsi="Times New Roman"/>
          <w:sz w:val="28"/>
          <w:szCs w:val="28"/>
        </w:rPr>
        <w:t>онлайн, офлайн сообществах, как одной из форм профилактики одиночества.</w:t>
      </w:r>
      <w:r w:rsidR="005F7763">
        <w:rPr>
          <w:rFonts w:ascii="Times New Roman" w:hAnsi="Times New Roman"/>
          <w:sz w:val="28"/>
          <w:szCs w:val="28"/>
        </w:rPr>
        <w:t xml:space="preserve"> </w:t>
      </w:r>
      <w:r w:rsidRPr="005F7763">
        <w:rPr>
          <w:rFonts w:ascii="Times New Roman" w:hAnsi="Times New Roman"/>
          <w:sz w:val="28"/>
          <w:szCs w:val="28"/>
        </w:rPr>
        <w:t xml:space="preserve">Наставничество, </w:t>
      </w:r>
      <w:r w:rsidR="001F349A" w:rsidRPr="005F7763">
        <w:rPr>
          <w:rFonts w:ascii="Times New Roman" w:hAnsi="Times New Roman"/>
          <w:sz w:val="28"/>
          <w:szCs w:val="28"/>
        </w:rPr>
        <w:t xml:space="preserve">обращение за помощью, </w:t>
      </w:r>
      <w:r w:rsidRPr="005F7763">
        <w:rPr>
          <w:rFonts w:ascii="Times New Roman" w:hAnsi="Times New Roman"/>
          <w:sz w:val="28"/>
          <w:szCs w:val="28"/>
        </w:rPr>
        <w:t>командная работа и атмосфера доверия снижают чувство изоляции и формализма в деятельности, позволяя сохранять мотивацию [7].</w:t>
      </w:r>
      <w:r w:rsidR="005F7763" w:rsidRPr="005F7763">
        <w:rPr>
          <w:rFonts w:ascii="Times New Roman" w:hAnsi="Times New Roman"/>
          <w:sz w:val="28"/>
          <w:szCs w:val="28"/>
        </w:rPr>
        <w:t xml:space="preserve"> </w:t>
      </w:r>
    </w:p>
    <w:p w14:paraId="1948E2C4" w14:textId="77777777" w:rsidR="009F5113" w:rsidRDefault="009F5113" w:rsidP="00295025">
      <w:pPr>
        <w:spacing w:after="0" w:line="360" w:lineRule="auto"/>
        <w:ind w:right="141" w:firstLine="567"/>
        <w:jc w:val="both"/>
        <w:rPr>
          <w:rFonts w:ascii="Times New Roman" w:hAnsi="Times New Roman"/>
          <w:sz w:val="28"/>
          <w:szCs w:val="28"/>
        </w:rPr>
      </w:pPr>
      <w:r w:rsidRPr="009F5113">
        <w:rPr>
          <w:rFonts w:ascii="Times New Roman" w:hAnsi="Times New Roman"/>
          <w:sz w:val="28"/>
          <w:szCs w:val="28"/>
        </w:rPr>
        <w:t>Организационный уровень предполагает адекватное распределение нагрузки, гибкий график, возможности повышения квалификации, а также внедрение корпоративных программ психологической поддержки [5].</w:t>
      </w:r>
    </w:p>
    <w:p w14:paraId="6A728DC6" w14:textId="663B217F" w:rsidR="009F5113" w:rsidRPr="009F5113" w:rsidRDefault="00FB3233" w:rsidP="00295025">
      <w:pPr>
        <w:spacing w:after="0" w:line="360" w:lineRule="auto"/>
        <w:ind w:right="141" w:firstLine="567"/>
        <w:jc w:val="both"/>
        <w:rPr>
          <w:rFonts w:ascii="Times New Roman" w:hAnsi="Times New Roman"/>
          <w:sz w:val="28"/>
          <w:szCs w:val="28"/>
        </w:rPr>
      </w:pPr>
      <w:r w:rsidRPr="00FB3233">
        <w:rPr>
          <w:rFonts w:ascii="Times New Roman" w:hAnsi="Times New Roman"/>
          <w:sz w:val="28"/>
          <w:szCs w:val="28"/>
        </w:rPr>
        <w:t>В заключение можно отметить</w:t>
      </w:r>
      <w:r>
        <w:rPr>
          <w:rFonts w:ascii="Times New Roman" w:hAnsi="Times New Roman"/>
          <w:sz w:val="28"/>
          <w:szCs w:val="28"/>
        </w:rPr>
        <w:t>, что п</w:t>
      </w:r>
      <w:r w:rsidR="009F5113" w:rsidRPr="009F5113">
        <w:rPr>
          <w:rFonts w:ascii="Times New Roman" w:hAnsi="Times New Roman"/>
          <w:sz w:val="28"/>
          <w:szCs w:val="28"/>
        </w:rPr>
        <w:t>рофессиональное выгорание является официально признанной психосоциальной проблемой, затрагивающей широкий круг профессий, особенно тех, где преобладает межличностное взаимодействие. Его проявления снижают качество труда, ухудшают психологическое и физическое состояние специалистов, а в перспективе могут вести к серьёзным профессиональным и личностным деформациям. Решение этой проблемы требует комплексного подхода: развитие навыков саморегуляции у самих работников, поддержка со стороны коллег и руководителей, а также создание организационных условий, позволяющих снизить перегрузки и сохранить профессиональное здоровье.</w:t>
      </w:r>
    </w:p>
    <w:p w14:paraId="7695F1FB" w14:textId="71711375" w:rsidR="00DF7EFD" w:rsidRDefault="00DF7EFD" w:rsidP="005F067E">
      <w:pPr>
        <w:ind w:firstLine="709"/>
        <w:jc w:val="both"/>
        <w:rPr>
          <w:rFonts w:ascii="Times New Roman" w:hAnsi="Times New Roman"/>
          <w:sz w:val="28"/>
          <w:szCs w:val="28"/>
        </w:rPr>
      </w:pPr>
    </w:p>
    <w:p w14:paraId="6D7EF083" w14:textId="77777777" w:rsidR="005F7763" w:rsidRDefault="005F7763" w:rsidP="005F067E">
      <w:pPr>
        <w:ind w:firstLine="709"/>
        <w:jc w:val="both"/>
        <w:rPr>
          <w:rFonts w:ascii="Times New Roman" w:hAnsi="Times New Roman"/>
          <w:sz w:val="28"/>
          <w:szCs w:val="28"/>
        </w:rPr>
      </w:pPr>
    </w:p>
    <w:p w14:paraId="0C3DCC30" w14:textId="77777777" w:rsidR="005F7763" w:rsidRDefault="005F7763" w:rsidP="005F067E">
      <w:pPr>
        <w:ind w:firstLine="709"/>
        <w:jc w:val="both"/>
        <w:rPr>
          <w:rFonts w:ascii="Times New Roman" w:hAnsi="Times New Roman"/>
          <w:sz w:val="28"/>
          <w:szCs w:val="28"/>
        </w:rPr>
      </w:pPr>
    </w:p>
    <w:p w14:paraId="54F2C7B9" w14:textId="77777777" w:rsidR="005F7763" w:rsidRDefault="005F7763" w:rsidP="005F067E">
      <w:pPr>
        <w:ind w:firstLine="709"/>
        <w:jc w:val="both"/>
        <w:rPr>
          <w:rFonts w:ascii="Times New Roman" w:hAnsi="Times New Roman"/>
          <w:sz w:val="28"/>
          <w:szCs w:val="28"/>
        </w:rPr>
      </w:pPr>
    </w:p>
    <w:p w14:paraId="682CD843" w14:textId="77777777" w:rsidR="005F7763" w:rsidRDefault="005F7763" w:rsidP="005F067E">
      <w:pPr>
        <w:ind w:firstLine="709"/>
        <w:jc w:val="both"/>
        <w:rPr>
          <w:rFonts w:ascii="Times New Roman" w:hAnsi="Times New Roman"/>
          <w:sz w:val="28"/>
          <w:szCs w:val="28"/>
        </w:rPr>
      </w:pPr>
    </w:p>
    <w:p w14:paraId="1A04514A" w14:textId="314BA76E" w:rsidR="00DF7EFD" w:rsidRPr="009F5113" w:rsidRDefault="00DF7EFD" w:rsidP="005F7763">
      <w:pPr>
        <w:ind w:firstLine="709"/>
        <w:jc w:val="center"/>
        <w:rPr>
          <w:rFonts w:ascii="Times New Roman" w:hAnsi="Times New Roman"/>
          <w:b/>
          <w:sz w:val="28"/>
          <w:szCs w:val="28"/>
        </w:rPr>
      </w:pPr>
      <w:r w:rsidRPr="009F5113">
        <w:rPr>
          <w:rFonts w:ascii="Times New Roman" w:hAnsi="Times New Roman"/>
          <w:b/>
          <w:sz w:val="28"/>
          <w:szCs w:val="28"/>
        </w:rPr>
        <w:lastRenderedPageBreak/>
        <w:t>Список литературы</w:t>
      </w:r>
    </w:p>
    <w:p w14:paraId="57137BA9" w14:textId="77777777" w:rsidR="00060770" w:rsidRPr="009F5113" w:rsidRDefault="00060770"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Водопьянова Н.Е. Синдром выгорания: диагностика и профилактика. – 2-е изд. – М.: Питер, 2008. – 336 с.</w:t>
      </w:r>
    </w:p>
    <w:p w14:paraId="5A33B058" w14:textId="7D26DDAF" w:rsidR="00BD772A"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Истратова, О. Н. Профессиональное становление личности: этапы, механизмы, </w:t>
      </w:r>
      <w:proofErr w:type="gramStart"/>
      <w:r w:rsidRPr="009F5113">
        <w:rPr>
          <w:rFonts w:ascii="Times New Roman" w:hAnsi="Times New Roman"/>
          <w:sz w:val="28"/>
          <w:szCs w:val="28"/>
        </w:rPr>
        <w:t>сопровождение :</w:t>
      </w:r>
      <w:proofErr w:type="gramEnd"/>
      <w:r w:rsidRPr="009F5113">
        <w:rPr>
          <w:rFonts w:ascii="Times New Roman" w:hAnsi="Times New Roman"/>
          <w:sz w:val="28"/>
          <w:szCs w:val="28"/>
        </w:rPr>
        <w:t xml:space="preserve"> учебное пособие / О. Н. Истратова. — </w:t>
      </w:r>
      <w:proofErr w:type="spellStart"/>
      <w:r w:rsidRPr="009F5113">
        <w:rPr>
          <w:rFonts w:ascii="Times New Roman" w:hAnsi="Times New Roman"/>
          <w:sz w:val="28"/>
          <w:szCs w:val="28"/>
        </w:rPr>
        <w:t>Ростов</w:t>
      </w:r>
      <w:proofErr w:type="spellEnd"/>
      <w:r w:rsidRPr="009F5113">
        <w:rPr>
          <w:rFonts w:ascii="Times New Roman" w:hAnsi="Times New Roman"/>
          <w:sz w:val="28"/>
          <w:szCs w:val="28"/>
        </w:rPr>
        <w:t>-на-</w:t>
      </w:r>
      <w:proofErr w:type="gramStart"/>
      <w:r w:rsidRPr="009F5113">
        <w:rPr>
          <w:rFonts w:ascii="Times New Roman" w:hAnsi="Times New Roman"/>
          <w:sz w:val="28"/>
          <w:szCs w:val="28"/>
        </w:rPr>
        <w:t>Дону :</w:t>
      </w:r>
      <w:proofErr w:type="gramEnd"/>
      <w:r w:rsidRPr="009F5113">
        <w:rPr>
          <w:rFonts w:ascii="Times New Roman" w:hAnsi="Times New Roman"/>
          <w:sz w:val="28"/>
          <w:szCs w:val="28"/>
        </w:rPr>
        <w:t xml:space="preserve"> ЮФУ, 2022. — 211 с.</w:t>
      </w:r>
    </w:p>
    <w:p w14:paraId="7E509164" w14:textId="77777777" w:rsidR="00060770"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Крайнова, Ю. Н. Психология эмоций. Практический </w:t>
      </w:r>
      <w:proofErr w:type="gramStart"/>
      <w:r w:rsidRPr="009F5113">
        <w:rPr>
          <w:rFonts w:ascii="Times New Roman" w:hAnsi="Times New Roman"/>
          <w:sz w:val="28"/>
          <w:szCs w:val="28"/>
        </w:rPr>
        <w:t>курс :</w:t>
      </w:r>
      <w:proofErr w:type="gramEnd"/>
      <w:r w:rsidRPr="009F5113">
        <w:rPr>
          <w:rFonts w:ascii="Times New Roman" w:hAnsi="Times New Roman"/>
          <w:sz w:val="28"/>
          <w:szCs w:val="28"/>
        </w:rPr>
        <w:t xml:space="preserve"> учебно-методическое пособие / Ю. Н. Крайнова. — </w:t>
      </w:r>
      <w:proofErr w:type="gramStart"/>
      <w:r w:rsidRPr="009F5113">
        <w:rPr>
          <w:rFonts w:ascii="Times New Roman" w:hAnsi="Times New Roman"/>
          <w:sz w:val="28"/>
          <w:szCs w:val="28"/>
        </w:rPr>
        <w:t>Москва :</w:t>
      </w:r>
      <w:proofErr w:type="gramEnd"/>
      <w:r w:rsidRPr="009F5113">
        <w:rPr>
          <w:rFonts w:ascii="Times New Roman" w:hAnsi="Times New Roman"/>
          <w:sz w:val="28"/>
          <w:szCs w:val="28"/>
        </w:rPr>
        <w:t xml:space="preserve"> МПГУ, 2021. — 168 с.</w:t>
      </w:r>
    </w:p>
    <w:p w14:paraId="27AADA9D" w14:textId="77777777" w:rsidR="00060770" w:rsidRPr="009F5113" w:rsidRDefault="00060770"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Куваева, И.О. История изучения «синдрома выгорания» в американской психологии // Проблемы исследования «синдрома выгорания» </w:t>
      </w:r>
      <w:proofErr w:type="spellStart"/>
      <w:r w:rsidRPr="009F5113">
        <w:rPr>
          <w:rFonts w:ascii="Times New Roman" w:hAnsi="Times New Roman"/>
          <w:sz w:val="28"/>
          <w:szCs w:val="28"/>
        </w:rPr>
        <w:t>ипути</w:t>
      </w:r>
      <w:proofErr w:type="spellEnd"/>
      <w:r w:rsidRPr="009F5113">
        <w:rPr>
          <w:rFonts w:ascii="Times New Roman" w:hAnsi="Times New Roman"/>
          <w:sz w:val="28"/>
          <w:szCs w:val="28"/>
        </w:rPr>
        <w:t xml:space="preserve"> его коррекции у специалистов «помогающих» профессий (в медицинской, психологической и педагогической практике): сб. науч. ст. / под </w:t>
      </w:r>
      <w:proofErr w:type="spellStart"/>
      <w:r w:rsidRPr="009F5113">
        <w:rPr>
          <w:rFonts w:ascii="Times New Roman" w:hAnsi="Times New Roman"/>
          <w:sz w:val="28"/>
          <w:szCs w:val="28"/>
        </w:rPr>
        <w:t>ред.В.В</w:t>
      </w:r>
      <w:proofErr w:type="spellEnd"/>
      <w:r w:rsidRPr="009F5113">
        <w:rPr>
          <w:rFonts w:ascii="Times New Roman" w:hAnsi="Times New Roman"/>
          <w:sz w:val="28"/>
          <w:szCs w:val="28"/>
        </w:rPr>
        <w:t xml:space="preserve">. Лукьянова, </w:t>
      </w:r>
      <w:proofErr w:type="spellStart"/>
      <w:r w:rsidRPr="009F5113">
        <w:rPr>
          <w:rFonts w:ascii="Times New Roman" w:hAnsi="Times New Roman"/>
          <w:sz w:val="28"/>
          <w:szCs w:val="28"/>
        </w:rPr>
        <w:t>С.А.Подсадного</w:t>
      </w:r>
      <w:proofErr w:type="spellEnd"/>
      <w:r w:rsidRPr="009F5113">
        <w:rPr>
          <w:rFonts w:ascii="Times New Roman" w:hAnsi="Times New Roman"/>
          <w:sz w:val="28"/>
          <w:szCs w:val="28"/>
        </w:rPr>
        <w:t xml:space="preserve">; Курск, гос. ун-т; СПб гос. мед. акад. </w:t>
      </w:r>
      <w:proofErr w:type="spellStart"/>
      <w:r w:rsidRPr="009F5113">
        <w:rPr>
          <w:rFonts w:ascii="Times New Roman" w:hAnsi="Times New Roman"/>
          <w:sz w:val="28"/>
          <w:szCs w:val="28"/>
        </w:rPr>
        <w:t>им.И.И</w:t>
      </w:r>
      <w:proofErr w:type="spellEnd"/>
      <w:r w:rsidRPr="009F5113">
        <w:rPr>
          <w:rFonts w:ascii="Times New Roman" w:hAnsi="Times New Roman"/>
          <w:sz w:val="28"/>
          <w:szCs w:val="28"/>
        </w:rPr>
        <w:t xml:space="preserve">. Мечникова. – Курск: Изд-во </w:t>
      </w:r>
      <w:proofErr w:type="spellStart"/>
      <w:r w:rsidRPr="009F5113">
        <w:rPr>
          <w:rFonts w:ascii="Times New Roman" w:hAnsi="Times New Roman"/>
          <w:sz w:val="28"/>
          <w:szCs w:val="28"/>
        </w:rPr>
        <w:t>Куск</w:t>
      </w:r>
      <w:proofErr w:type="spellEnd"/>
      <w:r w:rsidRPr="009F5113">
        <w:rPr>
          <w:rFonts w:ascii="Times New Roman" w:hAnsi="Times New Roman"/>
          <w:sz w:val="28"/>
          <w:szCs w:val="28"/>
        </w:rPr>
        <w:t>. гос. ун-та, 2007. – С. 85-88.</w:t>
      </w:r>
    </w:p>
    <w:p w14:paraId="1CE3C738" w14:textId="043606AD" w:rsidR="00BD772A"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Личностные и ситуационные детерминанты поведения и деятельности человека: материалы Всероссийской с международным участием научно-практической конференции (г. Донецк, 05 декабря 2024</w:t>
      </w:r>
      <w:proofErr w:type="gramStart"/>
      <w:r w:rsidRPr="009F5113">
        <w:rPr>
          <w:rFonts w:ascii="Times New Roman" w:hAnsi="Times New Roman"/>
          <w:sz w:val="28"/>
          <w:szCs w:val="28"/>
        </w:rPr>
        <w:t>) :</w:t>
      </w:r>
      <w:proofErr w:type="gramEnd"/>
      <w:r w:rsidRPr="009F5113">
        <w:rPr>
          <w:rFonts w:ascii="Times New Roman" w:hAnsi="Times New Roman"/>
          <w:sz w:val="28"/>
          <w:szCs w:val="28"/>
        </w:rPr>
        <w:t xml:space="preserve"> материалы конференции / под общей редакцией А. В. Гордеевой [и др.]. — </w:t>
      </w:r>
      <w:proofErr w:type="gramStart"/>
      <w:r w:rsidRPr="009F5113">
        <w:rPr>
          <w:rFonts w:ascii="Times New Roman" w:hAnsi="Times New Roman"/>
          <w:sz w:val="28"/>
          <w:szCs w:val="28"/>
        </w:rPr>
        <w:t>Донецк :</w:t>
      </w:r>
      <w:proofErr w:type="gramEnd"/>
      <w:r w:rsidRPr="009F5113">
        <w:rPr>
          <w:rFonts w:ascii="Times New Roman" w:hAnsi="Times New Roman"/>
          <w:sz w:val="28"/>
          <w:szCs w:val="28"/>
        </w:rPr>
        <w:t xml:space="preserve"> </w:t>
      </w:r>
      <w:proofErr w:type="spellStart"/>
      <w:r w:rsidRPr="009F5113">
        <w:rPr>
          <w:rFonts w:ascii="Times New Roman" w:hAnsi="Times New Roman"/>
          <w:sz w:val="28"/>
          <w:szCs w:val="28"/>
        </w:rPr>
        <w:t>ДонГУ</w:t>
      </w:r>
      <w:proofErr w:type="spellEnd"/>
      <w:r w:rsidRPr="009F5113">
        <w:rPr>
          <w:rFonts w:ascii="Times New Roman" w:hAnsi="Times New Roman"/>
          <w:sz w:val="28"/>
          <w:szCs w:val="28"/>
        </w:rPr>
        <w:t>, 2024. — 654 с.</w:t>
      </w:r>
    </w:p>
    <w:p w14:paraId="695E6776" w14:textId="77777777" w:rsidR="00BD772A"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Мартынова, Е. В. Индивидуальное психологическое консультирование: Теория, практика, обучение / Е. В. Мартынова. — 3-е изд., эл. — </w:t>
      </w:r>
      <w:proofErr w:type="gramStart"/>
      <w:r w:rsidRPr="009F5113">
        <w:rPr>
          <w:rFonts w:ascii="Times New Roman" w:hAnsi="Times New Roman"/>
          <w:sz w:val="28"/>
          <w:szCs w:val="28"/>
        </w:rPr>
        <w:t>Москва :</w:t>
      </w:r>
      <w:proofErr w:type="gramEnd"/>
      <w:r w:rsidRPr="009F5113">
        <w:rPr>
          <w:rFonts w:ascii="Times New Roman" w:hAnsi="Times New Roman"/>
          <w:sz w:val="28"/>
          <w:szCs w:val="28"/>
        </w:rPr>
        <w:t xml:space="preserve"> Генезис, 2025. — 385 с. </w:t>
      </w:r>
    </w:p>
    <w:p w14:paraId="65B41BF1" w14:textId="77777777" w:rsidR="00BD772A"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Психосоциальные технологии предупреждения и преодоления профессионального стресса в современном социальном </w:t>
      </w:r>
      <w:proofErr w:type="gramStart"/>
      <w:r w:rsidRPr="009F5113">
        <w:rPr>
          <w:rFonts w:ascii="Times New Roman" w:hAnsi="Times New Roman"/>
          <w:sz w:val="28"/>
          <w:szCs w:val="28"/>
        </w:rPr>
        <w:t>пространстве :</w:t>
      </w:r>
      <w:proofErr w:type="gramEnd"/>
      <w:r w:rsidRPr="009F5113">
        <w:rPr>
          <w:rFonts w:ascii="Times New Roman" w:hAnsi="Times New Roman"/>
          <w:sz w:val="28"/>
          <w:szCs w:val="28"/>
        </w:rPr>
        <w:t xml:space="preserve"> материалы конференции / под редакцией Т. Ю. Никифоровой. — </w:t>
      </w:r>
      <w:proofErr w:type="gramStart"/>
      <w:r w:rsidRPr="009F5113">
        <w:rPr>
          <w:rFonts w:ascii="Times New Roman" w:hAnsi="Times New Roman"/>
          <w:sz w:val="28"/>
          <w:szCs w:val="28"/>
        </w:rPr>
        <w:t>Липецк :</w:t>
      </w:r>
      <w:proofErr w:type="gramEnd"/>
      <w:r w:rsidRPr="009F5113">
        <w:rPr>
          <w:rFonts w:ascii="Times New Roman" w:hAnsi="Times New Roman"/>
          <w:sz w:val="28"/>
          <w:szCs w:val="28"/>
        </w:rPr>
        <w:t xml:space="preserve"> Липецкий ГПУ, 2021. — 155 с. </w:t>
      </w:r>
    </w:p>
    <w:p w14:paraId="49A0D2FA" w14:textId="77777777" w:rsidR="00BD772A"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Столярова, В. А. Психология функциональных </w:t>
      </w:r>
      <w:proofErr w:type="gramStart"/>
      <w:r w:rsidRPr="009F5113">
        <w:rPr>
          <w:rFonts w:ascii="Times New Roman" w:hAnsi="Times New Roman"/>
          <w:sz w:val="28"/>
          <w:szCs w:val="28"/>
        </w:rPr>
        <w:t>состояний :</w:t>
      </w:r>
      <w:proofErr w:type="gramEnd"/>
      <w:r w:rsidRPr="009F5113">
        <w:rPr>
          <w:rFonts w:ascii="Times New Roman" w:hAnsi="Times New Roman"/>
          <w:sz w:val="28"/>
          <w:szCs w:val="28"/>
        </w:rPr>
        <w:t xml:space="preserve"> учебное пособие для вузов / В. А. Столярова. — 4-е изд., стер. — Санкт-</w:t>
      </w:r>
      <w:proofErr w:type="gramStart"/>
      <w:r w:rsidRPr="009F5113">
        <w:rPr>
          <w:rFonts w:ascii="Times New Roman" w:hAnsi="Times New Roman"/>
          <w:sz w:val="28"/>
          <w:szCs w:val="28"/>
        </w:rPr>
        <w:t>Петербург :</w:t>
      </w:r>
      <w:proofErr w:type="gramEnd"/>
      <w:r w:rsidRPr="009F5113">
        <w:rPr>
          <w:rFonts w:ascii="Times New Roman" w:hAnsi="Times New Roman"/>
          <w:sz w:val="28"/>
          <w:szCs w:val="28"/>
        </w:rPr>
        <w:t xml:space="preserve"> Лань, 2025. — 108 с. </w:t>
      </w:r>
    </w:p>
    <w:p w14:paraId="54EA5223" w14:textId="77777777" w:rsidR="00517F8F"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lastRenderedPageBreak/>
        <w:t>Человек в условиях социальных изменений: сборник научных статей Международной научно-практической конференции «Человек в условиях социальных изменений» (Уфа, 18 апреля 2024</w:t>
      </w:r>
      <w:proofErr w:type="gramStart"/>
      <w:r w:rsidRPr="009F5113">
        <w:rPr>
          <w:rFonts w:ascii="Times New Roman" w:hAnsi="Times New Roman"/>
          <w:sz w:val="28"/>
          <w:szCs w:val="28"/>
        </w:rPr>
        <w:t>) :</w:t>
      </w:r>
      <w:proofErr w:type="gramEnd"/>
      <w:r w:rsidRPr="009F5113">
        <w:rPr>
          <w:rFonts w:ascii="Times New Roman" w:hAnsi="Times New Roman"/>
          <w:sz w:val="28"/>
          <w:szCs w:val="28"/>
        </w:rPr>
        <w:t xml:space="preserve"> материалы конференции. — </w:t>
      </w:r>
      <w:proofErr w:type="gramStart"/>
      <w:r w:rsidRPr="009F5113">
        <w:rPr>
          <w:rFonts w:ascii="Times New Roman" w:hAnsi="Times New Roman"/>
          <w:sz w:val="28"/>
          <w:szCs w:val="28"/>
        </w:rPr>
        <w:t>Уфа :</w:t>
      </w:r>
      <w:proofErr w:type="gramEnd"/>
      <w:r w:rsidRPr="009F5113">
        <w:rPr>
          <w:rFonts w:ascii="Times New Roman" w:hAnsi="Times New Roman"/>
          <w:sz w:val="28"/>
          <w:szCs w:val="28"/>
        </w:rPr>
        <w:t xml:space="preserve"> БГПУ имени М. Акмуллы, 2024. — 1390 с. </w:t>
      </w:r>
    </w:p>
    <w:p w14:paraId="20678266" w14:textId="4337F622" w:rsidR="00DF7EFD" w:rsidRPr="009F5113" w:rsidRDefault="00BD772A" w:rsidP="00295025">
      <w:pPr>
        <w:pStyle w:val="a3"/>
        <w:numPr>
          <w:ilvl w:val="0"/>
          <w:numId w:val="1"/>
        </w:numPr>
        <w:spacing w:after="0" w:line="360" w:lineRule="auto"/>
        <w:ind w:left="0" w:right="141" w:firstLine="567"/>
        <w:jc w:val="both"/>
        <w:rPr>
          <w:rFonts w:ascii="Times New Roman" w:hAnsi="Times New Roman"/>
          <w:sz w:val="28"/>
          <w:szCs w:val="28"/>
        </w:rPr>
      </w:pPr>
      <w:r w:rsidRPr="009F5113">
        <w:rPr>
          <w:rFonts w:ascii="Times New Roman" w:hAnsi="Times New Roman"/>
          <w:sz w:val="28"/>
          <w:szCs w:val="28"/>
        </w:rPr>
        <w:t xml:space="preserve">Черникова, Т. В. Эмоциональное выгорание в помогающих </w:t>
      </w:r>
      <w:proofErr w:type="gramStart"/>
      <w:r w:rsidRPr="009F5113">
        <w:rPr>
          <w:rFonts w:ascii="Times New Roman" w:hAnsi="Times New Roman"/>
          <w:sz w:val="28"/>
          <w:szCs w:val="28"/>
        </w:rPr>
        <w:t>профессиях :</w:t>
      </w:r>
      <w:proofErr w:type="gramEnd"/>
      <w:r w:rsidRPr="009F5113">
        <w:rPr>
          <w:rFonts w:ascii="Times New Roman" w:hAnsi="Times New Roman"/>
          <w:sz w:val="28"/>
          <w:szCs w:val="28"/>
        </w:rPr>
        <w:t xml:space="preserve"> монография / Т. В. Черникова, В. В. </w:t>
      </w:r>
      <w:proofErr w:type="spellStart"/>
      <w:r w:rsidRPr="009F5113">
        <w:rPr>
          <w:rFonts w:ascii="Times New Roman" w:hAnsi="Times New Roman"/>
          <w:sz w:val="28"/>
          <w:szCs w:val="28"/>
        </w:rPr>
        <w:t>Болучевская</w:t>
      </w:r>
      <w:proofErr w:type="spellEnd"/>
      <w:r w:rsidRPr="009F5113">
        <w:rPr>
          <w:rFonts w:ascii="Times New Roman" w:hAnsi="Times New Roman"/>
          <w:sz w:val="28"/>
          <w:szCs w:val="28"/>
        </w:rPr>
        <w:t xml:space="preserve">, М. Е. Волчанский. — </w:t>
      </w:r>
      <w:proofErr w:type="gramStart"/>
      <w:r w:rsidRPr="009F5113">
        <w:rPr>
          <w:rFonts w:ascii="Times New Roman" w:hAnsi="Times New Roman"/>
          <w:sz w:val="28"/>
          <w:szCs w:val="28"/>
        </w:rPr>
        <w:t>Волгоград :</w:t>
      </w:r>
      <w:proofErr w:type="gramEnd"/>
      <w:r w:rsidRPr="009F5113">
        <w:rPr>
          <w:rFonts w:ascii="Times New Roman" w:hAnsi="Times New Roman"/>
          <w:sz w:val="28"/>
          <w:szCs w:val="28"/>
        </w:rPr>
        <w:t xml:space="preserve"> ВолгГМУ, 2024. — 504 с.</w:t>
      </w:r>
    </w:p>
    <w:sectPr w:rsidR="00DF7EFD" w:rsidRPr="009F5113" w:rsidSect="00F15E8B">
      <w:pgSz w:w="11906" w:h="16838"/>
      <w:pgMar w:top="1134" w:right="851" w:bottom="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EEB67F" w14:textId="77777777" w:rsidR="00135E7D" w:rsidRDefault="00135E7D" w:rsidP="00C27E72">
      <w:pPr>
        <w:spacing w:after="0" w:line="240" w:lineRule="auto"/>
      </w:pPr>
      <w:r>
        <w:separator/>
      </w:r>
    </w:p>
  </w:endnote>
  <w:endnote w:type="continuationSeparator" w:id="0">
    <w:p w14:paraId="1EFD7FBA" w14:textId="77777777" w:rsidR="00135E7D" w:rsidRDefault="00135E7D" w:rsidP="00C27E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708EF" w14:textId="2DBD1342" w:rsidR="001E1512" w:rsidRDefault="001E1512">
    <w:pPr>
      <w:pStyle w:val="a6"/>
      <w:jc w:val="right"/>
    </w:pPr>
  </w:p>
  <w:p w14:paraId="76F17F7C" w14:textId="77777777" w:rsidR="00C27E72" w:rsidRDefault="00C27E72">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3F2CB" w14:textId="77777777" w:rsidR="00F15E8B" w:rsidRDefault="00F15E8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5533D0" w14:textId="77777777" w:rsidR="00135E7D" w:rsidRDefault="00135E7D" w:rsidP="00C27E72">
      <w:pPr>
        <w:spacing w:after="0" w:line="240" w:lineRule="auto"/>
      </w:pPr>
      <w:r>
        <w:separator/>
      </w:r>
    </w:p>
  </w:footnote>
  <w:footnote w:type="continuationSeparator" w:id="0">
    <w:p w14:paraId="7B8C2FC4" w14:textId="77777777" w:rsidR="00135E7D" w:rsidRDefault="00135E7D" w:rsidP="00C27E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6F327E"/>
    <w:multiLevelType w:val="hybridMultilevel"/>
    <w:tmpl w:val="B35A3A7A"/>
    <w:lvl w:ilvl="0" w:tplc="09C8B3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4E01703"/>
    <w:multiLevelType w:val="hybridMultilevel"/>
    <w:tmpl w:val="81FC06AE"/>
    <w:lvl w:ilvl="0" w:tplc="44F03C4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16557603"/>
    <w:multiLevelType w:val="hybridMultilevel"/>
    <w:tmpl w:val="44EC86B0"/>
    <w:lvl w:ilvl="0" w:tplc="C5B2F306">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3" w15:restartNumberingAfterBreak="0">
    <w:nsid w:val="1BD31A90"/>
    <w:multiLevelType w:val="hybridMultilevel"/>
    <w:tmpl w:val="657A957C"/>
    <w:lvl w:ilvl="0" w:tplc="C5B2F306">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abstractNum w:abstractNumId="4" w15:restartNumberingAfterBreak="0">
    <w:nsid w:val="43850B06"/>
    <w:multiLevelType w:val="hybridMultilevel"/>
    <w:tmpl w:val="4B2ADB0A"/>
    <w:lvl w:ilvl="0" w:tplc="09C8B378">
      <w:start w:val="1"/>
      <w:numFmt w:val="bullet"/>
      <w:lvlText w:val=""/>
      <w:lvlJc w:val="left"/>
      <w:pPr>
        <w:ind w:left="436" w:hanging="360"/>
      </w:pPr>
      <w:rPr>
        <w:rFonts w:ascii="Symbol" w:hAnsi="Symbol" w:hint="default"/>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5" w15:restartNumberingAfterBreak="0">
    <w:nsid w:val="4FED7986"/>
    <w:multiLevelType w:val="hybridMultilevel"/>
    <w:tmpl w:val="A5E4951C"/>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571037E5"/>
    <w:multiLevelType w:val="hybridMultilevel"/>
    <w:tmpl w:val="0602CD50"/>
    <w:lvl w:ilvl="0" w:tplc="09C8B3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6C6B1506"/>
    <w:multiLevelType w:val="hybridMultilevel"/>
    <w:tmpl w:val="70CCB65A"/>
    <w:lvl w:ilvl="0" w:tplc="C5B2F306">
      <w:start w:val="1"/>
      <w:numFmt w:val="bullet"/>
      <w:lvlText w:val=""/>
      <w:lvlJc w:val="left"/>
      <w:pPr>
        <w:ind w:left="1429" w:hanging="360"/>
      </w:pPr>
      <w:rPr>
        <w:rFonts w:ascii="Symbol" w:hAnsi="Symbol" w:hint="default"/>
      </w:rPr>
    </w:lvl>
    <w:lvl w:ilvl="1" w:tplc="20000003" w:tentative="1">
      <w:start w:val="1"/>
      <w:numFmt w:val="bullet"/>
      <w:lvlText w:val="o"/>
      <w:lvlJc w:val="left"/>
      <w:pPr>
        <w:ind w:left="2149" w:hanging="360"/>
      </w:pPr>
      <w:rPr>
        <w:rFonts w:ascii="Courier New" w:hAnsi="Courier New" w:cs="Courier New" w:hint="default"/>
      </w:rPr>
    </w:lvl>
    <w:lvl w:ilvl="2" w:tplc="20000005" w:tentative="1">
      <w:start w:val="1"/>
      <w:numFmt w:val="bullet"/>
      <w:lvlText w:val=""/>
      <w:lvlJc w:val="left"/>
      <w:pPr>
        <w:ind w:left="2869" w:hanging="360"/>
      </w:pPr>
      <w:rPr>
        <w:rFonts w:ascii="Wingdings" w:hAnsi="Wingdings" w:hint="default"/>
      </w:rPr>
    </w:lvl>
    <w:lvl w:ilvl="3" w:tplc="20000001" w:tentative="1">
      <w:start w:val="1"/>
      <w:numFmt w:val="bullet"/>
      <w:lvlText w:val=""/>
      <w:lvlJc w:val="left"/>
      <w:pPr>
        <w:ind w:left="3589" w:hanging="360"/>
      </w:pPr>
      <w:rPr>
        <w:rFonts w:ascii="Symbol" w:hAnsi="Symbol" w:hint="default"/>
      </w:rPr>
    </w:lvl>
    <w:lvl w:ilvl="4" w:tplc="20000003" w:tentative="1">
      <w:start w:val="1"/>
      <w:numFmt w:val="bullet"/>
      <w:lvlText w:val="o"/>
      <w:lvlJc w:val="left"/>
      <w:pPr>
        <w:ind w:left="4309" w:hanging="360"/>
      </w:pPr>
      <w:rPr>
        <w:rFonts w:ascii="Courier New" w:hAnsi="Courier New" w:cs="Courier New" w:hint="default"/>
      </w:rPr>
    </w:lvl>
    <w:lvl w:ilvl="5" w:tplc="20000005" w:tentative="1">
      <w:start w:val="1"/>
      <w:numFmt w:val="bullet"/>
      <w:lvlText w:val=""/>
      <w:lvlJc w:val="left"/>
      <w:pPr>
        <w:ind w:left="5029" w:hanging="360"/>
      </w:pPr>
      <w:rPr>
        <w:rFonts w:ascii="Wingdings" w:hAnsi="Wingdings" w:hint="default"/>
      </w:rPr>
    </w:lvl>
    <w:lvl w:ilvl="6" w:tplc="20000001" w:tentative="1">
      <w:start w:val="1"/>
      <w:numFmt w:val="bullet"/>
      <w:lvlText w:val=""/>
      <w:lvlJc w:val="left"/>
      <w:pPr>
        <w:ind w:left="5749" w:hanging="360"/>
      </w:pPr>
      <w:rPr>
        <w:rFonts w:ascii="Symbol" w:hAnsi="Symbol" w:hint="default"/>
      </w:rPr>
    </w:lvl>
    <w:lvl w:ilvl="7" w:tplc="20000003" w:tentative="1">
      <w:start w:val="1"/>
      <w:numFmt w:val="bullet"/>
      <w:lvlText w:val="o"/>
      <w:lvlJc w:val="left"/>
      <w:pPr>
        <w:ind w:left="6469" w:hanging="360"/>
      </w:pPr>
      <w:rPr>
        <w:rFonts w:ascii="Courier New" w:hAnsi="Courier New" w:cs="Courier New" w:hint="default"/>
      </w:rPr>
    </w:lvl>
    <w:lvl w:ilvl="8" w:tplc="20000005" w:tentative="1">
      <w:start w:val="1"/>
      <w:numFmt w:val="bullet"/>
      <w:lvlText w:val=""/>
      <w:lvlJc w:val="left"/>
      <w:pPr>
        <w:ind w:left="7189" w:hanging="360"/>
      </w:pPr>
      <w:rPr>
        <w:rFonts w:ascii="Wingdings" w:hAnsi="Wingdings" w:hint="default"/>
      </w:rPr>
    </w:lvl>
  </w:abstractNum>
  <w:num w:numId="1" w16cid:durableId="424158500">
    <w:abstractNumId w:val="5"/>
  </w:num>
  <w:num w:numId="2" w16cid:durableId="1085808170">
    <w:abstractNumId w:val="2"/>
  </w:num>
  <w:num w:numId="3" w16cid:durableId="1816335763">
    <w:abstractNumId w:val="3"/>
  </w:num>
  <w:num w:numId="4" w16cid:durableId="1261110541">
    <w:abstractNumId w:val="7"/>
  </w:num>
  <w:num w:numId="5" w16cid:durableId="554438481">
    <w:abstractNumId w:val="4"/>
  </w:num>
  <w:num w:numId="6" w16cid:durableId="882984351">
    <w:abstractNumId w:val="1"/>
  </w:num>
  <w:num w:numId="7" w16cid:durableId="1442383417">
    <w:abstractNumId w:val="0"/>
  </w:num>
  <w:num w:numId="8" w16cid:durableId="10845663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34"/>
    <w:rsid w:val="000036B3"/>
    <w:rsid w:val="00014FD3"/>
    <w:rsid w:val="00037396"/>
    <w:rsid w:val="00052A8E"/>
    <w:rsid w:val="00060770"/>
    <w:rsid w:val="000872D1"/>
    <w:rsid w:val="000963A9"/>
    <w:rsid w:val="000B54B4"/>
    <w:rsid w:val="000D3ED3"/>
    <w:rsid w:val="000D53B9"/>
    <w:rsid w:val="000E3038"/>
    <w:rsid w:val="0012678A"/>
    <w:rsid w:val="00135E7D"/>
    <w:rsid w:val="00187144"/>
    <w:rsid w:val="001B3E57"/>
    <w:rsid w:val="001E1512"/>
    <w:rsid w:val="001F349A"/>
    <w:rsid w:val="002052BC"/>
    <w:rsid w:val="00210566"/>
    <w:rsid w:val="002339E2"/>
    <w:rsid w:val="00241CB6"/>
    <w:rsid w:val="002868C3"/>
    <w:rsid w:val="00295025"/>
    <w:rsid w:val="002A4516"/>
    <w:rsid w:val="002C6D20"/>
    <w:rsid w:val="002E5D13"/>
    <w:rsid w:val="00370EE5"/>
    <w:rsid w:val="004221C7"/>
    <w:rsid w:val="00426A3F"/>
    <w:rsid w:val="00485166"/>
    <w:rsid w:val="004D51AB"/>
    <w:rsid w:val="00517F8F"/>
    <w:rsid w:val="00531207"/>
    <w:rsid w:val="00567D7B"/>
    <w:rsid w:val="00571236"/>
    <w:rsid w:val="0058716A"/>
    <w:rsid w:val="00593FF4"/>
    <w:rsid w:val="005D5197"/>
    <w:rsid w:val="005F067E"/>
    <w:rsid w:val="005F7763"/>
    <w:rsid w:val="006402E2"/>
    <w:rsid w:val="006416F5"/>
    <w:rsid w:val="00651E8E"/>
    <w:rsid w:val="006D72AC"/>
    <w:rsid w:val="00763801"/>
    <w:rsid w:val="007736F0"/>
    <w:rsid w:val="00773DE1"/>
    <w:rsid w:val="00784EE9"/>
    <w:rsid w:val="007A587A"/>
    <w:rsid w:val="007B296B"/>
    <w:rsid w:val="007C1B14"/>
    <w:rsid w:val="007D7A96"/>
    <w:rsid w:val="00812C35"/>
    <w:rsid w:val="008216D0"/>
    <w:rsid w:val="0083461C"/>
    <w:rsid w:val="00844AFA"/>
    <w:rsid w:val="0089003D"/>
    <w:rsid w:val="00891FDE"/>
    <w:rsid w:val="008A366A"/>
    <w:rsid w:val="008B0471"/>
    <w:rsid w:val="008C1DAD"/>
    <w:rsid w:val="0092272E"/>
    <w:rsid w:val="009B1A13"/>
    <w:rsid w:val="009E3A41"/>
    <w:rsid w:val="009F239E"/>
    <w:rsid w:val="009F5113"/>
    <w:rsid w:val="00A40948"/>
    <w:rsid w:val="00A91C67"/>
    <w:rsid w:val="00AB1C57"/>
    <w:rsid w:val="00AE3BF8"/>
    <w:rsid w:val="00B44817"/>
    <w:rsid w:val="00B63055"/>
    <w:rsid w:val="00BA5731"/>
    <w:rsid w:val="00BD772A"/>
    <w:rsid w:val="00C13995"/>
    <w:rsid w:val="00C1620F"/>
    <w:rsid w:val="00C27E72"/>
    <w:rsid w:val="00C43BFB"/>
    <w:rsid w:val="00C466C6"/>
    <w:rsid w:val="00C60F46"/>
    <w:rsid w:val="00C919A4"/>
    <w:rsid w:val="00CB6ECF"/>
    <w:rsid w:val="00D021BA"/>
    <w:rsid w:val="00D27F52"/>
    <w:rsid w:val="00D30647"/>
    <w:rsid w:val="00D56C55"/>
    <w:rsid w:val="00D7508D"/>
    <w:rsid w:val="00D872FA"/>
    <w:rsid w:val="00DB2C1D"/>
    <w:rsid w:val="00DD4A34"/>
    <w:rsid w:val="00DE59EB"/>
    <w:rsid w:val="00DF7EFD"/>
    <w:rsid w:val="00E109C1"/>
    <w:rsid w:val="00E35297"/>
    <w:rsid w:val="00E45D42"/>
    <w:rsid w:val="00F026AE"/>
    <w:rsid w:val="00F03E2E"/>
    <w:rsid w:val="00F15E8B"/>
    <w:rsid w:val="00F177BE"/>
    <w:rsid w:val="00F23499"/>
    <w:rsid w:val="00F478AF"/>
    <w:rsid w:val="00F75FAD"/>
    <w:rsid w:val="00F800B1"/>
    <w:rsid w:val="00FB32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7073D8"/>
  <w15:chartTrackingRefBased/>
  <w15:docId w15:val="{F320A8A4-93C7-41D2-A074-382605D86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D772A"/>
    <w:pPr>
      <w:ind w:left="720"/>
      <w:contextualSpacing/>
    </w:pPr>
  </w:style>
  <w:style w:type="paragraph" w:styleId="a4">
    <w:name w:val="header"/>
    <w:basedOn w:val="a"/>
    <w:link w:val="a5"/>
    <w:uiPriority w:val="99"/>
    <w:unhideWhenUsed/>
    <w:rsid w:val="00C27E72"/>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27E72"/>
  </w:style>
  <w:style w:type="paragraph" w:styleId="a6">
    <w:name w:val="footer"/>
    <w:basedOn w:val="a"/>
    <w:link w:val="a7"/>
    <w:uiPriority w:val="99"/>
    <w:unhideWhenUsed/>
    <w:rsid w:val="00C27E72"/>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27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194</TotalTime>
  <Pages>12</Pages>
  <Words>2758</Words>
  <Characters>15723</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саса</cp:lastModifiedBy>
  <cp:revision>15</cp:revision>
  <dcterms:created xsi:type="dcterms:W3CDTF">2025-11-06T14:40:00Z</dcterms:created>
  <dcterms:modified xsi:type="dcterms:W3CDTF">2025-11-16T05:11:00Z</dcterms:modified>
</cp:coreProperties>
</file>