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B9376" w14:textId="3169BC25" w:rsidR="00635513" w:rsidRDefault="00A60A7D" w:rsidP="00A60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Ветряная оспа и опоясывающий лишай</w:t>
      </w:r>
      <w:r w:rsidR="00355052">
        <w:rPr>
          <w:rFonts w:ascii="Times New Roman" w:eastAsia="Times New Roman" w:hAnsi="Times New Roman" w:cs="Times New Roman"/>
          <w:b/>
          <w:sz w:val="24"/>
        </w:rPr>
        <w:t xml:space="preserve"> у детей</w:t>
      </w:r>
    </w:p>
    <w:p w14:paraId="5FC3123A" w14:textId="405DA3B5" w:rsidR="00A60A7D" w:rsidRDefault="00A60A7D" w:rsidP="00A60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Автор: Баженова Ольга Петровна</w:t>
      </w:r>
    </w:p>
    <w:p w14:paraId="34F4F028" w14:textId="77777777" w:rsidR="00635513" w:rsidRDefault="00635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33AE03A7" w14:textId="77777777"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инфекции - группа инфекционных заболеваний, которые вызываются вирусами из семейства </w:t>
      </w:r>
      <w:proofErr w:type="spellStart"/>
      <w:r>
        <w:rPr>
          <w:rFonts w:ascii="Times New Roman" w:eastAsia="Times New Roman" w:hAnsi="Times New Roman" w:cs="Times New Roman"/>
          <w:sz w:val="24"/>
        </w:rPr>
        <w:t>Herpesviridae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могут протекать в виде локализованных, генерализованных, рецидивирующих форм болезни, имеют способность к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персистированию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(постоянному нахождению вируса) в организме человека.</w:t>
      </w:r>
    </w:p>
    <w:p w14:paraId="35CEDE55" w14:textId="77777777"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инфекции (ГВИ) относятся к наиболее распространенным вирусным болезням человека. Инфицированность и заболеваемость ими каждый год возрастает. Во всех странах мира 60-90% населения инфицированы тем или иным герпесвирусом.</w:t>
      </w:r>
    </w:p>
    <w:p w14:paraId="5C34335A" w14:textId="77777777"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Частота первичной </w:t>
      </w: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инфекции возрастает у детей после 6 месяцев жизни, когда полученные от матери антитела исчезают. Пик заболеваемости приходится на возраст 2-3 года. Нередко ГИ встречается и у новорожденных детей, по данным ряда авторов диагностируется у 8% новорожденных с общесоматической патологией и у 11% недоношенных детей.</w:t>
      </w:r>
    </w:p>
    <w:p w14:paraId="59A2E0AE" w14:textId="77777777"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Наибольшая восприимчивость у детей к ГИ в возрасте от 5 месяцев до 3 лет. В зависимости от механизма заражения различают приобретенную и врожденную форму ГИ. Приобретенная ГИ может быть первичной и вторичной (рецидивирующая), локализованной и генерализованной. Также выделяют латентную форму ГИ.</w:t>
      </w:r>
    </w:p>
    <w:p w14:paraId="58925D02" w14:textId="77777777"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Ни одна инфекция не имеет такого многообразия клинических проявлений, как </w:t>
      </w: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Она может вызывать поражение глаз, нервной системы, внутренних органов, слизистой оболочки желудочно-кишечного тракта, полости рта, гениталий, может являться причиной онкологических заболеваний, имеет определенное значение в неонатальной патологии и возникновении гипертонии. Распространение вируса в организме происходит гематогенным, </w:t>
      </w:r>
      <w:proofErr w:type="spellStart"/>
      <w:r>
        <w:rPr>
          <w:rFonts w:ascii="Times New Roman" w:eastAsia="Times New Roman" w:hAnsi="Times New Roman" w:cs="Times New Roman"/>
          <w:sz w:val="24"/>
        </w:rPr>
        <w:t>лимфогенным</w:t>
      </w:r>
      <w:proofErr w:type="spellEnd"/>
      <w:r>
        <w:rPr>
          <w:rFonts w:ascii="Times New Roman" w:eastAsia="Times New Roman" w:hAnsi="Times New Roman" w:cs="Times New Roman"/>
          <w:sz w:val="24"/>
        </w:rPr>
        <w:t>, нейрогенным путем.</w:t>
      </w:r>
    </w:p>
    <w:p w14:paraId="020701DA" w14:textId="77777777"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данным ВОЗ, заболевания, обусловленные вирусом простого герпеса (HSV), занимают второе место после гриппа среди причин смертности от вирусных инфекций. Решение проблемы диагностики и лечения </w:t>
      </w: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инфекции с проявлениями на слизистой оболочке полости рта - одна из важнейших задач практической медицины.</w:t>
      </w:r>
    </w:p>
    <w:p w14:paraId="3970A00C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Заболевания, обусловленные герпесвирусами, относятся к числу широко распространенных инфекций во всем мире. По данным ВОЗ, инфекции, вызванные вирусом герпеса человека 1-го и 2-го типов, занимают второе место после гриппа в структуре смертности от вирусных инфекций. </w:t>
      </w:r>
    </w:p>
    <w:p w14:paraId="30B8B9E9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Ветряная оспа относится к числу наиболее распространенных заболеваний у детей, практически все население переболевает данной инфекцией в возрасте до 10–14 лет, т. к. к вирусу ветряной оспы существует почти 100%-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ная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 восприимчивость. У детей раннего возраста заболевание часто протекает с наслоением вторичной инфекции (развитием гнойных очагов воспаления). </w:t>
      </w:r>
    </w:p>
    <w:p w14:paraId="47C69158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Заболевания, вызываемые вирусом герпеса человека 6, 7, 8-го типов, характеризуются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полиморфностью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 клинических форм и могут протекать под различными масками. Разнообразие герпесвирусов, клинических проявлений и наличие тяжелых форм герпетических инфекций обусловливают необходимость совершенствования методов ранней диагностики, терапии и профилактики данных заболеваний. </w:t>
      </w:r>
    </w:p>
    <w:p w14:paraId="7220098F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Правовое обеспечение</w:t>
      </w:r>
    </w:p>
    <w:p w14:paraId="521BB9E5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1. Постановление Главного государственного санитарного врача РФ от 28.01.2021 № 4 «Об утверждении санитарных правил и норм СанПин 3.3686-21 «Санитарно-эпидемиологические требования по профилактике инфекционных болезней»</w:t>
      </w:r>
    </w:p>
    <w:p w14:paraId="0CB76547" w14:textId="77777777" w:rsidR="00635513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5">
        <w:r w:rsidR="00355052" w:rsidRPr="00166F2F">
          <w:rPr>
            <w:rFonts w:ascii="Times New Roman" w:eastAsia="Times New Roman" w:hAnsi="Times New Roman" w:cs="Times New Roman"/>
            <w:sz w:val="24"/>
          </w:rPr>
          <w:t>XXXVI. Профилактика ветряной оспы и опоясывающего лишая</w:t>
        </w:r>
      </w:hyperlink>
    </w:p>
    <w:p w14:paraId="72B51B86" w14:textId="77777777" w:rsidR="00635513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6">
        <w:r w:rsidR="00355052" w:rsidRPr="00166F2F">
          <w:rPr>
            <w:rFonts w:ascii="Times New Roman" w:eastAsia="Times New Roman" w:hAnsi="Times New Roman" w:cs="Times New Roman"/>
            <w:sz w:val="24"/>
          </w:rPr>
          <w:t>Выявление, учет и регистрация больных ветряной оспой и опоясывающим лишаем</w:t>
        </w:r>
      </w:hyperlink>
    </w:p>
    <w:p w14:paraId="28EDCF81" w14:textId="77777777" w:rsidR="00635513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7">
        <w:r w:rsidR="00355052" w:rsidRPr="00166F2F">
          <w:rPr>
            <w:rFonts w:ascii="Times New Roman" w:eastAsia="Times New Roman" w:hAnsi="Times New Roman" w:cs="Times New Roman"/>
            <w:sz w:val="24"/>
          </w:rPr>
          <w:t>Лабораторная диагностика ветряной оспы и опоясывающего лишая</w:t>
        </w:r>
      </w:hyperlink>
    </w:p>
    <w:p w14:paraId="463E4A06" w14:textId="77777777" w:rsidR="00635513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8">
        <w:r w:rsidR="00355052" w:rsidRPr="00166F2F">
          <w:rPr>
            <w:rFonts w:ascii="Times New Roman" w:eastAsia="Times New Roman" w:hAnsi="Times New Roman" w:cs="Times New Roman"/>
            <w:sz w:val="24"/>
          </w:rPr>
          <w:t>Клиническая диагностика и критерии постановки диагнозов ветряной оспы и опоясывающего лишая</w:t>
        </w:r>
      </w:hyperlink>
      <w:r w:rsidR="00355052">
        <w:rPr>
          <w:rFonts w:ascii="Times New Roman" w:eastAsia="Times New Roman" w:hAnsi="Times New Roman" w:cs="Times New Roman"/>
          <w:sz w:val="24"/>
        </w:rPr>
        <w:t>.</w:t>
      </w:r>
    </w:p>
    <w:p w14:paraId="5EAAB0EE" w14:textId="77777777" w:rsidR="00635513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9">
        <w:r w:rsidR="00355052" w:rsidRPr="00166F2F">
          <w:rPr>
            <w:rFonts w:ascii="Times New Roman" w:eastAsia="Times New Roman" w:hAnsi="Times New Roman" w:cs="Times New Roman"/>
            <w:sz w:val="24"/>
          </w:rPr>
          <w:t>Обеспечение санитарно-эпидемиологического благополучия в целях предупреждения возникновения и распространения заболеваний, вызываемых ВЗВ</w:t>
        </w:r>
      </w:hyperlink>
    </w:p>
    <w:p w14:paraId="555271C0" w14:textId="77777777" w:rsidR="00635513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10">
        <w:r w:rsidR="00355052" w:rsidRPr="00166F2F">
          <w:rPr>
            <w:rFonts w:ascii="Times New Roman" w:eastAsia="Times New Roman" w:hAnsi="Times New Roman" w:cs="Times New Roman"/>
            <w:sz w:val="24"/>
          </w:rPr>
          <w:t>Профилактические мероприятия</w:t>
        </w:r>
      </w:hyperlink>
    </w:p>
    <w:p w14:paraId="56E2C40A" w14:textId="77777777" w:rsidR="00635513" w:rsidRPr="00166F2F" w:rsidRDefault="007521CB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hyperlink r:id="rId11">
        <w:r w:rsidR="00355052" w:rsidRPr="00166F2F">
          <w:rPr>
            <w:rFonts w:ascii="Times New Roman" w:eastAsia="Times New Roman" w:hAnsi="Times New Roman" w:cs="Times New Roman"/>
            <w:sz w:val="24"/>
          </w:rPr>
          <w:t>Противоэпидемические мероприятия</w:t>
        </w:r>
      </w:hyperlink>
      <w:r w:rsidR="00355052">
        <w:rPr>
          <w:rFonts w:ascii="Times New Roman" w:eastAsia="Times New Roman" w:hAnsi="Times New Roman" w:cs="Times New Roman"/>
          <w:sz w:val="24"/>
        </w:rPr>
        <w:t>.</w:t>
      </w:r>
    </w:p>
    <w:p w14:paraId="5487A60C" w14:textId="77777777" w:rsidR="00635513" w:rsidRPr="00166F2F" w:rsidRDefault="00635513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72FA0235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Классификация герпетической инфекции</w:t>
      </w:r>
    </w:p>
    <w:p w14:paraId="7C33A203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1 типа (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губоназальный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) (ВЧГ-1) – вирус простого герпеса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simplex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: кожа лица, полость рта, полость носа,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офтальмогерпес</w:t>
      </w:r>
      <w:proofErr w:type="spellEnd"/>
    </w:p>
    <w:p w14:paraId="63DB498B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2 типа (генитальный) (ВГЧ-2) – высыпания урогенитальной области,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офтальмогерпес</w:t>
      </w:r>
      <w:proofErr w:type="spellEnd"/>
    </w:p>
    <w:p w14:paraId="6EA14E75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3 типа (ВГЧ-3) – вирус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Varicella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zoster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 – ветряная оспа, опоясывающий лишай</w:t>
      </w:r>
    </w:p>
    <w:p w14:paraId="3D4BCD19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4 типа (ВГЧ-4) – вирус Эпштейн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Барра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 – инфекционный мононуклеоз, злокачественные новообразования</w:t>
      </w:r>
    </w:p>
    <w:p w14:paraId="200815D2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5 типа (ВГЧ-5) – цитомегаловирус (врожденная патология новорожденных)</w:t>
      </w:r>
    </w:p>
    <w:p w14:paraId="7139D5AE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6 типа (ВГЧ-6) – подтип А (онкологические заболевания), подтип Б (внезапная энантема) </w:t>
      </w:r>
    </w:p>
    <w:p w14:paraId="52C75D7C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>7 типа (ВГЧ-7) – синдром хронической усталости</w:t>
      </w:r>
    </w:p>
    <w:p w14:paraId="455A3FD4" w14:textId="77777777" w:rsidR="00635513" w:rsidRPr="00166F2F" w:rsidRDefault="00355052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66F2F">
        <w:rPr>
          <w:rFonts w:ascii="Times New Roman" w:eastAsia="Times New Roman" w:hAnsi="Times New Roman" w:cs="Times New Roman"/>
          <w:sz w:val="24"/>
        </w:rPr>
        <w:t xml:space="preserve">8 типа (ВГЧ-8) – саркома </w:t>
      </w:r>
      <w:proofErr w:type="spellStart"/>
      <w:r w:rsidRPr="00166F2F">
        <w:rPr>
          <w:rFonts w:ascii="Times New Roman" w:eastAsia="Times New Roman" w:hAnsi="Times New Roman" w:cs="Times New Roman"/>
          <w:sz w:val="24"/>
        </w:rPr>
        <w:t>Капоши</w:t>
      </w:r>
      <w:proofErr w:type="spellEnd"/>
      <w:r w:rsidRPr="00166F2F">
        <w:rPr>
          <w:rFonts w:ascii="Times New Roman" w:eastAsia="Times New Roman" w:hAnsi="Times New Roman" w:cs="Times New Roman"/>
          <w:sz w:val="24"/>
        </w:rPr>
        <w:t xml:space="preserve"> при СПИДе</w:t>
      </w:r>
    </w:p>
    <w:p w14:paraId="324F836E" w14:textId="77777777" w:rsidR="00635513" w:rsidRPr="00166F2F" w:rsidRDefault="00635513" w:rsidP="00166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2F71DD84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b/>
          <w:sz w:val="24"/>
        </w:rPr>
        <w:t>Ветряная оспа</w:t>
      </w:r>
      <w:r w:rsidRPr="00A17135">
        <w:rPr>
          <w:rFonts w:ascii="Times New Roman" w:eastAsia="Times New Roman" w:hAnsi="Times New Roman" w:cs="Times New Roman"/>
          <w:sz w:val="24"/>
        </w:rPr>
        <w:t xml:space="preserve"> представляет собой острое вирусное инфекционное заболевание, характеризующееся поражением кожи и слизистых оболочек в виде полиморфной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макуло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>-папулезно-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везикулезной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сыпи, умеренно выраженной лихорадкой и симптомами общей интоксикации, преимущественно доброкачественным течением.</w:t>
      </w:r>
    </w:p>
    <w:p w14:paraId="3E4BE087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Опоясывающий лишай развивается у 10 - 20% пациентов, ранее перенесших ветряную оспу; представляет собой заболевание, возникающее в результате активации в организме возбудителя ветряной оспы, проявляющееся воспалением задних корешков спинного мозга и межпозвоночных ганглиев, а также лихорадкой, общей интоксикацией и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везикулезной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экзантемой по ходу вовлеченных в процесс чувствительных нервов.</w:t>
      </w:r>
    </w:p>
    <w:p w14:paraId="7FF17122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Возбудитель ветряной оспы, опоясывающего лишая - вирус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Варицелла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Зостер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Varicella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Zoster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virus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>) (далее - ВЗВ), вирус герпеса человека третьего типа (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Human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herpesvirus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3), неустойчивый во внешней среде (погибает через несколько минут), но длительно сохраняется при низких температурах (минус 65 °C и ниже).</w:t>
      </w:r>
    </w:p>
    <w:p w14:paraId="6C8E1A3D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Эпидемиология</w:t>
      </w:r>
    </w:p>
    <w:p w14:paraId="22917DCA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Антропоноз. Источник инфекции - больной человек (ветряной оспой и опоясывающим лишаём) независимо от степени тяжести и клинических проявлений. Больной заражает не болевших ранее восприимчивых людей (восприимчивость 100%) с последних 48 часов инкубационного периода и до 5 суток с момента появления последнего свежего элемента сыпи.</w:t>
      </w:r>
    </w:p>
    <w:p w14:paraId="429369F3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Механизм передачи воздушно-капельный (пути - аэрозольный, контактно-бытовой). Заболевание очень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контагиозно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, но для реализации заражения необходим тесный контакт больного и восприимчивого организма. До 50% заболеваний приходится на возраст 5-9 лет, к 15 годам остается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неиммунной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прослойка не более 10% населения. Заболеваемость повышается в холодное время года. Иммунитет стойкий, повторные заболевания возможны у лиц с иммунодефицитом.</w:t>
      </w:r>
    </w:p>
    <w:p w14:paraId="2C5478A1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Симптомы ветряной оспы</w:t>
      </w:r>
    </w:p>
    <w:p w14:paraId="3FA47ACD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Инкубационный период от 10 до 21 дня. В типичных случаях (в детском и подростковом возрасте) начинается остро. Во взрослом возрасте из-за утраты лабильности иммунной системы возможно подострое и постепенное начало (т. е. основной синдром появляется на 2-3 и более поздние дни от начала заболевания).</w:t>
      </w:r>
    </w:p>
    <w:p w14:paraId="2407DACC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b/>
          <w:sz w:val="24"/>
        </w:rPr>
        <w:t>Симптомы и синдромы ветряной оспы</w:t>
      </w:r>
      <w:r w:rsidRPr="00A17135">
        <w:rPr>
          <w:rFonts w:ascii="Times New Roman" w:eastAsia="Times New Roman" w:hAnsi="Times New Roman" w:cs="Times New Roman"/>
          <w:sz w:val="24"/>
        </w:rPr>
        <w:t>:</w:t>
      </w:r>
    </w:p>
    <w:p w14:paraId="5C619328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lastRenderedPageBreak/>
        <w:t>общей инфекционной интоксикации (СОИИ);</w:t>
      </w:r>
    </w:p>
    <w:p w14:paraId="26575793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17135">
        <w:rPr>
          <w:rFonts w:ascii="Times New Roman" w:eastAsia="Times New Roman" w:hAnsi="Times New Roman" w:cs="Times New Roman"/>
          <w:sz w:val="24"/>
        </w:rPr>
        <w:t>везикулёзной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экзантемы - ведущий;</w:t>
      </w:r>
    </w:p>
    <w:p w14:paraId="7FC76768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17135">
        <w:rPr>
          <w:rFonts w:ascii="Times New Roman" w:eastAsia="Times New Roman" w:hAnsi="Times New Roman" w:cs="Times New Roman"/>
          <w:sz w:val="24"/>
        </w:rPr>
        <w:t>везикулёзной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энантемы (афты);</w:t>
      </w:r>
    </w:p>
    <w:p w14:paraId="1FD70C26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лимфаденопатия (ЛАП);</w:t>
      </w:r>
    </w:p>
    <w:p w14:paraId="17F9E1F4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характерна лихорадка постоянного типа</w:t>
      </w:r>
    </w:p>
    <w:p w14:paraId="685E0071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A17135">
        <w:rPr>
          <w:rFonts w:ascii="Times New Roman" w:eastAsia="Times New Roman" w:hAnsi="Times New Roman" w:cs="Times New Roman"/>
          <w:b/>
          <w:sz w:val="24"/>
        </w:rPr>
        <w:t>Осложнения ветряной оспы</w:t>
      </w:r>
    </w:p>
    <w:p w14:paraId="7943CEBB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Специфические:</w:t>
      </w:r>
    </w:p>
    <w:p w14:paraId="395EDA6A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17135">
        <w:rPr>
          <w:rFonts w:ascii="Times New Roman" w:eastAsia="Times New Roman" w:hAnsi="Times New Roman" w:cs="Times New Roman"/>
          <w:sz w:val="24"/>
        </w:rPr>
        <w:t>стенозирующий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ларинготрахеит;</w:t>
      </w:r>
    </w:p>
    <w:p w14:paraId="06EDDF5D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менингит;</w:t>
      </w:r>
    </w:p>
    <w:p w14:paraId="6E9EB7DE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энцефалит;</w:t>
      </w:r>
    </w:p>
    <w:p w14:paraId="5A00AB9E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миелит;</w:t>
      </w:r>
    </w:p>
    <w:p w14:paraId="66C4C2DC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кератит;</w:t>
      </w:r>
    </w:p>
    <w:p w14:paraId="2574526E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геморрагический нефрит.</w:t>
      </w:r>
    </w:p>
    <w:p w14:paraId="7A8B1E00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Неспецифические:</w:t>
      </w:r>
    </w:p>
    <w:p w14:paraId="460AD040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абсцессы;</w:t>
      </w:r>
    </w:p>
    <w:p w14:paraId="27E3F09B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флегмоны;</w:t>
      </w:r>
    </w:p>
    <w:p w14:paraId="6E923D7A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отит;</w:t>
      </w:r>
    </w:p>
    <w:p w14:paraId="7B4D62FC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пневмония;</w:t>
      </w:r>
    </w:p>
    <w:p w14:paraId="62DB4C84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сепсис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2133E3F" w14:textId="77777777" w:rsidR="00635513" w:rsidRPr="00A17135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0747A5A5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A17135">
        <w:rPr>
          <w:rFonts w:ascii="Times New Roman" w:eastAsia="Times New Roman" w:hAnsi="Times New Roman" w:cs="Times New Roman"/>
          <w:b/>
          <w:sz w:val="24"/>
        </w:rPr>
        <w:t>Клиника опоясывающего герпеса</w:t>
      </w:r>
    </w:p>
    <w:p w14:paraId="62AA6B9A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Заболевание начинается постепенно, с общих продромальных симптомов: головная боль, диспепсические расстройства, небольшой подъем температуры, озноб и недомогание. В дальнейшем присоединяются боль и зуд по ходу периферических нервных стволов, возможны зуд и жжение кожи на месте будущих высыпаний. Эти признаки являются субъективными, и интенсивность проявлений у каждого пациента может варьироваться. Продолжительность начального периода не более 4-х суток, но у детей этот период несколько короче, чем у взрослых.</w:t>
      </w:r>
    </w:p>
    <w:p w14:paraId="3EEEE9C8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После непродолжительного продромального периода отмечается резкий подъем температуры до фебрильной и симптомы интоксикации (головная и мышечные боли, потеря аппетита). Одновременно с этим по ходу одного или нескольких спинальных ганглиев появляется болезненная кожная сыпь в виде розовых пятен, не склонных к слиянию, диаметром 2-5 мм. Но в течение суток на фоне экзантем появляются тесно сгруппированные везикулы с серозным содержимым. Края везикул неровные, основание отечное и гиперемированное. В зависимости от состояния иммунной системы и от тяжести течения опоясывающего герпеса отмечаться увеличение и болезненность регионарных лимфатических узлов. У детей возможны катаральные воспаления верхних дыхательных путей (фарингит, ларингит, ринит), что осложняет течение болезни.</w:t>
      </w:r>
    </w:p>
    <w:p w14:paraId="6E8B7AA4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Генерализованная форма. Иногда генерализованную форму опоясывающего герпеса путают с присоединившейся ветряной оспой, так как высыпания отмечаются не только по ходу нервных стволов, но и на других участках кожи, а также на слизистых оболочках. Если диагностируется генерализованная герпетическая инфекция или же заболевание протекает более 3-х недель, то следует обследовать пациентов на наличие иммунодефицитов и на присутствие онкологических процессов.</w:t>
      </w:r>
    </w:p>
    <w:p w14:paraId="77ECCF60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Абортивная форма. Если опоясывающий герпес протекает по абортивному типу, то характерна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эритематозная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сыпь по ходу нервных стволов, которая быстро исчезает без преобразования в везикулы. Общее состояние пациента при этом не страдает.</w:t>
      </w:r>
    </w:p>
    <w:p w14:paraId="52DC81FF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Буллезная форма. Такая форма опоясывающего герпеса характеризуется более крупными везикулами, которые сливаются в крупные пузыри с серозным содержимым. Если при этом повреждаются кровеносные сосуды, то содержимое становится геморрагическим, а при присоединении инфекции - гнойным. В тяжелых случаях, пузыри сливаются в сплошные ленты, которые при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подсыхании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так же могут инфицироваться, и в </w:t>
      </w:r>
      <w:r w:rsidRPr="00A17135">
        <w:rPr>
          <w:rFonts w:ascii="Times New Roman" w:eastAsia="Times New Roman" w:hAnsi="Times New Roman" w:cs="Times New Roman"/>
          <w:sz w:val="24"/>
        </w:rPr>
        <w:lastRenderedPageBreak/>
        <w:t>дальнейшем образуют темный некротический струп. Тяжесть течения этой формы зависит от локализации экзантем: если поражаются лицевые нервы, то присоединяются острые невралгические боли, поражение век и роговицы.</w:t>
      </w:r>
    </w:p>
    <w:p w14:paraId="7073F1AB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Длительность заболевания в острой форме - 2-3 недели; при абортивной - несколько дней; а при осложненном или затяжном течении - более месяца. Боли жгучие, носят приступообразный характер, и их интенсивность возрастает в ночное время. Локальные парестезии и нарушение чувствительности кожи так же являются наиболее характерными симптомами опоясывающего герпеса.</w:t>
      </w:r>
    </w:p>
    <w:p w14:paraId="669A3DB0" w14:textId="77777777" w:rsidR="00635513" w:rsidRPr="00A17135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1CF5A7EC" w14:textId="77777777" w:rsidR="00635513" w:rsidRPr="007521CB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7521CB">
        <w:rPr>
          <w:rFonts w:ascii="Times New Roman" w:eastAsia="Times New Roman" w:hAnsi="Times New Roman" w:cs="Times New Roman"/>
          <w:b/>
          <w:sz w:val="24"/>
        </w:rPr>
        <w:t>Обеспечение санитарно-эпидемиологического благополучия</w:t>
      </w:r>
    </w:p>
    <w:p w14:paraId="1737D324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В целях предупреждения возникновения и распространения заболеваний, вызываемых ВЗВ, органами, осуществляющими федеральный государственный санитарно-эпидемиологический надзор, проводятся следующие санитарно-противоэпидемические (профилактические) мероприятия:</w:t>
      </w:r>
    </w:p>
    <w:p w14:paraId="53ABCDB7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оценка эпидемиологической ситуации и прогнозирование тенденций ее развития;</w:t>
      </w:r>
    </w:p>
    <w:p w14:paraId="00FFC3D2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мониторинг эпидемиологической ситуации;</w:t>
      </w:r>
    </w:p>
    <w:p w14:paraId="6F07F6B3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анализ структуры заболеваемости;</w:t>
      </w:r>
    </w:p>
    <w:p w14:paraId="1F901FB3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проведение исследования напряженности иммунитета у привитых лиц;</w:t>
      </w:r>
    </w:p>
    <w:p w14:paraId="771CDFFB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иммунизация выявленных по результатам серологического мониторинга не иммунные к кори или краснухе, или эпидемическому паротиту лица;</w:t>
      </w:r>
    </w:p>
    <w:p w14:paraId="29C984BD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слежение за циркуляцией возбудителя, его фенотипическими и генотипическими свойствами;</w:t>
      </w:r>
    </w:p>
    <w:p w14:paraId="32F61782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контроль за организацией и проведением профилактических прививок.</w:t>
      </w:r>
    </w:p>
    <w:p w14:paraId="25F0AFB1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Специфическая профилактика ветряной оспы</w:t>
      </w:r>
    </w:p>
    <w:p w14:paraId="1D90EE7F" w14:textId="77777777" w:rsidR="00635513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Применяются для вакцинации вакцины </w:t>
      </w:r>
      <w:proofErr w:type="spellStart"/>
      <w:r>
        <w:rPr>
          <w:rFonts w:ascii="Times New Roman" w:eastAsia="Times New Roman" w:hAnsi="Times New Roman" w:cs="Times New Roman"/>
          <w:sz w:val="24"/>
        </w:rPr>
        <w:t>Варилрикс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Окавакс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C1A45C4" w14:textId="77777777" w:rsidR="00635513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Схема вакцинации:</w:t>
      </w:r>
    </w:p>
    <w:p w14:paraId="76F362EA" w14:textId="344593C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- от 12 месяцев до 13 лет: однократно вводят </w:t>
      </w:r>
      <w:r w:rsidR="007521CB">
        <w:rPr>
          <w:rFonts w:ascii="Times New Roman" w:eastAsia="Times New Roman" w:hAnsi="Times New Roman" w:cs="Times New Roman"/>
          <w:sz w:val="24"/>
        </w:rPr>
        <w:t>2-кратно с интервалом 4-8 недель</w:t>
      </w:r>
    </w:p>
    <w:p w14:paraId="7226AEBB" w14:textId="77777777"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после 13 лет: 2-кратно по одной дозе с интервалом 4-8 недель</w:t>
      </w:r>
    </w:p>
    <w:p w14:paraId="446701E2" w14:textId="16422422" w:rsidR="00635513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- любой возраст от 12 месяцев, но экстренно (если в коллективе появился больной ветряной оспой: однократно в течение первых 72 часов (лучше 48 часов)</w:t>
      </w:r>
      <w:r w:rsidR="00A17135">
        <w:rPr>
          <w:rFonts w:ascii="Times New Roman" w:eastAsia="Times New Roman" w:hAnsi="Times New Roman" w:cs="Times New Roman"/>
          <w:sz w:val="24"/>
        </w:rPr>
        <w:t>.</w:t>
      </w:r>
    </w:p>
    <w:p w14:paraId="0270FCC1" w14:textId="11B71CFF" w:rsidR="007521CB" w:rsidRPr="00A17135" w:rsidRDefault="007521CB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Уход за больными включает обеспечение охранительного режима, физические методы снижения температуры, обильное питье, уход за кожей, обработка элементов сыпи.</w:t>
      </w:r>
      <w:bookmarkStart w:id="0" w:name="_GoBack"/>
      <w:bookmarkEnd w:id="0"/>
    </w:p>
    <w:sectPr w:rsidR="007521CB" w:rsidRPr="00A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357B6"/>
    <w:multiLevelType w:val="multilevel"/>
    <w:tmpl w:val="6F7A2C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513"/>
    <w:rsid w:val="00022F09"/>
    <w:rsid w:val="00166F2F"/>
    <w:rsid w:val="00176BB6"/>
    <w:rsid w:val="00355052"/>
    <w:rsid w:val="00365D32"/>
    <w:rsid w:val="00635513"/>
    <w:rsid w:val="007521CB"/>
    <w:rsid w:val="009D5557"/>
    <w:rsid w:val="00A17135"/>
    <w:rsid w:val="00A60A7D"/>
    <w:rsid w:val="00A95C90"/>
    <w:rsid w:val="00AB59AA"/>
    <w:rsid w:val="00D3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B6C5"/>
  <w15:docId w15:val="{F7B93C30-7EB0-428F-B4EB-01EDAF9B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4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ostanovlenie-glavnogo-gosudarstvennogo-sanitarnogo-vracha-rf-ot_1377/sanpin-3.3686-21/xxxvi/klinicheskaia-diagnostika-i-kriterii-postanovk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udact.ru/law/postanovlenie-glavnogo-gosudarstvennogo-sanitarnogo-vracha-rf-ot_1377/sanpin-3.3686-21/xxxvi/laboratornaia-diagnostika-vetrianoi-ospy-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postanovlenie-glavnogo-gosudarstvennogo-sanitarnogo-vracha-rf-ot_1377/sanpin-3.3686-21/xxxvi/vyiavlenie-uchet-i-registratsiia-bolnykh_5/" TargetMode="External"/><Relationship Id="rId11" Type="http://schemas.openxmlformats.org/officeDocument/2006/relationships/hyperlink" Target="https://sudact.ru/law/postanovlenie-glavnogo-gosudarstvennogo-sanitarnogo-vracha-rf-ot_1377/sanpin-3.3686-21/xxxvi/protivoepidemicheskie-meropriiatiia/" TargetMode="External"/><Relationship Id="rId5" Type="http://schemas.openxmlformats.org/officeDocument/2006/relationships/hyperlink" Target="https://sudact.ru/law/postanovlenie-glavnogo-gosudarstvennogo-sanitarnogo-vracha-rf-ot_1377/sanpin-3.3686-21/xxxvi/" TargetMode="External"/><Relationship Id="rId10" Type="http://schemas.openxmlformats.org/officeDocument/2006/relationships/hyperlink" Target="https://sudact.ru/law/postanovlenie-glavnogo-gosudarstvennogo-sanitarnogo-vracha-rf-ot_1377/sanpin-3.3686-21/xxxvi/profilakticheskie-meropriiatiia_1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postanovlenie-glavnogo-gosudarstvennogo-sanitarnogo-vracha-rf-ot_1377/sanpin-3.3686-21/xxxvi/obespechenie-sanitarno-epidemiologicheskogo-blagopoluchiia-v-tseliakh_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14</cp:revision>
  <cp:lastPrinted>2025-10-07T14:23:00Z</cp:lastPrinted>
  <dcterms:created xsi:type="dcterms:W3CDTF">2025-10-07T13:33:00Z</dcterms:created>
  <dcterms:modified xsi:type="dcterms:W3CDTF">2025-10-10T15:17:00Z</dcterms:modified>
</cp:coreProperties>
</file>