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  <w:bookmarkStart w:id="0" w:name="_page_1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4DE94FD3" wp14:editId="0AA82A12">
            <wp:simplePos x="0" y="0"/>
            <wp:positionH relativeFrom="page">
              <wp:posOffset>1323975</wp:posOffset>
            </wp:positionH>
            <wp:positionV relativeFrom="page">
              <wp:posOffset>590550</wp:posOffset>
            </wp:positionV>
            <wp:extent cx="5980549" cy="9239250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6"/>
                    <a:srcRect l="6961" t="309" r="-1966" b="-309"/>
                    <a:stretch/>
                  </pic:blipFill>
                  <pic:spPr bwMode="auto">
                    <a:xfrm>
                      <a:off x="0" y="0"/>
                      <a:ext cx="5984659" cy="92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bookmarkEnd w:id="1"/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821BAD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</w:p>
    <w:p w:rsidR="00E565CF" w:rsidRDefault="00821BAD">
      <w:pPr>
        <w:pStyle w:val="a3"/>
        <w:jc w:val="center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caps/>
          <w:sz w:val="24"/>
        </w:rPr>
        <w:lastRenderedPageBreak/>
        <w:t>Пояснительная записка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Рабочая </w:t>
      </w:r>
      <w:r>
        <w:rPr>
          <w:rFonts w:ascii="Times New Roman" w:hAnsi="Times New Roman"/>
          <w:b w:val="0"/>
          <w:sz w:val="24"/>
        </w:rPr>
        <w:t xml:space="preserve">программа по учебному предмету «Речь и альтернативная коммуникация» для 2 класса МОУ СКШИ составлена на основании следующих нормативно-правовых документов: 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закон от 29.12.2012 г. №273-ФЗ «Об образовании в Российской Федерации» </w:t>
      </w:r>
      <w:r>
        <w:rPr>
          <w:rFonts w:ascii="Times New Roman" w:hAnsi="Times New Roman"/>
          <w:sz w:val="24"/>
          <w:highlight w:val="white"/>
        </w:rPr>
        <w:t xml:space="preserve">(ред. от </w:t>
      </w:r>
      <w:r>
        <w:rPr>
          <w:rFonts w:ascii="Times New Roman" w:hAnsi="Times New Roman"/>
          <w:sz w:val="24"/>
          <w:highlight w:val="white"/>
        </w:rPr>
        <w:t>23.07.2025)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Федеральный закон от 19.12.2023 № 618-ФЗ «О внесении изменений в Федеральный закон «Об образовании в Российской Федерации» (ч.6 ст.12; пункт 1 ч.3 ст.28; ст.43 ч. 1 п. 2, п. 4, ч. 3 ч. 4; ст.47 ч. 1; ч. 3 п. 12; ч.5 п. 7, ч.10;</w:t>
      </w:r>
      <w:proofErr w:type="gramEnd"/>
      <w:r>
        <w:rPr>
          <w:rFonts w:ascii="Times New Roman" w:hAnsi="Times New Roman"/>
          <w:sz w:val="24"/>
        </w:rPr>
        <w:t xml:space="preserve"> ст. 48 п. 1).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</w:t>
      </w:r>
      <w:r>
        <w:rPr>
          <w:rFonts w:ascii="Times New Roman" w:hAnsi="Times New Roman"/>
          <w:sz w:val="24"/>
        </w:rPr>
        <w:t>деральный закон РФ от 24.07.1998 № 124-ФЗ «Об основных гарантиях прав ребенка в Российской Федерации».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№ 1598 от 19.12.2014 «Об утверждении ФГОС НОО обучающихся с ОВЗ (утв. приказом Министерства образования и науки РФ» (с изм. и доп. от 08.11.2022г.</w:t>
      </w:r>
      <w:r>
        <w:rPr>
          <w:rFonts w:ascii="Times New Roman" w:hAnsi="Times New Roman"/>
          <w:sz w:val="24"/>
        </w:rPr>
        <w:t>)).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Приказ № 1599 от 19.12.2014 «Об утверждении федерального государственного стандарта образования обучающихся с умственной отсталостью (интеллектуальными нарушениями)» (с изм. и доп. от 13.02.2015))</w:t>
      </w:r>
      <w:proofErr w:type="gramEnd"/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Федеральная адаптированная образовательная программа на</w:t>
      </w:r>
      <w:r>
        <w:rPr>
          <w:rFonts w:ascii="Times New Roman" w:hAnsi="Times New Roman"/>
          <w:sz w:val="24"/>
        </w:rPr>
        <w:t>чального общего образования для обучающихся с ограниченными возможностями здоровья (утв. Приказом Министерства просвещения РФ от 24.11.2022г. №1023).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Федеральная адаптированная основная общеобразовательная программа обучающихся с умственной отсталостью (ин</w:t>
      </w:r>
      <w:r>
        <w:rPr>
          <w:rFonts w:ascii="Times New Roman" w:hAnsi="Times New Roman"/>
          <w:sz w:val="24"/>
        </w:rPr>
        <w:t>теллектуальными нарушениями) (утв. приказом Министерства просвещения РФ от 24.11.2022г. №1026).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17.02.2025 г № 108 «О внесении изменений в Порядок и условия осуществления перевода обучающихся из одной организации, осуществля</w:t>
      </w:r>
      <w:r>
        <w:rPr>
          <w:rFonts w:ascii="Times New Roman" w:hAnsi="Times New Roman"/>
          <w:sz w:val="24"/>
        </w:rPr>
        <w:t>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</w:t>
      </w:r>
      <w:r>
        <w:rPr>
          <w:rFonts w:ascii="Times New Roman" w:hAnsi="Times New Roman"/>
          <w:sz w:val="24"/>
        </w:rPr>
        <w:t>авленности, утвержденные приказом Министерства просвещения Российской Федерации от 06.04.2023 г. № 240» Зарегистрировано в Минюсте</w:t>
      </w:r>
      <w:proofErr w:type="gramEnd"/>
      <w:r>
        <w:rPr>
          <w:rFonts w:ascii="Times New Roman" w:hAnsi="Times New Roman"/>
          <w:sz w:val="24"/>
        </w:rPr>
        <w:t xml:space="preserve"> России 18.03.2025 г. N 81584 и действует до 01.09.2029 г.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Просвещения Российской Федерации от 04.03.2025 </w:t>
      </w:r>
      <w:r>
        <w:rPr>
          <w:rFonts w:ascii="Times New Roman" w:hAnsi="Times New Roman"/>
          <w:sz w:val="24"/>
        </w:rPr>
        <w:t xml:space="preserve">года № 171 (зарегистрирован  Министерством юстиции Российской Федерации 14.03.2025 г., регистрационный № 81553) «О внесении изменений в Порядок приема на </w:t>
      </w:r>
      <w:proofErr w:type="gramStart"/>
      <w:r>
        <w:rPr>
          <w:rFonts w:ascii="Times New Roman" w:hAnsi="Times New Roman"/>
          <w:sz w:val="24"/>
        </w:rPr>
        <w:t>обучение по</w:t>
      </w:r>
      <w:proofErr w:type="gramEnd"/>
      <w:r>
        <w:rPr>
          <w:rFonts w:ascii="Times New Roman" w:hAnsi="Times New Roman"/>
          <w:sz w:val="24"/>
        </w:rPr>
        <w:t xml:space="preserve"> образовательным программам начального общего, основного общего и среднего общего образован</w:t>
      </w:r>
      <w:r>
        <w:rPr>
          <w:rFonts w:ascii="Times New Roman" w:hAnsi="Times New Roman"/>
          <w:sz w:val="24"/>
        </w:rPr>
        <w:t xml:space="preserve">ия, утвержденный приказом Министерства просвещения Российской Федерации от 02.09.2020 г. № 458». 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Постановление Главного государственного санитарного врача Российской Федерации от 17.03.2025 г. № 2 «О внесении изменений в санитарные правила и нормы СанПиН </w:t>
      </w:r>
      <w:r>
        <w:rPr>
          <w:rFonts w:ascii="Times New Roman" w:hAnsi="Times New Roman"/>
          <w:sz w:val="24"/>
        </w:rPr>
        <w:t>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 января 2021 г. № 2</w:t>
      </w:r>
      <w:proofErr w:type="gramEnd"/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 xml:space="preserve">исьмо Министерства просвещения Российской Федерации от 30.05.2025 г. N АБ-2032/07 «О направлении разъяснений об организации </w:t>
      </w:r>
      <w:proofErr w:type="spellStart"/>
      <w:r>
        <w:rPr>
          <w:rFonts w:ascii="Times New Roman" w:hAnsi="Times New Roman"/>
          <w:sz w:val="24"/>
        </w:rPr>
        <w:t>тьюторского</w:t>
      </w:r>
      <w:proofErr w:type="spellEnd"/>
      <w:r>
        <w:rPr>
          <w:rFonts w:ascii="Times New Roman" w:hAnsi="Times New Roman"/>
          <w:sz w:val="24"/>
        </w:rPr>
        <w:t xml:space="preserve"> сопровождения обучающихся с ограниченными возможностями здоровья в общеобразовательных организациях».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Министерства просвещения Российской Федерации от 18.06.2025 № 467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</w:t>
      </w:r>
      <w:r>
        <w:rPr>
          <w:rFonts w:ascii="Times New Roman" w:hAnsi="Times New Roman"/>
          <w:sz w:val="24"/>
        </w:rPr>
        <w:t xml:space="preserve"> образовательных стандартов </w:t>
      </w:r>
      <w:r>
        <w:rPr>
          <w:rFonts w:ascii="Times New Roman" w:hAnsi="Times New Roman"/>
          <w:sz w:val="24"/>
        </w:rPr>
        <w:lastRenderedPageBreak/>
        <w:t>начального общего и основного общего образования» (Зарегистрирован 17.07.2025 № 82961). Настоящий приказ вступает в силу с 01.09.2025 г.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21.06.25 № 495 «Об утверждении федерального перечня учебник</w:t>
      </w:r>
      <w:r>
        <w:rPr>
          <w:rFonts w:ascii="Times New Roman" w:hAnsi="Times New Roman"/>
          <w:sz w:val="24"/>
        </w:rPr>
        <w:t>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</w:t>
      </w:r>
      <w:r>
        <w:rPr>
          <w:rFonts w:ascii="Times New Roman" w:hAnsi="Times New Roman"/>
          <w:sz w:val="24"/>
        </w:rPr>
        <w:t>ного срока использования исключенных учебников и разработанных в комплекте с ними учебных пособий».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Министерство Образования и Науки Республики Саха (Якутия) от 12.08.2025 №07-01/19/7212 «О направлении методических рекомендаций об организации каникул в 202</w:t>
      </w:r>
      <w:r>
        <w:rPr>
          <w:rFonts w:ascii="Times New Roman" w:hAnsi="Times New Roman"/>
          <w:sz w:val="24"/>
        </w:rPr>
        <w:t>5/2026 учебном году».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Приказ Министерства Просвещения Российской Федерации от 18.07.2024 № 499 «Об утверждении федерального перечня электронных образовательных ресурсов, допущенных к использованию при реализации образовательных программ НОО, ООО, СОО».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 xml:space="preserve">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01.02.2024 № 67 «О внесении изменений в некоторые приказы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России, касающиеся федеральных адаптированных образовательных программ».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01.02.2024 №62 «О внесении изменений в некоторые </w:t>
      </w:r>
      <w:r>
        <w:rPr>
          <w:rFonts w:ascii="Times New Roman" w:hAnsi="Times New Roman"/>
          <w:sz w:val="24"/>
        </w:rPr>
        <w:t xml:space="preserve">приказы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России, касающиеся федеральных образовательных программ основного общего образования и среднего общего образования».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19.02.2024 №110 «О внесении изменений в некоторые приказы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и Ми</w:t>
      </w:r>
      <w:r>
        <w:rPr>
          <w:rFonts w:ascii="Times New Roman" w:hAnsi="Times New Roman"/>
          <w:sz w:val="24"/>
        </w:rPr>
        <w:t xml:space="preserve">нистерства просвещения РФ, касающиеся федеральных государственных образовательных стандартов основного общего </w:t>
      </w:r>
      <w:proofErr w:type="spellStart"/>
      <w:r>
        <w:rPr>
          <w:rFonts w:ascii="Times New Roman" w:hAnsi="Times New Roman"/>
          <w:sz w:val="24"/>
        </w:rPr>
        <w:t>образования»</w:t>
      </w:r>
      <w:proofErr w:type="gramStart"/>
      <w:r>
        <w:rPr>
          <w:rFonts w:ascii="Times New Roman" w:hAnsi="Times New Roman"/>
          <w:sz w:val="24"/>
        </w:rPr>
        <w:t>.Н</w:t>
      </w:r>
      <w:proofErr w:type="gramEnd"/>
      <w:r>
        <w:rPr>
          <w:rFonts w:ascii="Times New Roman" w:hAnsi="Times New Roman"/>
          <w:sz w:val="24"/>
        </w:rPr>
        <w:t>астоящий</w:t>
      </w:r>
      <w:proofErr w:type="spellEnd"/>
      <w:r>
        <w:rPr>
          <w:rFonts w:ascii="Times New Roman" w:hAnsi="Times New Roman"/>
          <w:sz w:val="24"/>
        </w:rPr>
        <w:t xml:space="preserve"> приказ вступает в силу с 01.09.2025 г.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Письмо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12.02.2024 №03-160 «Разъяснения по вопросам организа</w:t>
      </w:r>
      <w:r>
        <w:rPr>
          <w:rFonts w:ascii="Times New Roman" w:hAnsi="Times New Roman"/>
          <w:sz w:val="24"/>
        </w:rPr>
        <w:t>ции обучения по основным общеобразовательным и дополнительным общеразвивающим программам для детей, нуждающихся в длительном лечении в медицинских организациях».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01.11.2024 г № 763 «Об утверждении Положения о психолого-медик</w:t>
      </w:r>
      <w:r>
        <w:rPr>
          <w:rFonts w:ascii="Times New Roman" w:hAnsi="Times New Roman"/>
          <w:sz w:val="24"/>
        </w:rPr>
        <w:t>о-педагогической комиссии». Зарегистрировано в Минюсте России 20.11.2024 г. N 80240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Постановление Правительства РФ от 11.10.2023 №1678 «Об утверждении правил </w:t>
      </w:r>
      <w:proofErr w:type="gramStart"/>
      <w:r>
        <w:rPr>
          <w:rFonts w:ascii="Times New Roman" w:hAnsi="Times New Roman"/>
          <w:sz w:val="24"/>
        </w:rPr>
        <w:t>при-</w:t>
      </w:r>
      <w:proofErr w:type="spellStart"/>
      <w:r>
        <w:rPr>
          <w:rFonts w:ascii="Times New Roman" w:hAnsi="Times New Roman"/>
          <w:sz w:val="24"/>
        </w:rPr>
        <w:t>менения</w:t>
      </w:r>
      <w:proofErr w:type="spellEnd"/>
      <w:proofErr w:type="gramEnd"/>
      <w:r>
        <w:rPr>
          <w:rFonts w:ascii="Times New Roman" w:hAnsi="Times New Roman"/>
          <w:sz w:val="24"/>
        </w:rPr>
        <w:t xml:space="preserve"> электронного обучения, ДОТ при реализации образовательного процесса».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Минпросве</w:t>
      </w:r>
      <w:r>
        <w:rPr>
          <w:rFonts w:ascii="Times New Roman" w:hAnsi="Times New Roman"/>
          <w:sz w:val="24"/>
        </w:rPr>
        <w:t>щения</w:t>
      </w:r>
      <w:proofErr w:type="spellEnd"/>
      <w:r>
        <w:rPr>
          <w:rFonts w:ascii="Times New Roman" w:hAnsi="Times New Roman"/>
          <w:sz w:val="24"/>
        </w:rPr>
        <w:t xml:space="preserve"> России от 28.11.2024 N 838 "Об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</w:t>
      </w:r>
      <w:r>
        <w:rPr>
          <w:rFonts w:ascii="Times New Roman" w:hAnsi="Times New Roman"/>
          <w:sz w:val="24"/>
        </w:rPr>
        <w:t>ской Федерации "Развитие образования", направленных на содействие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</w:t>
      </w:r>
      <w:r>
        <w:rPr>
          <w:rFonts w:ascii="Times New Roman" w:hAnsi="Times New Roman"/>
          <w:sz w:val="24"/>
        </w:rPr>
        <w:t>ия, критериев его формирования и требований</w:t>
      </w:r>
      <w:proofErr w:type="gramEnd"/>
      <w:r>
        <w:rPr>
          <w:rFonts w:ascii="Times New Roman" w:hAnsi="Times New Roman"/>
          <w:sz w:val="24"/>
        </w:rPr>
        <w:t xml:space="preserve"> к функциональному оснащению общеобразовательных организаций" (Зарегистрировано в Минюсте России 18.12.2024 N 80619).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Методические рекомендации по обеспечению оптимизации учебной нагрузки в ОО (МР 2.4.0331-23 от 1</w:t>
      </w:r>
      <w:r>
        <w:rPr>
          <w:rFonts w:ascii="Times New Roman" w:hAnsi="Times New Roman"/>
          <w:sz w:val="24"/>
        </w:rPr>
        <w:t xml:space="preserve">0.11.2023, разработанные   Федеральной службой по надзору в сфере защиты прав потребителей и благополучия человека, ФБУН «Федеральный научный центр гигиены им. Ф.Ф. Эрисмана» </w:t>
      </w:r>
      <w:proofErr w:type="spellStart"/>
      <w:r>
        <w:rPr>
          <w:rFonts w:ascii="Times New Roman" w:hAnsi="Times New Roman"/>
          <w:sz w:val="24"/>
        </w:rPr>
        <w:t>Роспотребнадзора</w:t>
      </w:r>
      <w:proofErr w:type="spellEnd"/>
      <w:r>
        <w:rPr>
          <w:rFonts w:ascii="Times New Roman" w:hAnsi="Times New Roman"/>
          <w:sz w:val="24"/>
        </w:rPr>
        <w:t xml:space="preserve"> и др.).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Методические рекомендации по обеспечению санитарно-эпиде</w:t>
      </w:r>
      <w:r>
        <w:rPr>
          <w:rFonts w:ascii="Times New Roman" w:hAnsi="Times New Roman"/>
          <w:sz w:val="24"/>
        </w:rPr>
        <w:t xml:space="preserve">миологических </w:t>
      </w:r>
      <w:r>
        <w:rPr>
          <w:rFonts w:ascii="Times New Roman" w:hAnsi="Times New Roman"/>
          <w:sz w:val="24"/>
        </w:rPr>
        <w:lastRenderedPageBreak/>
        <w:t>требований при реализации образовательных программ с применением электронного обучения и дистанционных образовательных технологий (МР 2.4.0330-23 утв. 29.08.2023 руководителем Федеральной службы по надзору в сфере защиты прав потребителей и б</w:t>
      </w:r>
      <w:r>
        <w:rPr>
          <w:rFonts w:ascii="Times New Roman" w:hAnsi="Times New Roman"/>
          <w:sz w:val="24"/>
        </w:rPr>
        <w:t>лагополучия человека, Главным санитарным врачом РФ А.Ю. Поповой).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03.08.2023 № 581 «О внесении изменения в пункт 13 порядка организации и осуществления образовательной деятельности по основным общеобразовательным программам </w:t>
      </w:r>
      <w:r>
        <w:rPr>
          <w:rFonts w:ascii="Times New Roman" w:hAnsi="Times New Roman"/>
          <w:sz w:val="24"/>
        </w:rPr>
        <w:t>-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от 22 марта 2021 г. № 115»,</w:t>
      </w:r>
      <w:r>
        <w:rPr>
          <w:rFonts w:ascii="Times New Roman" w:hAnsi="Times New Roman"/>
          <w:sz w:val="24"/>
          <w:highlight w:val="white"/>
        </w:rPr>
        <w:t xml:space="preserve">будет </w:t>
      </w:r>
      <w:proofErr w:type="spellStart"/>
      <w:r>
        <w:rPr>
          <w:rFonts w:ascii="Times New Roman" w:hAnsi="Times New Roman"/>
          <w:sz w:val="24"/>
          <w:highlight w:val="white"/>
        </w:rPr>
        <w:t>действоватьдо</w:t>
      </w:r>
      <w:proofErr w:type="spellEnd"/>
      <w:r>
        <w:rPr>
          <w:rFonts w:ascii="Times New Roman" w:hAnsi="Times New Roman"/>
          <w:sz w:val="24"/>
          <w:highlight w:val="white"/>
        </w:rPr>
        <w:t xml:space="preserve"> 1 сентября 2027 года.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  <w:highlight w:val="white"/>
        </w:rPr>
        <w:t>Приказ Министерства Пр</w:t>
      </w:r>
      <w:r>
        <w:rPr>
          <w:rFonts w:ascii="Times New Roman" w:hAnsi="Times New Roman"/>
          <w:sz w:val="24"/>
          <w:highlight w:val="white"/>
        </w:rPr>
        <w:t>освещения Российской Федерации от 06.09.2022 № 804 «Об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</w:t>
      </w:r>
      <w:r>
        <w:rPr>
          <w:rFonts w:ascii="Times New Roman" w:hAnsi="Times New Roman"/>
          <w:sz w:val="24"/>
          <w:highlight w:val="white"/>
        </w:rPr>
        <w:t>й программы Российской Федерации «Развитие образования», направленных на содействие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</w:t>
      </w:r>
      <w:r>
        <w:rPr>
          <w:rFonts w:ascii="Times New Roman" w:hAnsi="Times New Roman"/>
          <w:sz w:val="24"/>
          <w:highlight w:val="white"/>
        </w:rPr>
        <w:t>х систем образования, критериев его формирования и</w:t>
      </w:r>
      <w:proofErr w:type="gramEnd"/>
      <w:r>
        <w:rPr>
          <w:rFonts w:ascii="Times New Roman" w:hAnsi="Times New Roman"/>
          <w:sz w:val="24"/>
          <w:highlight w:val="white"/>
        </w:rPr>
        <w:t xml:space="preserve"> требований к функциональному оснащению общеобразовательных организаций, а также </w:t>
      </w:r>
      <w:proofErr w:type="gramStart"/>
      <w:r>
        <w:rPr>
          <w:rFonts w:ascii="Times New Roman" w:hAnsi="Times New Roman"/>
          <w:sz w:val="24"/>
          <w:highlight w:val="white"/>
        </w:rPr>
        <w:t>определении</w:t>
      </w:r>
      <w:proofErr w:type="gramEnd"/>
      <w:r>
        <w:rPr>
          <w:rFonts w:ascii="Times New Roman" w:hAnsi="Times New Roman"/>
          <w:sz w:val="24"/>
          <w:highlight w:val="white"/>
        </w:rPr>
        <w:t xml:space="preserve"> норматива стоимости оснащения одного места обучающегося указанными средствами обучения и воспитания».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Распоряжени</w:t>
      </w:r>
      <w:r>
        <w:rPr>
          <w:rFonts w:ascii="Times New Roman" w:hAnsi="Times New Roman"/>
          <w:sz w:val="24"/>
        </w:rPr>
        <w:t xml:space="preserve">е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06.08.2020 N Р-75 (ред. от 06.04.2021) «Об утверждении примерного Положения об оказании логопедической помощи в организациях, осуществляющих образовательную деятельность».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</w:t>
      </w:r>
      <w:proofErr w:type="spellStart"/>
      <w:r>
        <w:rPr>
          <w:rFonts w:ascii="Times New Roman" w:hAnsi="Times New Roman"/>
          <w:sz w:val="24"/>
        </w:rPr>
        <w:t>Минпросвещения</w:t>
      </w:r>
      <w:proofErr w:type="spellEnd"/>
      <w:r>
        <w:rPr>
          <w:rFonts w:ascii="Times New Roman" w:hAnsi="Times New Roman"/>
          <w:sz w:val="24"/>
        </w:rPr>
        <w:t xml:space="preserve"> России от 02.09.2020 № 458 «Об утве</w:t>
      </w:r>
      <w:r>
        <w:rPr>
          <w:rFonts w:ascii="Times New Roman" w:hAnsi="Times New Roman"/>
          <w:sz w:val="24"/>
        </w:rPr>
        <w:t xml:space="preserve">рждении Порядка приема на </w:t>
      </w:r>
      <w:proofErr w:type="gramStart"/>
      <w:r>
        <w:rPr>
          <w:rFonts w:ascii="Times New Roman" w:hAnsi="Times New Roman"/>
          <w:sz w:val="24"/>
        </w:rPr>
        <w:t>обучение по</w:t>
      </w:r>
      <w:proofErr w:type="gramEnd"/>
      <w:r>
        <w:rPr>
          <w:rFonts w:ascii="Times New Roman" w:hAnsi="Times New Roman"/>
          <w:sz w:val="24"/>
        </w:rPr>
        <w:t xml:space="preserve"> образовательным программам начального общего, основного общего и среднего общего образования», приказ </w:t>
      </w:r>
      <w:r>
        <w:rPr>
          <w:rFonts w:ascii="Times New Roman" w:hAnsi="Times New Roman"/>
          <w:sz w:val="24"/>
          <w:highlight w:val="white"/>
        </w:rPr>
        <w:t>действует до 1 марта 2026 года.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hyperlink r:id="rId7" w:history="1">
        <w:r>
          <w:rPr>
            <w:rFonts w:ascii="Times New Roman" w:hAnsi="Times New Roman"/>
            <w:sz w:val="24"/>
            <w:highlight w:val="white"/>
          </w:rPr>
          <w:t>Постановление Главного государственного санитарного врача Российской Федерации от 28.09.2020 «Об утверждении санитарных правил СП 2.4. 3648-20 «Санитарно-э</w:t>
        </w:r>
        <w:r>
          <w:rPr>
            <w:rFonts w:ascii="Times New Roman" w:hAnsi="Times New Roman"/>
            <w:sz w:val="24"/>
            <w:highlight w:val="white"/>
          </w:rPr>
          <w:t>пидемиологические требования к организациям воспитания и обучения, отдыха и оздоровления детей и молодежи» № 28. Действует с 01.01.2021 г. до 01.01.2027 г.</w:t>
        </w:r>
      </w:hyperlink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Письмо Министерства Просвещения России № ДГ-493/07 от 19.05.2020 «Положение о порядке и формах пр</w:t>
      </w:r>
      <w:r>
        <w:rPr>
          <w:rFonts w:ascii="Times New Roman" w:hAnsi="Times New Roman"/>
          <w:sz w:val="24"/>
        </w:rPr>
        <w:t>оведения итоговой аттестации учащихся, освоивших адаптированные основные общеобразовательные программы для детей с умственной отсталостью.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hyperlink r:id="rId8" w:history="1">
        <w:r>
          <w:rPr>
            <w:rFonts w:ascii="Times New Roman" w:hAnsi="Times New Roman"/>
            <w:sz w:val="24"/>
          </w:rPr>
          <w:t xml:space="preserve">Распоряжение </w:t>
        </w:r>
        <w:proofErr w:type="spellStart"/>
        <w:r>
          <w:rPr>
            <w:rFonts w:ascii="Times New Roman" w:hAnsi="Times New Roman"/>
            <w:sz w:val="24"/>
          </w:rPr>
          <w:t>Минпросвещения</w:t>
        </w:r>
        <w:proofErr w:type="spellEnd"/>
        <w:r>
          <w:rPr>
            <w:rFonts w:ascii="Times New Roman" w:hAnsi="Times New Roman"/>
            <w:sz w:val="24"/>
          </w:rPr>
          <w:t xml:space="preserve"> Росси</w:t>
        </w:r>
        <w:r>
          <w:rPr>
            <w:rFonts w:ascii="Times New Roman" w:hAnsi="Times New Roman"/>
            <w:sz w:val="24"/>
          </w:rPr>
          <w:t>и от 09.09.2019 г. № Р-93 "Об утверждении Положения о психолого-педагогическом консилиуме образовательной организации"</w:t>
        </w:r>
      </w:hyperlink>
      <w:r>
        <w:rPr>
          <w:rFonts w:ascii="Times New Roman" w:hAnsi="Times New Roman"/>
          <w:sz w:val="24"/>
        </w:rPr>
        <w:t>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hyperlink r:id="rId9" w:history="1">
        <w:r>
          <w:rPr>
            <w:rFonts w:ascii="Times New Roman" w:hAnsi="Times New Roman"/>
            <w:sz w:val="24"/>
            <w:highlight w:val="white"/>
          </w:rPr>
          <w:t xml:space="preserve">Письмо </w:t>
        </w:r>
        <w:proofErr w:type="spellStart"/>
        <w:r>
          <w:rPr>
            <w:rFonts w:ascii="Times New Roman" w:hAnsi="Times New Roman"/>
            <w:sz w:val="24"/>
            <w:highlight w:val="white"/>
          </w:rPr>
          <w:t>Минпросвещения</w:t>
        </w:r>
        <w:proofErr w:type="spellEnd"/>
        <w:r>
          <w:rPr>
            <w:rFonts w:ascii="Times New Roman" w:hAnsi="Times New Roman"/>
            <w:sz w:val="24"/>
            <w:highlight w:val="white"/>
          </w:rPr>
          <w:t xml:space="preserve"> Ро</w:t>
        </w:r>
        <w:r>
          <w:rPr>
            <w:rFonts w:ascii="Times New Roman" w:hAnsi="Times New Roman"/>
            <w:sz w:val="24"/>
            <w:highlight w:val="white"/>
          </w:rPr>
          <w:t xml:space="preserve">ссии от 20.02.2019 года № ТС-551-07 «О сопровождении </w:t>
        </w:r>
        <w:proofErr w:type="gramStart"/>
        <w:r>
          <w:rPr>
            <w:rFonts w:ascii="Times New Roman" w:hAnsi="Times New Roman"/>
            <w:sz w:val="24"/>
            <w:highlight w:val="white"/>
          </w:rPr>
          <w:t>обучающихся</w:t>
        </w:r>
        <w:proofErr w:type="gramEnd"/>
        <w:r>
          <w:rPr>
            <w:rFonts w:ascii="Times New Roman" w:hAnsi="Times New Roman"/>
            <w:sz w:val="24"/>
            <w:highlight w:val="white"/>
          </w:rPr>
          <w:t xml:space="preserve"> с ОВЗ и инвалидностью». Разъяснения о предоставлении услуг по </w:t>
        </w:r>
        <w:proofErr w:type="spellStart"/>
        <w:r>
          <w:rPr>
            <w:rFonts w:ascii="Times New Roman" w:hAnsi="Times New Roman"/>
            <w:sz w:val="24"/>
            <w:highlight w:val="white"/>
          </w:rPr>
          <w:t>тьюторскому</w:t>
        </w:r>
        <w:proofErr w:type="spellEnd"/>
        <w:r>
          <w:rPr>
            <w:rFonts w:ascii="Times New Roman" w:hAnsi="Times New Roman"/>
            <w:sz w:val="24"/>
            <w:highlight w:val="white"/>
          </w:rPr>
          <w:t xml:space="preserve"> сопровождению и сопровождению ассистентом-помощником</w:t>
        </w:r>
      </w:hyperlink>
      <w:r>
        <w:rPr>
          <w:rFonts w:ascii="Times New Roman" w:hAnsi="Times New Roman"/>
          <w:sz w:val="24"/>
          <w:highlight w:val="white"/>
        </w:rPr>
        <w:t>.</w:t>
      </w:r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  <w:highlight w:val="white"/>
        </w:rPr>
        <w:t>Приказ Министерства просвещения Российской Федерации от 23.0</w:t>
      </w:r>
      <w:r>
        <w:rPr>
          <w:rFonts w:ascii="Times New Roman" w:hAnsi="Times New Roman"/>
          <w:sz w:val="24"/>
          <w:highlight w:val="white"/>
        </w:rPr>
        <w:t>8.2025 №551 «Об утверждении федерального перечня электронных образовательный ресурсов, допущенных к использованию при реализации имеющих аккредитацию образов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  <w:highlight w:val="white"/>
        </w:rPr>
        <w:t>тельных программ начального общего, основного общего образования» (Зарегистрирован 28.08.2025 №832</w:t>
      </w:r>
      <w:r>
        <w:rPr>
          <w:rFonts w:ascii="Times New Roman" w:hAnsi="Times New Roman"/>
          <w:sz w:val="24"/>
          <w:highlight w:val="white"/>
        </w:rPr>
        <w:t>89).</w:t>
      </w:r>
      <w:proofErr w:type="gramEnd"/>
    </w:p>
    <w:p w:rsidR="00E565CF" w:rsidRDefault="00821BA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Устав МОУ СКШИ г. Нерюнгри.</w:t>
      </w:r>
    </w:p>
    <w:p w:rsidR="00E565CF" w:rsidRDefault="00821BAD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Общая характеристика учебного предмета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Коммуникация и общение – неотъемлемые составляющие социальной жизни человека. Специфические нарушения развития обучающегося значительно препятствуют и ограничивают его полноценное обще</w:t>
      </w:r>
      <w:r>
        <w:rPr>
          <w:rFonts w:ascii="Times New Roman" w:hAnsi="Times New Roman"/>
          <w:b w:val="0"/>
          <w:sz w:val="24"/>
        </w:rPr>
        <w:t>ние с окружающими. У детей, имеющих нарушения в развитии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</w:t>
      </w:r>
      <w:r>
        <w:rPr>
          <w:rFonts w:ascii="Times New Roman" w:hAnsi="Times New Roman"/>
          <w:b w:val="0"/>
          <w:sz w:val="24"/>
        </w:rPr>
        <w:t xml:space="preserve"> речевой деятельности. </w:t>
      </w:r>
      <w:proofErr w:type="gramStart"/>
      <w:r>
        <w:rPr>
          <w:rFonts w:ascii="Times New Roman" w:hAnsi="Times New Roman"/>
          <w:b w:val="0"/>
          <w:sz w:val="24"/>
        </w:rPr>
        <w:t>У детей отмечается грубое недоразвитие речи и ее функции: коммуникативной, познавательной и регулирующей жесты), работу артикуляционного аппарата, обучающиеся с трудом произносят отдельные звуки и слоги.</w:t>
      </w:r>
      <w:proofErr w:type="gramEnd"/>
      <w:r>
        <w:rPr>
          <w:rFonts w:ascii="Times New Roman" w:hAnsi="Times New Roman"/>
          <w:b w:val="0"/>
          <w:sz w:val="24"/>
        </w:rPr>
        <w:t xml:space="preserve"> У обучающихся, имеющих наруше</w:t>
      </w:r>
      <w:r>
        <w:rPr>
          <w:rFonts w:ascii="Times New Roman" w:hAnsi="Times New Roman"/>
          <w:b w:val="0"/>
          <w:sz w:val="24"/>
        </w:rPr>
        <w:t>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многих детей устн</w:t>
      </w:r>
      <w:r>
        <w:rPr>
          <w:rFonts w:ascii="Times New Roman" w:hAnsi="Times New Roman"/>
          <w:b w:val="0"/>
          <w:sz w:val="24"/>
        </w:rPr>
        <w:t xml:space="preserve">ая (звучащая) речь отсутствует или нарушена настолько, что понимание ее окружающими </w:t>
      </w:r>
      <w:proofErr w:type="gramStart"/>
      <w:r>
        <w:rPr>
          <w:rFonts w:ascii="Times New Roman" w:hAnsi="Times New Roman"/>
          <w:b w:val="0"/>
          <w:sz w:val="24"/>
        </w:rPr>
        <w:t>значительно затруднено</w:t>
      </w:r>
      <w:proofErr w:type="gramEnd"/>
      <w:r>
        <w:rPr>
          <w:rFonts w:ascii="Times New Roman" w:hAnsi="Times New Roman"/>
          <w:b w:val="0"/>
          <w:sz w:val="24"/>
        </w:rPr>
        <w:t xml:space="preserve"> либо невозможно.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proofErr w:type="gramStart"/>
      <w:r>
        <w:rPr>
          <w:rFonts w:ascii="Times New Roman" w:hAnsi="Times New Roman"/>
          <w:b w:val="0"/>
          <w:sz w:val="24"/>
        </w:rPr>
        <w:t>В связи с этим, обучение детей речи и коммуникации должно включать целенаправленную педагогическую работу по формированию у них потр</w:t>
      </w:r>
      <w:r>
        <w:rPr>
          <w:rFonts w:ascii="Times New Roman" w:hAnsi="Times New Roman"/>
          <w:b w:val="0"/>
          <w:sz w:val="24"/>
        </w:rPr>
        <w:t>ебности в общении, по вовлечению обучающихся с РАС в совместную деятельность на основе эмоционального осмысления происходящих событий, на развитие сохранных речевых механизмов, а так же на обучение использованию альтернативных средств коммуникации и социал</w:t>
      </w:r>
      <w:r>
        <w:rPr>
          <w:rFonts w:ascii="Times New Roman" w:hAnsi="Times New Roman"/>
          <w:b w:val="0"/>
          <w:sz w:val="24"/>
        </w:rPr>
        <w:t>ьного общения.</w:t>
      </w:r>
      <w:proofErr w:type="gramEnd"/>
    </w:p>
    <w:p w:rsidR="00E565CF" w:rsidRDefault="00E565CF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</w:p>
    <w:p w:rsidR="00E565CF" w:rsidRDefault="00821BAD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Описание места учебного предмета, курса в учебном плане</w:t>
      </w:r>
    </w:p>
    <w:p w:rsidR="00E565CF" w:rsidRDefault="00821BA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компонент по предмету «Речь и альтернативная коммуникация» представлен в образовательной области «Язык и речевая практика».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Занятия по данной программе проводятся в форме у</w:t>
      </w:r>
      <w:r>
        <w:rPr>
          <w:rFonts w:ascii="Times New Roman" w:hAnsi="Times New Roman"/>
          <w:b w:val="0"/>
          <w:sz w:val="24"/>
        </w:rPr>
        <w:t>рока продолжительностью 40 мин. Возможно уменьшение количества времени, в зависимости от индивидуальных потребностей и возможностей каждого ребенка. Важен не только дифференцированный подход в обучении, но и неоднократное повторение, закрепление пройденног</w:t>
      </w:r>
      <w:r>
        <w:rPr>
          <w:rFonts w:ascii="Times New Roman" w:hAnsi="Times New Roman"/>
          <w:b w:val="0"/>
          <w:sz w:val="24"/>
        </w:rPr>
        <w:t xml:space="preserve">о материала. Программа обеспечивает необходимую систематизацию знаний.  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В учебном плане предмет представлен с 1 года обучения. С </w:t>
      </w:r>
      <w:proofErr w:type="gramStart"/>
      <w:r>
        <w:rPr>
          <w:rFonts w:ascii="Times New Roman" w:hAnsi="Times New Roman"/>
          <w:b w:val="0"/>
          <w:sz w:val="24"/>
        </w:rPr>
        <w:t>обучающимися</w:t>
      </w:r>
      <w:proofErr w:type="gramEnd"/>
      <w:r>
        <w:rPr>
          <w:rFonts w:ascii="Times New Roman" w:hAnsi="Times New Roman"/>
          <w:b w:val="0"/>
          <w:sz w:val="24"/>
        </w:rPr>
        <w:t xml:space="preserve">, нуждающимися в дополнительной индивидуальной работе, осуществляются коррекционно-развивающие занятия, где также </w:t>
      </w:r>
      <w:r>
        <w:rPr>
          <w:rFonts w:ascii="Times New Roman" w:hAnsi="Times New Roman"/>
          <w:b w:val="0"/>
          <w:sz w:val="24"/>
        </w:rPr>
        <w:t>формируются коммуникативные навыки, в том числе с использованием технологий по альтернативной коммуникации.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Рабочая программа по предмету «Речь и альтернативная коммуникация» рассчитана в соответствии  с учебным планом и  годовым  календарным графиком. С ц</w:t>
      </w:r>
      <w:r>
        <w:rPr>
          <w:rFonts w:ascii="Times New Roman" w:hAnsi="Times New Roman"/>
          <w:b w:val="0"/>
          <w:sz w:val="24"/>
        </w:rPr>
        <w:t>елью проверки знаний, умений и навыков, приобретённых учащимися, в течение  учебного  года  данная рабочая программа предусматривает  проведение  мониторинга 2 раза в год. Основной формой организации образовательного процесса является классно-урочная систе</w:t>
      </w:r>
      <w:r>
        <w:rPr>
          <w:rFonts w:ascii="Times New Roman" w:hAnsi="Times New Roman"/>
          <w:b w:val="0"/>
          <w:sz w:val="24"/>
        </w:rPr>
        <w:t xml:space="preserve">ма. 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На уроках применяются здоровьесберегающие, игровые, уровневой дифференциации, информационно-коммуникационные технологии.</w:t>
      </w:r>
    </w:p>
    <w:p w:rsidR="00E565CF" w:rsidRDefault="00821BAD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Продолжительность изучения данного предмета составляет 34 учебные недели по 3 часа в неделю. Курс изучения рассчитан на 102 часа</w:t>
      </w:r>
      <w:r>
        <w:rPr>
          <w:rFonts w:ascii="Times New Roman" w:hAnsi="Times New Roman"/>
          <w:sz w:val="24"/>
        </w:rPr>
        <w:t xml:space="preserve"> в год.</w:t>
      </w:r>
    </w:p>
    <w:p w:rsidR="00E565CF" w:rsidRDefault="00821BA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 четверть  – 27 часов </w:t>
      </w:r>
    </w:p>
    <w:p w:rsidR="00E565CF" w:rsidRDefault="00821BA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II четверть  –  21 час </w:t>
      </w:r>
    </w:p>
    <w:p w:rsidR="00E565CF" w:rsidRDefault="00821BA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III четверть  – 30 часов </w:t>
      </w:r>
    </w:p>
    <w:p w:rsidR="00E565CF" w:rsidRDefault="00821BA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IV четверть – 24 часа 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i/>
          <w:sz w:val="24"/>
        </w:rPr>
        <w:t>Цель обучения</w:t>
      </w:r>
      <w:r>
        <w:rPr>
          <w:rFonts w:ascii="Times New Roman" w:hAnsi="Times New Roman"/>
          <w:b w:val="0"/>
          <w:sz w:val="24"/>
        </w:rPr>
        <w:t xml:space="preserve"> - формирование коммуникативных и речевых навыков с использованием средств вербальной и невербальной коммуникации, умения пользоваться ими</w:t>
      </w:r>
      <w:r>
        <w:rPr>
          <w:rFonts w:ascii="Times New Roman" w:hAnsi="Times New Roman"/>
          <w:b w:val="0"/>
          <w:sz w:val="24"/>
        </w:rPr>
        <w:t xml:space="preserve"> в процессе социального взаимодействия.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lastRenderedPageBreak/>
        <w:t xml:space="preserve">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</w:t>
      </w:r>
      <w:proofErr w:type="gramStart"/>
      <w:r>
        <w:rPr>
          <w:rFonts w:ascii="Times New Roman" w:hAnsi="Times New Roman"/>
          <w:b w:val="0"/>
          <w:sz w:val="24"/>
        </w:rPr>
        <w:t>для</w:t>
      </w:r>
      <w:proofErr w:type="gramEnd"/>
      <w:r>
        <w:rPr>
          <w:rFonts w:ascii="Times New Roman" w:hAnsi="Times New Roman"/>
          <w:b w:val="0"/>
          <w:sz w:val="24"/>
        </w:rPr>
        <w:t xml:space="preserve"> обучающегося пределах. Для этого</w:t>
      </w:r>
      <w:r>
        <w:rPr>
          <w:rFonts w:ascii="Times New Roman" w:hAnsi="Times New Roman"/>
          <w:b w:val="0"/>
          <w:sz w:val="24"/>
        </w:rPr>
        <w:t xml:space="preserve"> организуется специальная работа по введению ребенка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</w:t>
      </w:r>
      <w:r>
        <w:rPr>
          <w:rFonts w:ascii="Times New Roman" w:hAnsi="Times New Roman"/>
          <w:b w:val="0"/>
          <w:sz w:val="24"/>
        </w:rPr>
        <w:t>общение.</w:t>
      </w:r>
    </w:p>
    <w:p w:rsidR="00E565CF" w:rsidRDefault="00821BAD">
      <w:pPr>
        <w:pStyle w:val="a3"/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Задачи учебного предмета «Речь и альтернативная коммуникация»: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i/>
          <w:sz w:val="24"/>
          <w:u w:val="single"/>
        </w:rPr>
        <w:t>Раздел «Коммуникация»: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формирование у обучающихся  интереса и потребности к деловому взаимодействию с учителем, а затем со сверстниками, умений  продуктивного установления, поддержа</w:t>
      </w:r>
      <w:r>
        <w:rPr>
          <w:rFonts w:ascii="Times New Roman" w:hAnsi="Times New Roman"/>
          <w:b w:val="0"/>
          <w:sz w:val="24"/>
        </w:rPr>
        <w:t>ния и завершения контакта,  знакомство с альтернативными средствами коммуникации.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i/>
          <w:sz w:val="24"/>
          <w:u w:val="single"/>
        </w:rPr>
      </w:pPr>
      <w:r>
        <w:rPr>
          <w:rFonts w:ascii="Times New Roman" w:hAnsi="Times New Roman"/>
          <w:b w:val="0"/>
          <w:i/>
          <w:sz w:val="24"/>
          <w:u w:val="single"/>
        </w:rPr>
        <w:t>Раздел «Развитие речи средствами вербальной и невербальной коммуникации»: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активизация коммуникативных (невербальных и вербальных, альтернативных) сре</w:t>
      </w:r>
      <w:proofErr w:type="gramStart"/>
      <w:r>
        <w:rPr>
          <w:rFonts w:ascii="Times New Roman" w:hAnsi="Times New Roman"/>
          <w:b w:val="0"/>
          <w:sz w:val="24"/>
        </w:rPr>
        <w:t>дств дл</w:t>
      </w:r>
      <w:proofErr w:type="gramEnd"/>
      <w:r>
        <w:rPr>
          <w:rFonts w:ascii="Times New Roman" w:hAnsi="Times New Roman"/>
          <w:b w:val="0"/>
          <w:sz w:val="24"/>
        </w:rPr>
        <w:t>я развития пони</w:t>
      </w:r>
      <w:r>
        <w:rPr>
          <w:rFonts w:ascii="Times New Roman" w:hAnsi="Times New Roman"/>
          <w:b w:val="0"/>
          <w:sz w:val="24"/>
        </w:rPr>
        <w:t>мания и выражения ответа на обращенную речь взрослого любым доступным способом в разных ситуациях социального взаимодействия,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формирование доступных (включая альтернативные) средства коммуникации взаимодействия </w:t>
      </w:r>
      <w:proofErr w:type="gramStart"/>
      <w:r>
        <w:rPr>
          <w:rFonts w:ascii="Times New Roman" w:hAnsi="Times New Roman"/>
          <w:b w:val="0"/>
          <w:sz w:val="24"/>
        </w:rPr>
        <w:t>со</w:t>
      </w:r>
      <w:proofErr w:type="gramEnd"/>
      <w:r>
        <w:rPr>
          <w:rFonts w:ascii="Times New Roman" w:hAnsi="Times New Roman"/>
          <w:b w:val="0"/>
          <w:sz w:val="24"/>
        </w:rPr>
        <w:t xml:space="preserve"> взрослыми и сверстниками.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i/>
          <w:sz w:val="24"/>
          <w:u w:val="single"/>
        </w:rPr>
      </w:pPr>
      <w:r>
        <w:rPr>
          <w:rFonts w:ascii="Times New Roman" w:hAnsi="Times New Roman"/>
          <w:b w:val="0"/>
          <w:i/>
          <w:sz w:val="24"/>
          <w:u w:val="single"/>
        </w:rPr>
        <w:t>Раздел «Чтени</w:t>
      </w:r>
      <w:r>
        <w:rPr>
          <w:rFonts w:ascii="Times New Roman" w:hAnsi="Times New Roman"/>
          <w:b w:val="0"/>
          <w:i/>
          <w:sz w:val="24"/>
          <w:u w:val="single"/>
        </w:rPr>
        <w:t>е и письмо»: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развитие ручной и мелкой моторики,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обучение умению выполнять целенаправленное действие с пишущим предметом по словесной инструкции в конкретной ситуации, 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формирование элементарных графомоторных умений.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развитие слухового внимания </w:t>
      </w:r>
      <w:r>
        <w:rPr>
          <w:rFonts w:ascii="Times New Roman" w:hAnsi="Times New Roman"/>
          <w:b w:val="0"/>
          <w:sz w:val="24"/>
        </w:rPr>
        <w:t>и слухового восприятия,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формирование интереса к чтению взрослым коротких текстов с иллюстрациями.</w:t>
      </w:r>
    </w:p>
    <w:p w:rsidR="00E565CF" w:rsidRDefault="00E565CF">
      <w:pPr>
        <w:pStyle w:val="a3"/>
        <w:jc w:val="both"/>
        <w:rPr>
          <w:rFonts w:ascii="Times New Roman" w:hAnsi="Times New Roman"/>
          <w:b w:val="0"/>
          <w:sz w:val="24"/>
        </w:rPr>
      </w:pPr>
    </w:p>
    <w:p w:rsidR="00E565CF" w:rsidRDefault="00821BAD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Личностные и предметные результаты освоения предмета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 соответствии с требованиями ФГОС к АООП для обучающихся с умеренной, тяжелой, глубокой умственной о</w:t>
      </w:r>
      <w:r>
        <w:rPr>
          <w:rFonts w:ascii="Times New Roman" w:hAnsi="Times New Roman"/>
          <w:b w:val="0"/>
          <w:sz w:val="24"/>
        </w:rPr>
        <w:t>тсталостью, в сочетании с РАС,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 образо</w:t>
      </w:r>
      <w:r>
        <w:rPr>
          <w:rFonts w:ascii="Times New Roman" w:hAnsi="Times New Roman"/>
          <w:b w:val="0"/>
          <w:sz w:val="24"/>
        </w:rPr>
        <w:t xml:space="preserve">вательных программ представляют собой описание возможных результатов образования данной категории обучающихся. 1) Развитие речи как средства общения в контексте познания окружающего мира и личного опыта ребенка. </w:t>
      </w:r>
    </w:p>
    <w:p w:rsidR="00E565CF" w:rsidRDefault="00821BAD">
      <w:pPr>
        <w:pStyle w:val="a3"/>
        <w:numPr>
          <w:ilvl w:val="0"/>
          <w:numId w:val="2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Понимание слов, обозначающих объекты и явле</w:t>
      </w:r>
      <w:r>
        <w:rPr>
          <w:rFonts w:ascii="Times New Roman" w:hAnsi="Times New Roman"/>
          <w:b w:val="0"/>
          <w:sz w:val="24"/>
        </w:rPr>
        <w:t xml:space="preserve">ния природы, объекты рукотворного мира и деятельность человека. </w:t>
      </w:r>
    </w:p>
    <w:p w:rsidR="00E565CF" w:rsidRDefault="00821BAD">
      <w:pPr>
        <w:pStyle w:val="a3"/>
        <w:numPr>
          <w:ilvl w:val="0"/>
          <w:numId w:val="2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2) Овладение доступными средствами коммуникации и общения – вербальными и неве</w:t>
      </w:r>
      <w:r>
        <w:rPr>
          <w:rFonts w:ascii="Times New Roman" w:hAnsi="Times New Roman"/>
          <w:b w:val="0"/>
          <w:sz w:val="24"/>
        </w:rPr>
        <w:t xml:space="preserve">рбальными. </w:t>
      </w:r>
    </w:p>
    <w:p w:rsidR="00E565CF" w:rsidRDefault="00821BAD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Качество сформированности устной речи в соответствии с возрастными показаниями.</w:t>
      </w:r>
    </w:p>
    <w:p w:rsidR="00E565CF" w:rsidRDefault="00821BAD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E565CF" w:rsidRDefault="00821BAD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sz w:val="24"/>
        </w:rPr>
      </w:pPr>
      <w:proofErr w:type="gramStart"/>
      <w:r>
        <w:rPr>
          <w:rFonts w:ascii="Times New Roman" w:hAnsi="Times New Roman"/>
          <w:b w:val="0"/>
          <w:sz w:val="24"/>
        </w:rPr>
        <w:t>Умение пользоваться средствами альтернативной коммуникации</w:t>
      </w:r>
      <w:r>
        <w:rPr>
          <w:rFonts w:ascii="Times New Roman" w:hAnsi="Times New Roman"/>
          <w:b w:val="0"/>
          <w:sz w:val="24"/>
        </w:rPr>
        <w:t xml:space="preserve">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  <w:proofErr w:type="gramEnd"/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3) Умение пользоваться доступными средствами коммуникации в практике экспрессивной и импре</w:t>
      </w:r>
      <w:r>
        <w:rPr>
          <w:rFonts w:ascii="Times New Roman" w:hAnsi="Times New Roman"/>
          <w:b w:val="0"/>
          <w:sz w:val="24"/>
        </w:rPr>
        <w:t>ссивной речи для решения соответствующих возрасту житейских задач.</w:t>
      </w:r>
    </w:p>
    <w:p w:rsidR="00E565CF" w:rsidRDefault="00821BAD">
      <w:pPr>
        <w:pStyle w:val="a3"/>
        <w:numPr>
          <w:ilvl w:val="0"/>
          <w:numId w:val="4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lastRenderedPageBreak/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E565CF" w:rsidRDefault="00821BAD">
      <w:pPr>
        <w:pStyle w:val="a3"/>
        <w:numPr>
          <w:ilvl w:val="0"/>
          <w:numId w:val="4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E565CF" w:rsidRDefault="00821BAD">
      <w:pPr>
        <w:pStyle w:val="a3"/>
        <w:numPr>
          <w:ilvl w:val="0"/>
          <w:numId w:val="4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Умение использовать средства альтернативной коммуникации в процессе общения: 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</w:t>
      </w:r>
      <w:r>
        <w:rPr>
          <w:rFonts w:ascii="Times New Roman" w:hAnsi="Times New Roman"/>
          <w:b w:val="0"/>
          <w:sz w:val="24"/>
        </w:rPr>
        <w:t xml:space="preserve">использование предметов, жестов, взгляда, шумовых, голосовых, </w:t>
      </w:r>
      <w:proofErr w:type="spellStart"/>
      <w:r>
        <w:rPr>
          <w:rFonts w:ascii="Times New Roman" w:hAnsi="Times New Roman"/>
          <w:b w:val="0"/>
          <w:sz w:val="24"/>
        </w:rPr>
        <w:t>речеподражательных</w:t>
      </w:r>
      <w:proofErr w:type="spellEnd"/>
      <w:r>
        <w:rPr>
          <w:rFonts w:ascii="Times New Roman" w:hAnsi="Times New Roman"/>
          <w:b w:val="0"/>
          <w:sz w:val="24"/>
        </w:rPr>
        <w:t xml:space="preserve"> реакций для выражения индивидуальных потребностей;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пользование индивидуальными коммуникативными тетрадями, карточками, таблицами с графическими изображениями объектов и дей</w:t>
      </w:r>
      <w:r>
        <w:rPr>
          <w:rFonts w:ascii="Times New Roman" w:hAnsi="Times New Roman"/>
          <w:b w:val="0"/>
          <w:sz w:val="24"/>
        </w:rPr>
        <w:t xml:space="preserve">ствий путем указания на изображение или передачи карточки с изображением, либо другим доступным способом; 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общение с помощью электронных средств коммуникации (коммуникатор, компьютерное устройство).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4) Глобальное чтение в доступных ребенку пределах, пон</w:t>
      </w:r>
      <w:r>
        <w:rPr>
          <w:rFonts w:ascii="Times New Roman" w:hAnsi="Times New Roman"/>
          <w:b w:val="0"/>
          <w:sz w:val="24"/>
        </w:rPr>
        <w:t>имание смысла узнаваемого слова.</w:t>
      </w:r>
    </w:p>
    <w:p w:rsidR="00E565CF" w:rsidRDefault="00821BAD">
      <w:pPr>
        <w:pStyle w:val="a3"/>
        <w:numPr>
          <w:ilvl w:val="0"/>
          <w:numId w:val="5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:rsidR="00E565CF" w:rsidRDefault="00821BAD">
      <w:pPr>
        <w:pStyle w:val="a3"/>
        <w:numPr>
          <w:ilvl w:val="0"/>
          <w:numId w:val="5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Использование карточек с напечатанными словами как средства коммуникации.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5) Развитие предпосылок к осмысл</w:t>
      </w:r>
      <w:r>
        <w:rPr>
          <w:rFonts w:ascii="Times New Roman" w:hAnsi="Times New Roman"/>
          <w:b w:val="0"/>
          <w:sz w:val="24"/>
        </w:rPr>
        <w:t>енному чтению и письму, обучение чтению и письму.</w:t>
      </w:r>
    </w:p>
    <w:p w:rsidR="00E565CF" w:rsidRDefault="00821BAD">
      <w:pPr>
        <w:pStyle w:val="a3"/>
        <w:numPr>
          <w:ilvl w:val="0"/>
          <w:numId w:val="6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Узнавание и различение образов графем (букв).</w:t>
      </w:r>
    </w:p>
    <w:p w:rsidR="00E565CF" w:rsidRDefault="00821BAD">
      <w:pPr>
        <w:pStyle w:val="a3"/>
        <w:numPr>
          <w:ilvl w:val="0"/>
          <w:numId w:val="6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Копирование с образца отдельных букв, слогов, слов. </w:t>
      </w:r>
    </w:p>
    <w:p w:rsidR="00E565CF" w:rsidRDefault="00821BAD">
      <w:pPr>
        <w:pStyle w:val="a3"/>
        <w:numPr>
          <w:ilvl w:val="0"/>
          <w:numId w:val="6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Начальные навыки чтения и письма.</w:t>
      </w:r>
    </w:p>
    <w:p w:rsidR="00E565CF" w:rsidRDefault="00E565CF">
      <w:pPr>
        <w:pStyle w:val="a3"/>
        <w:ind w:left="720"/>
        <w:jc w:val="both"/>
        <w:rPr>
          <w:rFonts w:ascii="Times New Roman" w:hAnsi="Times New Roman"/>
          <w:b w:val="0"/>
          <w:sz w:val="24"/>
        </w:rPr>
      </w:pPr>
    </w:p>
    <w:p w:rsidR="00E565CF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>Содержание учебного предмета «Речь и альтернативная коммуникация»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предст</w:t>
      </w:r>
      <w:r>
        <w:rPr>
          <w:rFonts w:ascii="Times New Roman" w:hAnsi="Times New Roman"/>
          <w:b w:val="0"/>
          <w:sz w:val="24"/>
        </w:rPr>
        <w:t>авлено следующими разделами: «Коммуникация», «Развитие речи средствами вербальной и невербальной коммуникации», «Чтение и письмо».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  <w:u w:val="single"/>
        </w:rPr>
      </w:pPr>
      <w:r>
        <w:rPr>
          <w:rFonts w:ascii="Times New Roman" w:hAnsi="Times New Roman"/>
          <w:b w:val="0"/>
          <w:sz w:val="24"/>
          <w:u w:val="single"/>
        </w:rPr>
        <w:t>Раздел «Коммуникация»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  <w:u w:val="single"/>
        </w:rPr>
      </w:pPr>
      <w:r>
        <w:rPr>
          <w:rFonts w:ascii="Times New Roman" w:hAnsi="Times New Roman"/>
          <w:b w:val="0"/>
          <w:sz w:val="24"/>
        </w:rPr>
        <w:t>Коммуникация с использованием вербальных средств. Установление контакта с собеседником: установление зр</w:t>
      </w:r>
      <w:r>
        <w:rPr>
          <w:rFonts w:ascii="Times New Roman" w:hAnsi="Times New Roman"/>
          <w:b w:val="0"/>
          <w:sz w:val="24"/>
        </w:rPr>
        <w:t xml:space="preserve">ительного контакта с собеседником, учет эмоционального состояния собеседника. Реагирование на собственное имя. Приветствие собеседника звуком (словом, предложением). Привлечение к себе внимания звуком (словом, предложением). Выражение своих желаний звуком </w:t>
      </w:r>
      <w:r>
        <w:rPr>
          <w:rFonts w:ascii="Times New Roman" w:hAnsi="Times New Roman"/>
          <w:b w:val="0"/>
          <w:sz w:val="24"/>
        </w:rPr>
        <w:t xml:space="preserve">(словом, предложением). Обращение с просьбой о помощи, выражая её звуком (словом, предложением). Выражение согласия (несогласия) звуком (словом, предложением). Выражение благодарности звуком (словом, предложением). Ответы на вопросы словом (предложением). </w:t>
      </w:r>
      <w:r>
        <w:rPr>
          <w:rFonts w:ascii="Times New Roman" w:hAnsi="Times New Roman"/>
          <w:b w:val="0"/>
          <w:sz w:val="24"/>
        </w:rPr>
        <w:t>Задавание вопросов предложением. Поддержание диалога на заданную тему: поддержание зрительного контакта с собеседником, соблюдение дистанции (очередности) в разговоре. Прощание с собеседником звуком (словом, предложением).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  <w:u w:val="single"/>
        </w:rPr>
        <w:t>Коммуникация с использованием нев</w:t>
      </w:r>
      <w:r>
        <w:rPr>
          <w:rFonts w:ascii="Times New Roman" w:hAnsi="Times New Roman"/>
          <w:b w:val="0"/>
          <w:sz w:val="24"/>
          <w:u w:val="single"/>
        </w:rPr>
        <w:t>ербальных средств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</w:rPr>
        <w:tab/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Указание взглядом на объект при выражении своих желаний, ответе на вопрос. Выражение мимикой согласия (несогласия), удовольстви</w:t>
      </w:r>
      <w:proofErr w:type="gramStart"/>
      <w:r>
        <w:rPr>
          <w:rFonts w:ascii="Times New Roman" w:hAnsi="Times New Roman"/>
          <w:b w:val="0"/>
          <w:sz w:val="24"/>
        </w:rPr>
        <w:t>я(</w:t>
      </w:r>
      <w:proofErr w:type="gramEnd"/>
      <w:r>
        <w:rPr>
          <w:rFonts w:ascii="Times New Roman" w:hAnsi="Times New Roman"/>
          <w:b w:val="0"/>
          <w:sz w:val="24"/>
        </w:rPr>
        <w:t xml:space="preserve">неудовольствия); приветствие (прощание) с использованием мимики. </w:t>
      </w:r>
      <w:proofErr w:type="gramStart"/>
      <w:r>
        <w:rPr>
          <w:rFonts w:ascii="Times New Roman" w:hAnsi="Times New Roman"/>
          <w:b w:val="0"/>
          <w:sz w:val="24"/>
        </w:rPr>
        <w:t>Выражение жестом согласия (несогласия), уд</w:t>
      </w:r>
      <w:r>
        <w:rPr>
          <w:rFonts w:ascii="Times New Roman" w:hAnsi="Times New Roman"/>
          <w:b w:val="0"/>
          <w:sz w:val="24"/>
        </w:rPr>
        <w:t>овольствия (неудовольствия), благодарности, своих желаний; приветствие (прощание), обращение за помощью, ответы на вопросы с использованием жеста.</w:t>
      </w:r>
      <w:proofErr w:type="gramEnd"/>
      <w:r>
        <w:rPr>
          <w:rFonts w:ascii="Times New Roman" w:hAnsi="Times New Roman"/>
          <w:b w:val="0"/>
          <w:sz w:val="24"/>
        </w:rPr>
        <w:t xml:space="preserve"> Привлечение внимания звучащим предметом; выражение удовольствия (неудовольствия), благодарности звучащим пред</w:t>
      </w:r>
      <w:r>
        <w:rPr>
          <w:rFonts w:ascii="Times New Roman" w:hAnsi="Times New Roman"/>
          <w:b w:val="0"/>
          <w:sz w:val="24"/>
        </w:rPr>
        <w:t>метом; обращение за помощью, ответы на вопросы, предполагающие согласие (несогласие) с использованием звучащего предмета. Выражение своих желаний, благодарности, обращение за помощью, приветствие (прощание), ответы на вопросы с предъявлением предметного си</w:t>
      </w:r>
      <w:r>
        <w:rPr>
          <w:rFonts w:ascii="Times New Roman" w:hAnsi="Times New Roman"/>
          <w:b w:val="0"/>
          <w:sz w:val="24"/>
        </w:rPr>
        <w:t>мвола. Выражение согласия (несогласия), удовольствия (неудовольствия)</w:t>
      </w:r>
      <w:proofErr w:type="gramStart"/>
      <w:r>
        <w:rPr>
          <w:rFonts w:ascii="Times New Roman" w:hAnsi="Times New Roman"/>
          <w:b w:val="0"/>
          <w:sz w:val="24"/>
        </w:rPr>
        <w:t>,б</w:t>
      </w:r>
      <w:proofErr w:type="gramEnd"/>
      <w:r>
        <w:rPr>
          <w:rFonts w:ascii="Times New Roman" w:hAnsi="Times New Roman"/>
          <w:b w:val="0"/>
          <w:sz w:val="24"/>
        </w:rPr>
        <w:t>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</w:t>
      </w:r>
      <w:r>
        <w:rPr>
          <w:rFonts w:ascii="Times New Roman" w:hAnsi="Times New Roman"/>
          <w:b w:val="0"/>
          <w:sz w:val="24"/>
        </w:rPr>
        <w:t xml:space="preserve"> черно-белая </w:t>
      </w:r>
      <w:r>
        <w:rPr>
          <w:rFonts w:ascii="Times New Roman" w:hAnsi="Times New Roman"/>
          <w:b w:val="0"/>
          <w:sz w:val="24"/>
        </w:rPr>
        <w:lastRenderedPageBreak/>
        <w:t xml:space="preserve">картинка, пиктограмма). </w:t>
      </w:r>
      <w:proofErr w:type="gramStart"/>
      <w:r>
        <w:rPr>
          <w:rFonts w:ascii="Times New Roman" w:hAnsi="Times New Roman"/>
          <w:b w:val="0"/>
          <w:sz w:val="24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карточек с напечатанными</w:t>
      </w:r>
      <w:r>
        <w:rPr>
          <w:rFonts w:ascii="Times New Roman" w:hAnsi="Times New Roman"/>
          <w:b w:val="0"/>
          <w:sz w:val="24"/>
        </w:rPr>
        <w:t xml:space="preserve"> словами.</w:t>
      </w:r>
      <w:proofErr w:type="gramEnd"/>
      <w:r>
        <w:rPr>
          <w:rFonts w:ascii="Times New Roman" w:hAnsi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таблицы букв.</w:t>
      </w:r>
      <w:proofErr w:type="gramEnd"/>
      <w:r>
        <w:rPr>
          <w:rFonts w:ascii="Times New Roman" w:hAnsi="Times New Roman"/>
          <w:b w:val="0"/>
          <w:sz w:val="24"/>
        </w:rPr>
        <w:t xml:space="preserve">  Выражение согласия (несогласия), удо</w:t>
      </w:r>
      <w:r>
        <w:rPr>
          <w:rFonts w:ascii="Times New Roman" w:hAnsi="Times New Roman"/>
          <w:b w:val="0"/>
          <w:sz w:val="24"/>
        </w:rPr>
        <w:t>вольствия (неудовольствия)</w:t>
      </w:r>
      <w:proofErr w:type="gramStart"/>
      <w:r>
        <w:rPr>
          <w:rFonts w:ascii="Times New Roman" w:hAnsi="Times New Roman"/>
          <w:b w:val="0"/>
          <w:sz w:val="24"/>
        </w:rPr>
        <w:t>,б</w:t>
      </w:r>
      <w:proofErr w:type="gramEnd"/>
      <w:r>
        <w:rPr>
          <w:rFonts w:ascii="Times New Roman" w:hAnsi="Times New Roman"/>
          <w:b w:val="0"/>
          <w:sz w:val="24"/>
        </w:rPr>
        <w:t>лагодарности, своих желаний, приветствие (прощание), обращение за помощью, ответы на вопросы, задавание вопросов с использованием воспроизводящего устройства. Привлечение внимания, выражение согласи</w:t>
      </w:r>
      <w:proofErr w:type="gramStart"/>
      <w:r>
        <w:rPr>
          <w:rFonts w:ascii="Times New Roman" w:hAnsi="Times New Roman"/>
          <w:b w:val="0"/>
          <w:sz w:val="24"/>
        </w:rPr>
        <w:t>я(</w:t>
      </w:r>
      <w:proofErr w:type="gramEnd"/>
      <w:r>
        <w:rPr>
          <w:rFonts w:ascii="Times New Roman" w:hAnsi="Times New Roman"/>
          <w:b w:val="0"/>
          <w:sz w:val="24"/>
        </w:rPr>
        <w:t xml:space="preserve">несогласия), благодарности, </w:t>
      </w:r>
      <w:r>
        <w:rPr>
          <w:rFonts w:ascii="Times New Roman" w:hAnsi="Times New Roman"/>
          <w:b w:val="0"/>
          <w:sz w:val="24"/>
        </w:rPr>
        <w:t xml:space="preserve">своих желаний, обращение за помощью, ответы на вопросы, задавание вопросов, приветствие (прощание) с использованием кнопки (клавиши), нажатие которой запускает воспроизводящее речь устройство. </w:t>
      </w:r>
      <w:proofErr w:type="gramStart"/>
      <w:r>
        <w:rPr>
          <w:rFonts w:ascii="Times New Roman" w:hAnsi="Times New Roman"/>
          <w:b w:val="0"/>
          <w:sz w:val="24"/>
        </w:rPr>
        <w:t xml:space="preserve">Выражение согласия (несогласия), благодарности, своих желаний, </w:t>
      </w:r>
      <w:r>
        <w:rPr>
          <w:rFonts w:ascii="Times New Roman" w:hAnsi="Times New Roman"/>
          <w:b w:val="0"/>
          <w:sz w:val="24"/>
        </w:rPr>
        <w:t>приветствие (прощание), обращение за помощью, ответы на вопросы, задавание вопросов.</w:t>
      </w:r>
      <w:proofErr w:type="gramEnd"/>
      <w:r>
        <w:rPr>
          <w:rFonts w:ascii="Times New Roman" w:hAnsi="Times New Roman"/>
          <w:b w:val="0"/>
          <w:sz w:val="24"/>
        </w:rPr>
        <w:t xml:space="preserve"> Выражение своих желаний, согласия (несогласия)</w:t>
      </w:r>
      <w:proofErr w:type="gramStart"/>
      <w:r>
        <w:rPr>
          <w:rFonts w:ascii="Times New Roman" w:hAnsi="Times New Roman"/>
          <w:b w:val="0"/>
          <w:sz w:val="24"/>
        </w:rPr>
        <w:t>,б</w:t>
      </w:r>
      <w:proofErr w:type="gramEnd"/>
      <w:r>
        <w:rPr>
          <w:rFonts w:ascii="Times New Roman" w:hAnsi="Times New Roman"/>
          <w:b w:val="0"/>
          <w:sz w:val="24"/>
        </w:rPr>
        <w:t>лагодарности, приветствие (прощание), обращение за помощью, ответы на вопросы, задавание вопросов. Выражение своих желаний,</w:t>
      </w:r>
      <w:r>
        <w:rPr>
          <w:rFonts w:ascii="Times New Roman" w:hAnsi="Times New Roman"/>
          <w:b w:val="0"/>
          <w:sz w:val="24"/>
        </w:rPr>
        <w:t xml:space="preserve"> согласия (несогласия), благодарности, приветствие (прощание), обращение за помощью, ответы на вопросы, задавание вопросов, рассказывание с использованием компьютер</w:t>
      </w:r>
      <w:proofErr w:type="gramStart"/>
      <w:r>
        <w:rPr>
          <w:rFonts w:ascii="Times New Roman" w:hAnsi="Times New Roman"/>
          <w:b w:val="0"/>
          <w:sz w:val="24"/>
        </w:rPr>
        <w:t>а(</w:t>
      </w:r>
      <w:proofErr w:type="gramEnd"/>
      <w:r>
        <w:rPr>
          <w:rFonts w:ascii="Times New Roman" w:hAnsi="Times New Roman"/>
          <w:b w:val="0"/>
          <w:sz w:val="24"/>
        </w:rPr>
        <w:t>планшетного компьютера).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  <w:u w:val="single"/>
        </w:rPr>
      </w:pPr>
      <w:r>
        <w:rPr>
          <w:rFonts w:ascii="Times New Roman" w:hAnsi="Times New Roman"/>
          <w:b w:val="0"/>
          <w:sz w:val="24"/>
          <w:u w:val="single"/>
        </w:rPr>
        <w:t>Развитие речи средствами вербальной и невербальной коммуникации.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proofErr w:type="spellStart"/>
      <w:r>
        <w:rPr>
          <w:rFonts w:ascii="Times New Roman" w:hAnsi="Times New Roman"/>
          <w:b w:val="0"/>
          <w:sz w:val="24"/>
        </w:rPr>
        <w:t>Импрессивная</w:t>
      </w:r>
      <w:proofErr w:type="spellEnd"/>
      <w:r>
        <w:rPr>
          <w:rFonts w:ascii="Times New Roman" w:hAnsi="Times New Roman"/>
          <w:b w:val="0"/>
          <w:sz w:val="24"/>
        </w:rPr>
        <w:t xml:space="preserve"> речь. Понимание простых по звуковому составу слов (мама, папа, дядя). Реагирование на собственное имя. Узнавани</w:t>
      </w:r>
      <w:proofErr w:type="gramStart"/>
      <w:r>
        <w:rPr>
          <w:rFonts w:ascii="Times New Roman" w:hAnsi="Times New Roman"/>
          <w:b w:val="0"/>
          <w:sz w:val="24"/>
        </w:rPr>
        <w:t>е(</w:t>
      </w:r>
      <w:proofErr w:type="gramEnd"/>
      <w:r>
        <w:rPr>
          <w:rFonts w:ascii="Times New Roman" w:hAnsi="Times New Roman"/>
          <w:b w:val="0"/>
          <w:sz w:val="24"/>
        </w:rPr>
        <w:t>различение) имён членов семьи, обучающихся класса, педагогических работников. Понимание слов, обозначающих предмет (посуда, мебель</w:t>
      </w:r>
      <w:r>
        <w:rPr>
          <w:rFonts w:ascii="Times New Roman" w:hAnsi="Times New Roman"/>
          <w:b w:val="0"/>
          <w:sz w:val="24"/>
        </w:rPr>
        <w:t>, игрушки, одежда, обувь, животные, овощи, фрукты, бытовые приборы, школьные принадлежности, продукты, транспорт, птицы)</w:t>
      </w:r>
      <w:proofErr w:type="gramStart"/>
      <w:r>
        <w:rPr>
          <w:rFonts w:ascii="Times New Roman" w:hAnsi="Times New Roman"/>
          <w:b w:val="0"/>
          <w:sz w:val="24"/>
        </w:rPr>
        <w:t>.П</w:t>
      </w:r>
      <w:proofErr w:type="gramEnd"/>
      <w:r>
        <w:rPr>
          <w:rFonts w:ascii="Times New Roman" w:hAnsi="Times New Roman"/>
          <w:b w:val="0"/>
          <w:sz w:val="24"/>
        </w:rPr>
        <w:t>онимание обобщающих понятий (посуда, мебель, игрушки, одежда, обувь, животные,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овощи, фрукты, бытовые приборы, школьные принадлежности</w:t>
      </w:r>
      <w:r>
        <w:rPr>
          <w:rFonts w:ascii="Times New Roman" w:hAnsi="Times New Roman"/>
          <w:b w:val="0"/>
          <w:sz w:val="24"/>
        </w:rPr>
        <w:t xml:space="preserve">, продукты, транспорт, птицы). </w:t>
      </w:r>
      <w:proofErr w:type="gramStart"/>
      <w:r>
        <w:rPr>
          <w:rFonts w:ascii="Times New Roman" w:hAnsi="Times New Roman"/>
          <w:b w:val="0"/>
          <w:sz w:val="24"/>
        </w:rPr>
        <w:t>Понимание слов, обозначающих действия предмета (пить, есть, сидеть, стоять, бегать, спать, рисовать, играть, гулять).</w:t>
      </w:r>
      <w:proofErr w:type="gramEnd"/>
      <w:r>
        <w:rPr>
          <w:rFonts w:ascii="Times New Roman" w:hAnsi="Times New Roman"/>
          <w:b w:val="0"/>
          <w:sz w:val="24"/>
        </w:rPr>
        <w:t xml:space="preserve"> Понимание слов, обозначающих признак предмета (цвет, величина, форма). </w:t>
      </w:r>
      <w:proofErr w:type="gramStart"/>
      <w:r>
        <w:rPr>
          <w:rFonts w:ascii="Times New Roman" w:hAnsi="Times New Roman"/>
          <w:b w:val="0"/>
          <w:sz w:val="24"/>
        </w:rPr>
        <w:t>Понимание слов, обозначающих признак</w:t>
      </w:r>
      <w:r>
        <w:rPr>
          <w:rFonts w:ascii="Times New Roman" w:hAnsi="Times New Roman"/>
          <w:b w:val="0"/>
          <w:sz w:val="24"/>
        </w:rPr>
        <w:t xml:space="preserve"> действия, состояние (громко, тихо, быстро, медленно, хорошо, плохо, весело, грустно).</w:t>
      </w:r>
      <w:proofErr w:type="gramEnd"/>
      <w:r>
        <w:rPr>
          <w:rFonts w:ascii="Times New Roman" w:hAnsi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</w:rPr>
        <w:t>Понимание слов, указывающих на предмет, его признак (я, он, мой, твой).</w:t>
      </w:r>
      <w:proofErr w:type="gramEnd"/>
      <w:r>
        <w:rPr>
          <w:rFonts w:ascii="Times New Roman" w:hAnsi="Times New Roman"/>
          <w:b w:val="0"/>
          <w:sz w:val="24"/>
        </w:rPr>
        <w:t xml:space="preserve"> Понимание слов, обозначающих число, количество предметов (пять, второй). Понимание слов, обознача</w:t>
      </w:r>
      <w:r>
        <w:rPr>
          <w:rFonts w:ascii="Times New Roman" w:hAnsi="Times New Roman"/>
          <w:b w:val="0"/>
          <w:sz w:val="24"/>
        </w:rPr>
        <w:t>ющих взаимосвязь слов в предложении (</w:t>
      </w:r>
      <w:proofErr w:type="gramStart"/>
      <w:r>
        <w:rPr>
          <w:rFonts w:ascii="Times New Roman" w:hAnsi="Times New Roman"/>
          <w:b w:val="0"/>
          <w:sz w:val="24"/>
        </w:rPr>
        <w:t>в</w:t>
      </w:r>
      <w:proofErr w:type="gramEnd"/>
      <w:r>
        <w:rPr>
          <w:rFonts w:ascii="Times New Roman" w:hAnsi="Times New Roman"/>
          <w:b w:val="0"/>
          <w:sz w:val="24"/>
        </w:rPr>
        <w:t xml:space="preserve">, на, под, из, из-за). Понимание </w:t>
      </w:r>
      <w:proofErr w:type="gramStart"/>
      <w:r>
        <w:rPr>
          <w:rFonts w:ascii="Times New Roman" w:hAnsi="Times New Roman"/>
          <w:b w:val="0"/>
          <w:sz w:val="24"/>
        </w:rPr>
        <w:t>простых</w:t>
      </w:r>
      <w:proofErr w:type="gramEnd"/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предложений. Понимание сложных предложений. Понимание содержания текста.</w:t>
      </w:r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Экспрессивная речь. Называние (употребление) отдельных звуков, звукоподражаний, звуковых комплексов. </w:t>
      </w:r>
      <w:r>
        <w:rPr>
          <w:rFonts w:ascii="Times New Roman" w:hAnsi="Times New Roman"/>
          <w:b w:val="0"/>
          <w:sz w:val="24"/>
        </w:rPr>
        <w:t xml:space="preserve">Называние (употребление) простых по звуковому составу слов (мама, папа, дядя). Называние собственного имени. Называние имен членов семьи (обучающихся класса, педагогических работников класса). </w:t>
      </w:r>
      <w:proofErr w:type="gramStart"/>
      <w:r>
        <w:rPr>
          <w:rFonts w:ascii="Times New Roman" w:hAnsi="Times New Roman"/>
          <w:b w:val="0"/>
          <w:sz w:val="24"/>
        </w:rPr>
        <w:t>Называние (употребление) слов, обозначающих предмет (посуда, ме</w:t>
      </w:r>
      <w:r>
        <w:rPr>
          <w:rFonts w:ascii="Times New Roman" w:hAnsi="Times New Roman"/>
          <w:b w:val="0"/>
          <w:sz w:val="24"/>
        </w:rPr>
        <w:t>бель, игрушки, одежда, обувь, животные, овощи, фрукты, бытовые приборы, школьные принадлежности, продукты, транспорт, птицы).</w:t>
      </w:r>
      <w:proofErr w:type="gramEnd"/>
      <w:r>
        <w:rPr>
          <w:rFonts w:ascii="Times New Roman" w:hAnsi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</w:rPr>
        <w:t>Называние (употребление) обобщающих понятий (посуда, мебель, игрушки, одежда, обувь, животные, овощи, фрукты, бытовые приборы, шко</w:t>
      </w:r>
      <w:r>
        <w:rPr>
          <w:rFonts w:ascii="Times New Roman" w:hAnsi="Times New Roman"/>
          <w:b w:val="0"/>
          <w:sz w:val="24"/>
        </w:rPr>
        <w:t>льные принадлежности, продукты, транспорт, птицы).</w:t>
      </w:r>
      <w:proofErr w:type="gramEnd"/>
      <w:r>
        <w:rPr>
          <w:rFonts w:ascii="Times New Roman" w:hAnsi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</w:rPr>
        <w:t>Называние (употребление) слов, обозначающих действия предмета (пить, есть, сидеть, стоять, бегать, спать, рисовать, играть, гулять).</w:t>
      </w:r>
      <w:proofErr w:type="gramEnd"/>
      <w:r>
        <w:rPr>
          <w:rFonts w:ascii="Times New Roman" w:hAnsi="Times New Roman"/>
          <w:b w:val="0"/>
          <w:sz w:val="24"/>
        </w:rPr>
        <w:t xml:space="preserve"> Называни</w:t>
      </w:r>
      <w:proofErr w:type="gramStart"/>
      <w:r>
        <w:rPr>
          <w:rFonts w:ascii="Times New Roman" w:hAnsi="Times New Roman"/>
          <w:b w:val="0"/>
          <w:sz w:val="24"/>
        </w:rPr>
        <w:t>е(</w:t>
      </w:r>
      <w:proofErr w:type="gramEnd"/>
      <w:r>
        <w:rPr>
          <w:rFonts w:ascii="Times New Roman" w:hAnsi="Times New Roman"/>
          <w:b w:val="0"/>
          <w:sz w:val="24"/>
        </w:rPr>
        <w:t>употребление) слов, обозначающих признак предмета (цвет, велич</w:t>
      </w:r>
      <w:r>
        <w:rPr>
          <w:rFonts w:ascii="Times New Roman" w:hAnsi="Times New Roman"/>
          <w:b w:val="0"/>
          <w:sz w:val="24"/>
        </w:rPr>
        <w:t xml:space="preserve">ина, форма). </w:t>
      </w:r>
      <w:proofErr w:type="gramStart"/>
      <w:r>
        <w:rPr>
          <w:rFonts w:ascii="Times New Roman" w:hAnsi="Times New Roman"/>
          <w:b w:val="0"/>
          <w:sz w:val="24"/>
        </w:rPr>
        <w:t>Называние (употребление) слов, обозначающих признак действия, состояние (громко, тихо, быстро, медленно, хорошо, плохо, весело, грустно).</w:t>
      </w:r>
      <w:proofErr w:type="gramEnd"/>
      <w:r>
        <w:rPr>
          <w:rFonts w:ascii="Times New Roman" w:hAnsi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</w:rPr>
        <w:t>Называние (употребление) слов, указывающих на предмет, его признак (я, он, мой, твой).</w:t>
      </w:r>
      <w:proofErr w:type="gramEnd"/>
      <w:r>
        <w:rPr>
          <w:rFonts w:ascii="Times New Roman" w:hAnsi="Times New Roman"/>
          <w:b w:val="0"/>
          <w:sz w:val="24"/>
        </w:rPr>
        <w:t xml:space="preserve"> Называние (употреб</w:t>
      </w:r>
      <w:r>
        <w:rPr>
          <w:rFonts w:ascii="Times New Roman" w:hAnsi="Times New Roman"/>
          <w:b w:val="0"/>
          <w:sz w:val="24"/>
        </w:rPr>
        <w:t xml:space="preserve">ление) слов, обозначающих число, количество предметов (пять, второй). </w:t>
      </w:r>
      <w:proofErr w:type="gramStart"/>
      <w:r>
        <w:rPr>
          <w:rFonts w:ascii="Times New Roman" w:hAnsi="Times New Roman"/>
          <w:b w:val="0"/>
          <w:sz w:val="24"/>
        </w:rPr>
        <w:t>Называние (употребление) слов, обозначающих взаимосвязь слов в предложении (в, на, под, из, из-за).</w:t>
      </w:r>
      <w:r>
        <w:rPr>
          <w:rFonts w:ascii="Times New Roman" w:hAnsi="Times New Roman"/>
          <w:b w:val="0"/>
          <w:sz w:val="24"/>
        </w:rPr>
        <w:tab/>
      </w:r>
      <w:proofErr w:type="gramEnd"/>
    </w:p>
    <w:p w:rsidR="00E565CF" w:rsidRDefault="00821BAD">
      <w:pPr>
        <w:pStyle w:val="a3"/>
        <w:ind w:firstLine="709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lastRenderedPageBreak/>
        <w:t>Экспрессия с использованием средств невербальной коммуникации.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Сообщение собственног</w:t>
      </w:r>
      <w:r>
        <w:rPr>
          <w:rFonts w:ascii="Times New Roman" w:hAnsi="Times New Roman"/>
          <w:b w:val="0"/>
          <w:sz w:val="24"/>
        </w:rPr>
        <w:t xml:space="preserve">о имени посредством напечатанного слова (электронного устройства). Сообщение имен членов семьи (обучающихся класса, педагогических работников класса) посредством напечатанного слова (электронного устройства). </w:t>
      </w:r>
      <w:proofErr w:type="gramStart"/>
      <w:r>
        <w:rPr>
          <w:rFonts w:ascii="Times New Roman" w:hAnsi="Times New Roman"/>
          <w:b w:val="0"/>
          <w:sz w:val="24"/>
        </w:rPr>
        <w:t>Использование графического изображения (электро</w:t>
      </w:r>
      <w:r>
        <w:rPr>
          <w:rFonts w:ascii="Times New Roman" w:hAnsi="Times New Roman"/>
          <w:b w:val="0"/>
          <w:sz w:val="24"/>
        </w:rPr>
        <w:t>нного устройства)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птицы).</w:t>
      </w:r>
      <w:proofErr w:type="gramEnd"/>
      <w:r>
        <w:rPr>
          <w:rFonts w:ascii="Times New Roman" w:hAnsi="Times New Roman"/>
          <w:b w:val="0"/>
          <w:sz w:val="24"/>
        </w:rPr>
        <w:t xml:space="preserve"> Использование графического изображения (электронного устройства)</w:t>
      </w:r>
      <w:r>
        <w:rPr>
          <w:rFonts w:ascii="Times New Roman" w:hAnsi="Times New Roman"/>
          <w:b w:val="0"/>
          <w:sz w:val="24"/>
        </w:rPr>
        <w:t xml:space="preserve"> для обозначения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proofErr w:type="gramStart"/>
      <w:r>
        <w:rPr>
          <w:rFonts w:ascii="Times New Roman" w:hAnsi="Times New Roman"/>
          <w:b w:val="0"/>
          <w:sz w:val="24"/>
        </w:rPr>
        <w:t>действия предмета (пить, есть, сидеть, стоять, бегать, спать, рисовать, играть, гулять).</w:t>
      </w:r>
      <w:proofErr w:type="gramEnd"/>
      <w:r>
        <w:rPr>
          <w:rFonts w:ascii="Times New Roman" w:hAnsi="Times New Roman"/>
          <w:b w:val="0"/>
          <w:sz w:val="24"/>
        </w:rPr>
        <w:t xml:space="preserve"> Использование графического изображения (электронного устройства) для обозначения признака предмета (цвет, величина, форма). </w:t>
      </w:r>
      <w:proofErr w:type="gramStart"/>
      <w:r>
        <w:rPr>
          <w:rFonts w:ascii="Times New Roman" w:hAnsi="Times New Roman"/>
          <w:b w:val="0"/>
          <w:sz w:val="24"/>
        </w:rPr>
        <w:t>Использование графического</w:t>
      </w:r>
      <w:r>
        <w:rPr>
          <w:rFonts w:ascii="Times New Roman" w:hAnsi="Times New Roman"/>
          <w:b w:val="0"/>
          <w:sz w:val="24"/>
        </w:rPr>
        <w:t xml:space="preserve"> изображения (электронного устройства) для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птицы).</w:t>
      </w:r>
      <w:proofErr w:type="gramEnd"/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</w:r>
      <w:proofErr w:type="gramStart"/>
      <w:r>
        <w:rPr>
          <w:rFonts w:ascii="Times New Roman" w:hAnsi="Times New Roman"/>
          <w:b w:val="0"/>
          <w:sz w:val="24"/>
        </w:rPr>
        <w:t>Использование графического изображения (элек</w:t>
      </w:r>
      <w:r>
        <w:rPr>
          <w:rFonts w:ascii="Times New Roman" w:hAnsi="Times New Roman"/>
          <w:b w:val="0"/>
          <w:sz w:val="24"/>
        </w:rPr>
        <w:t>тронного устройства) для обозначения признака действия, состояния (громко, тихо, быстро, медленно, хорошо, плохо, весело, грустно).</w:t>
      </w:r>
      <w:proofErr w:type="gramEnd"/>
      <w:r>
        <w:rPr>
          <w:rFonts w:ascii="Times New Roman" w:hAnsi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</w:rPr>
        <w:t>Использование напечатанного слова (электронного устройства,) для обозначения слова, указывающего на предмет, его признак (я,</w:t>
      </w:r>
      <w:r>
        <w:rPr>
          <w:rFonts w:ascii="Times New Roman" w:hAnsi="Times New Roman"/>
          <w:b w:val="0"/>
          <w:sz w:val="24"/>
        </w:rPr>
        <w:t xml:space="preserve"> он, мой, твой).</w:t>
      </w:r>
      <w:proofErr w:type="gramEnd"/>
      <w:r>
        <w:rPr>
          <w:rFonts w:ascii="Times New Roman" w:hAnsi="Times New Roman"/>
          <w:b w:val="0"/>
          <w:sz w:val="24"/>
        </w:rPr>
        <w:t xml:space="preserve"> Использование электронного устройства для обозначения числа и количества предметов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(пять, второй). Составление простых предложений с использованием графического изображения (электронного устройства). Ответы на вопросы по содержанию текста </w:t>
      </w:r>
      <w:r>
        <w:rPr>
          <w:rFonts w:ascii="Times New Roman" w:hAnsi="Times New Roman"/>
          <w:b w:val="0"/>
          <w:sz w:val="24"/>
        </w:rPr>
        <w:t>с использованием графического изображения (электронного устройства). Составление рассказа по последовательно продемонстрированным действиям с использованием графического изображения (электронного устройства). Составление рассказа по одной сюжетной картинке</w:t>
      </w:r>
      <w:r>
        <w:rPr>
          <w:rFonts w:ascii="Times New Roman" w:hAnsi="Times New Roman"/>
          <w:b w:val="0"/>
          <w:sz w:val="24"/>
        </w:rPr>
        <w:t xml:space="preserve"> с использованием графического изображения (электронного устройства). Составление рассказа по серии сюжетных картинок с использованием графического изображения (электронного устройства). Составление рассказа о прошедших, планируемых событиях с использовани</w:t>
      </w:r>
      <w:r>
        <w:rPr>
          <w:rFonts w:ascii="Times New Roman" w:hAnsi="Times New Roman"/>
          <w:b w:val="0"/>
          <w:sz w:val="24"/>
        </w:rPr>
        <w:t>ем графического изображения (электронного устройства). Составление рассказа о себе с использованием графического изображения (электронного устройства).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  <w:u w:val="single"/>
        </w:rPr>
      </w:pP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  <w:u w:val="single"/>
        </w:rPr>
        <w:t>Чтение и письмо.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 xml:space="preserve"> Глобальное чтение.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Узнавание (различение) напечатанных слов, обозначающих имена люд</w:t>
      </w:r>
      <w:r>
        <w:rPr>
          <w:rFonts w:ascii="Times New Roman" w:hAnsi="Times New Roman"/>
          <w:b w:val="0"/>
          <w:sz w:val="24"/>
        </w:rPr>
        <w:t>ей, названия предметов, действий. Использование карточек с напечатанными словами как средства коммуникации.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Предпосылки к осмысленному чтению и письму. Узнавание (различение) образов графем (букв). Графические действия с использованием элементов графем: о</w:t>
      </w:r>
      <w:r>
        <w:rPr>
          <w:rFonts w:ascii="Times New Roman" w:hAnsi="Times New Roman"/>
          <w:b w:val="0"/>
          <w:sz w:val="24"/>
        </w:rPr>
        <w:t>бводка, штриховка, печатание бук</w:t>
      </w:r>
      <w:proofErr w:type="gramStart"/>
      <w:r>
        <w:rPr>
          <w:rFonts w:ascii="Times New Roman" w:hAnsi="Times New Roman"/>
          <w:b w:val="0"/>
          <w:sz w:val="24"/>
        </w:rPr>
        <w:t>в(</w:t>
      </w:r>
      <w:proofErr w:type="gramEnd"/>
      <w:r>
        <w:rPr>
          <w:rFonts w:ascii="Times New Roman" w:hAnsi="Times New Roman"/>
          <w:b w:val="0"/>
          <w:sz w:val="24"/>
        </w:rPr>
        <w:t>слов).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Начальные навыки чтения и письма.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Узнавание звука в слоге (слове). Соотнесение звука с буквой. Узнавание графического изображения буквы в слоге (слове). Называние буквы. Чтение слога (слова). Написание буквы (слог</w:t>
      </w:r>
      <w:r>
        <w:rPr>
          <w:rFonts w:ascii="Times New Roman" w:hAnsi="Times New Roman"/>
          <w:b w:val="0"/>
          <w:sz w:val="24"/>
        </w:rPr>
        <w:t>а, слова, предложения).</w:t>
      </w:r>
    </w:p>
    <w:p w:rsidR="00E565CF" w:rsidRDefault="00E565CF">
      <w:pPr>
        <w:pStyle w:val="a3"/>
        <w:jc w:val="both"/>
        <w:rPr>
          <w:rFonts w:ascii="Times New Roman" w:hAnsi="Times New Roman"/>
          <w:b w:val="0"/>
          <w:sz w:val="24"/>
        </w:rPr>
      </w:pPr>
    </w:p>
    <w:p w:rsidR="00E565CF" w:rsidRDefault="00821BAD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Типы уроков:</w:t>
      </w:r>
    </w:p>
    <w:p w:rsidR="00E565CF" w:rsidRDefault="00821BAD">
      <w:pPr>
        <w:pStyle w:val="a3"/>
        <w:numPr>
          <w:ilvl w:val="0"/>
          <w:numId w:val="7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Уроки «открытия» нового знания</w:t>
      </w:r>
    </w:p>
    <w:p w:rsidR="00E565CF" w:rsidRDefault="00821BAD">
      <w:pPr>
        <w:pStyle w:val="a3"/>
        <w:numPr>
          <w:ilvl w:val="0"/>
          <w:numId w:val="7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Уроки отработки умений и рефлексии</w:t>
      </w:r>
    </w:p>
    <w:p w:rsidR="00E565CF" w:rsidRDefault="00821BAD">
      <w:pPr>
        <w:pStyle w:val="a3"/>
        <w:numPr>
          <w:ilvl w:val="0"/>
          <w:numId w:val="7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Уроки общеметодологической направленности</w:t>
      </w:r>
    </w:p>
    <w:p w:rsidR="00E565CF" w:rsidRDefault="00821BAD">
      <w:pPr>
        <w:pStyle w:val="a3"/>
        <w:numPr>
          <w:ilvl w:val="0"/>
          <w:numId w:val="7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Уроки развивающего контроля.</w:t>
      </w:r>
    </w:p>
    <w:p w:rsidR="00E565CF" w:rsidRDefault="00E565CF">
      <w:pPr>
        <w:pStyle w:val="a3"/>
        <w:jc w:val="both"/>
        <w:rPr>
          <w:rFonts w:ascii="Times New Roman" w:hAnsi="Times New Roman"/>
          <w:b w:val="0"/>
          <w:sz w:val="24"/>
        </w:rPr>
      </w:pPr>
    </w:p>
    <w:p w:rsidR="00E565CF" w:rsidRDefault="00821BAD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Материально-техническое оснащение учебного предмета</w:t>
      </w:r>
    </w:p>
    <w:p w:rsidR="00E565CF" w:rsidRDefault="00821BAD">
      <w:pPr>
        <w:pStyle w:val="a3"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 xml:space="preserve"> «Речь и альтернативная коммуникация»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Магнитная доска;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lastRenderedPageBreak/>
        <w:t xml:space="preserve"> - фланелеграф;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игрушки дидактические и сюжетные игры;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наборы кукол, сказочных персонажей;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- набор для лепки (пластилин); конструкторы деревянные, конструктор ЛЕГО, мягкие крупные модули; набор для рисования (фломастеры, бумага, краски).  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</w:rPr>
        <w:t>- графические средства для альтернативной коммуникации: таблицы букв, карточки с изображениями объектов, л</w:t>
      </w:r>
      <w:r>
        <w:rPr>
          <w:rFonts w:ascii="Times New Roman" w:hAnsi="Times New Roman"/>
          <w:b w:val="0"/>
          <w:sz w:val="24"/>
        </w:rPr>
        <w:t xml:space="preserve">юдей, действий (фотографии, пиктограммы, символы), с напечатанными словами; </w:t>
      </w:r>
      <w:proofErr w:type="gramEnd"/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наборы букв, коммуникативные таблицы и тетради для общения; 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сюжетные картинки различной тематики для развития речи;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</w:rPr>
        <w:t>- книги с иллюстрациями сказок («Репка», «Колобок», «Те</w:t>
      </w:r>
      <w:r>
        <w:rPr>
          <w:rFonts w:ascii="Times New Roman" w:hAnsi="Times New Roman"/>
          <w:b w:val="0"/>
          <w:sz w:val="24"/>
        </w:rPr>
        <w:t>ремок».</w:t>
      </w:r>
      <w:proofErr w:type="gramEnd"/>
      <w:r>
        <w:rPr>
          <w:rFonts w:ascii="Times New Roman" w:hAnsi="Times New Roman"/>
          <w:b w:val="0"/>
          <w:sz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</w:rPr>
        <w:t xml:space="preserve">В. </w:t>
      </w:r>
      <w:proofErr w:type="spellStart"/>
      <w:r>
        <w:rPr>
          <w:rFonts w:ascii="Times New Roman" w:hAnsi="Times New Roman"/>
          <w:b w:val="0"/>
          <w:sz w:val="24"/>
        </w:rPr>
        <w:t>Сутееева</w:t>
      </w:r>
      <w:proofErr w:type="spellEnd"/>
      <w:r>
        <w:rPr>
          <w:rFonts w:ascii="Times New Roman" w:hAnsi="Times New Roman"/>
          <w:b w:val="0"/>
          <w:sz w:val="24"/>
        </w:rPr>
        <w:t xml:space="preserve"> «Кто сказал мяу?» и др.);</w:t>
      </w:r>
      <w:proofErr w:type="gramEnd"/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настольно-печатные игры (серии игр «Детское лото», «Детское домино» и пр.);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технические средства для альтернативной коммуникации: записывающие устройства;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информационно-программное обеспечение: компьют</w:t>
      </w:r>
      <w:r>
        <w:rPr>
          <w:rFonts w:ascii="Times New Roman" w:hAnsi="Times New Roman"/>
          <w:b w:val="0"/>
          <w:sz w:val="24"/>
        </w:rPr>
        <w:t>ерные программы для создания пиктограмм;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- компьютерные программы символов;</w:t>
      </w:r>
    </w:p>
    <w:p w:rsidR="00E565CF" w:rsidRDefault="00821BAD">
      <w:pPr>
        <w:pStyle w:val="a3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-  аудио и видеоматериалы.</w:t>
      </w:r>
    </w:p>
    <w:p w:rsidR="00E565CF" w:rsidRDefault="00E565CF">
      <w:pPr>
        <w:pStyle w:val="a3"/>
        <w:jc w:val="both"/>
        <w:rPr>
          <w:rFonts w:ascii="Times New Roman" w:hAnsi="Times New Roman"/>
          <w:b w:val="0"/>
          <w:sz w:val="24"/>
        </w:rPr>
      </w:pPr>
    </w:p>
    <w:p w:rsidR="00E565CF" w:rsidRDefault="00821BAD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Учебно-методическое обеспечение</w:t>
      </w:r>
    </w:p>
    <w:p w:rsidR="00E565CF" w:rsidRDefault="00821BAD">
      <w:pPr>
        <w:pStyle w:val="a3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1. </w:t>
      </w:r>
      <w:proofErr w:type="gramStart"/>
      <w:r>
        <w:rPr>
          <w:rFonts w:ascii="Times New Roman" w:hAnsi="Times New Roman"/>
          <w:b w:val="0"/>
          <w:sz w:val="24"/>
        </w:rPr>
        <w:t>ФАООП для обучающихся с умственной отсталостью (интеллектуальными нарушениями (2 вариант)</w:t>
      </w:r>
      <w:proofErr w:type="gramEnd"/>
    </w:p>
    <w:p w:rsidR="00E565CF" w:rsidRDefault="00821BAD">
      <w:pPr>
        <w:pStyle w:val="a3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2. </w:t>
      </w:r>
      <w:proofErr w:type="spellStart"/>
      <w:r>
        <w:rPr>
          <w:rFonts w:ascii="Times New Roman" w:hAnsi="Times New Roman"/>
          <w:b w:val="0"/>
          <w:sz w:val="24"/>
        </w:rPr>
        <w:t>Баряева</w:t>
      </w:r>
      <w:proofErr w:type="spellEnd"/>
      <w:r>
        <w:rPr>
          <w:rFonts w:ascii="Times New Roman" w:hAnsi="Times New Roman"/>
          <w:b w:val="0"/>
          <w:sz w:val="24"/>
        </w:rPr>
        <w:t xml:space="preserve"> Л. Б., </w:t>
      </w:r>
      <w:proofErr w:type="spellStart"/>
      <w:r>
        <w:rPr>
          <w:rFonts w:ascii="Times New Roman" w:hAnsi="Times New Roman"/>
          <w:b w:val="0"/>
          <w:sz w:val="24"/>
        </w:rPr>
        <w:t>Гаврилуш</w:t>
      </w:r>
      <w:r>
        <w:rPr>
          <w:rFonts w:ascii="Times New Roman" w:hAnsi="Times New Roman"/>
          <w:b w:val="0"/>
          <w:sz w:val="24"/>
        </w:rPr>
        <w:t>кина</w:t>
      </w:r>
      <w:proofErr w:type="spellEnd"/>
      <w:r>
        <w:rPr>
          <w:rFonts w:ascii="Times New Roman" w:hAnsi="Times New Roman"/>
          <w:b w:val="0"/>
          <w:sz w:val="24"/>
        </w:rPr>
        <w:t xml:space="preserve"> О. П., Зарин А. П., Соколова Н. Д. Программа воспитания и обучения дошкольников с интеллектуальной недостаточностью.— СПб</w:t>
      </w:r>
      <w:proofErr w:type="gramStart"/>
      <w:r>
        <w:rPr>
          <w:rFonts w:ascii="Times New Roman" w:hAnsi="Times New Roman"/>
          <w:b w:val="0"/>
          <w:sz w:val="24"/>
        </w:rPr>
        <w:t xml:space="preserve">.: </w:t>
      </w:r>
      <w:proofErr w:type="gramEnd"/>
      <w:r>
        <w:rPr>
          <w:rFonts w:ascii="Times New Roman" w:hAnsi="Times New Roman"/>
          <w:b w:val="0"/>
          <w:sz w:val="24"/>
        </w:rPr>
        <w:t>Издательство «СОЮЗ», 2003.-320 с.</w:t>
      </w:r>
    </w:p>
    <w:p w:rsidR="00E565CF" w:rsidRDefault="00821BAD">
      <w:pPr>
        <w:pStyle w:val="a3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3. Воронкова В.В. «Обучение грамоте и правописанию в 1-4 классах вспомогательной школы». – М.</w:t>
      </w:r>
      <w:r>
        <w:rPr>
          <w:rFonts w:ascii="Times New Roman" w:hAnsi="Times New Roman"/>
          <w:b w:val="0"/>
          <w:sz w:val="24"/>
        </w:rPr>
        <w:t>, 2008. Пособие для учителя.</w:t>
      </w:r>
    </w:p>
    <w:p w:rsidR="00E565CF" w:rsidRDefault="00821BAD">
      <w:pPr>
        <w:pStyle w:val="a3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4. </w:t>
      </w:r>
      <w:proofErr w:type="spellStart"/>
      <w:r>
        <w:rPr>
          <w:rFonts w:ascii="Times New Roman" w:hAnsi="Times New Roman"/>
          <w:b w:val="0"/>
          <w:sz w:val="24"/>
        </w:rPr>
        <w:t>Екжанова</w:t>
      </w:r>
      <w:proofErr w:type="spellEnd"/>
      <w:r>
        <w:rPr>
          <w:rFonts w:ascii="Times New Roman" w:hAnsi="Times New Roman"/>
          <w:b w:val="0"/>
          <w:sz w:val="24"/>
        </w:rPr>
        <w:t xml:space="preserve"> Е.А., </w:t>
      </w:r>
      <w:proofErr w:type="spellStart"/>
      <w:r>
        <w:rPr>
          <w:rFonts w:ascii="Times New Roman" w:hAnsi="Times New Roman"/>
          <w:b w:val="0"/>
          <w:sz w:val="24"/>
        </w:rPr>
        <w:t>Стрелебева</w:t>
      </w:r>
      <w:proofErr w:type="spellEnd"/>
      <w:r>
        <w:rPr>
          <w:rFonts w:ascii="Times New Roman" w:hAnsi="Times New Roman"/>
          <w:b w:val="0"/>
          <w:sz w:val="24"/>
        </w:rPr>
        <w:t xml:space="preserve"> Е. А. Коррекционно-развивающее обучение и воспитание.- Москва «Просвещение» 2003</w:t>
      </w:r>
    </w:p>
    <w:p w:rsidR="00E565CF" w:rsidRDefault="00821BAD">
      <w:pPr>
        <w:pStyle w:val="a3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5. </w:t>
      </w:r>
      <w:proofErr w:type="spellStart"/>
      <w:r>
        <w:rPr>
          <w:rFonts w:ascii="Times New Roman" w:hAnsi="Times New Roman"/>
          <w:b w:val="0"/>
          <w:sz w:val="24"/>
        </w:rPr>
        <w:t>Стребелева</w:t>
      </w:r>
      <w:proofErr w:type="spellEnd"/>
      <w:r>
        <w:rPr>
          <w:rFonts w:ascii="Times New Roman" w:hAnsi="Times New Roman"/>
          <w:b w:val="0"/>
          <w:sz w:val="24"/>
        </w:rPr>
        <w:t xml:space="preserve"> Е.А. Формирование мышления у детей с отклонениями в развитии: Кн. Для педагога – дефектолога. – М.: </w:t>
      </w:r>
      <w:proofErr w:type="spellStart"/>
      <w:r>
        <w:rPr>
          <w:rFonts w:ascii="Times New Roman" w:hAnsi="Times New Roman"/>
          <w:b w:val="0"/>
          <w:sz w:val="24"/>
        </w:rPr>
        <w:t>Гум</w:t>
      </w:r>
      <w:r>
        <w:rPr>
          <w:rFonts w:ascii="Times New Roman" w:hAnsi="Times New Roman"/>
          <w:b w:val="0"/>
          <w:sz w:val="24"/>
        </w:rPr>
        <w:t>анит</w:t>
      </w:r>
      <w:proofErr w:type="spellEnd"/>
      <w:r>
        <w:rPr>
          <w:rFonts w:ascii="Times New Roman" w:hAnsi="Times New Roman"/>
          <w:b w:val="0"/>
          <w:sz w:val="24"/>
        </w:rPr>
        <w:t>. Изд. Центр ВЛАДОС, 2001.</w:t>
      </w:r>
    </w:p>
    <w:p w:rsidR="00E565CF" w:rsidRDefault="00821BAD">
      <w:pPr>
        <w:pStyle w:val="a3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6. Лопухина И. С. Логопедия. 550 занимательных упражнений для развития речи: пособие для воспитателей и родителей / И. С. Лопухина. – М.: Аквариум, 1996. – 384 </w:t>
      </w:r>
    </w:p>
    <w:p w:rsidR="00E565CF" w:rsidRDefault="00821BAD">
      <w:pPr>
        <w:pStyle w:val="a3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7. </w:t>
      </w:r>
      <w:proofErr w:type="spellStart"/>
      <w:r>
        <w:rPr>
          <w:rFonts w:ascii="Times New Roman" w:hAnsi="Times New Roman"/>
          <w:b w:val="0"/>
          <w:sz w:val="24"/>
        </w:rPr>
        <w:t>Мовкебаева</w:t>
      </w:r>
      <w:proofErr w:type="spellEnd"/>
      <w:r>
        <w:rPr>
          <w:rFonts w:ascii="Times New Roman" w:hAnsi="Times New Roman"/>
          <w:b w:val="0"/>
          <w:sz w:val="24"/>
        </w:rPr>
        <w:t xml:space="preserve"> З. А., </w:t>
      </w:r>
      <w:proofErr w:type="spellStart"/>
      <w:r>
        <w:rPr>
          <w:rFonts w:ascii="Times New Roman" w:hAnsi="Times New Roman"/>
          <w:b w:val="0"/>
          <w:sz w:val="24"/>
        </w:rPr>
        <w:t>Хамитова</w:t>
      </w:r>
      <w:proofErr w:type="spellEnd"/>
      <w:r>
        <w:rPr>
          <w:rFonts w:ascii="Times New Roman" w:hAnsi="Times New Roman"/>
          <w:b w:val="0"/>
          <w:sz w:val="24"/>
        </w:rPr>
        <w:t xml:space="preserve"> Д. С. Обучение грамоте: Рабочая те</w:t>
      </w:r>
      <w:r>
        <w:rPr>
          <w:rFonts w:ascii="Times New Roman" w:hAnsi="Times New Roman"/>
          <w:b w:val="0"/>
          <w:sz w:val="24"/>
        </w:rPr>
        <w:t xml:space="preserve">традь № 1 для 1 класса специальных школ (классов) для детей с нарушениями интеллекта / З. А. </w:t>
      </w:r>
      <w:proofErr w:type="spellStart"/>
      <w:r>
        <w:rPr>
          <w:rFonts w:ascii="Times New Roman" w:hAnsi="Times New Roman"/>
          <w:b w:val="0"/>
          <w:sz w:val="24"/>
        </w:rPr>
        <w:t>Мовкебаева</w:t>
      </w:r>
      <w:proofErr w:type="spellEnd"/>
      <w:r>
        <w:rPr>
          <w:rFonts w:ascii="Times New Roman" w:hAnsi="Times New Roman"/>
          <w:b w:val="0"/>
          <w:sz w:val="24"/>
        </w:rPr>
        <w:t xml:space="preserve">, Д. С. </w:t>
      </w:r>
      <w:proofErr w:type="spellStart"/>
      <w:r>
        <w:rPr>
          <w:rFonts w:ascii="Times New Roman" w:hAnsi="Times New Roman"/>
          <w:b w:val="0"/>
          <w:sz w:val="24"/>
        </w:rPr>
        <w:t>Хамитова</w:t>
      </w:r>
      <w:proofErr w:type="spellEnd"/>
      <w:r>
        <w:rPr>
          <w:rFonts w:ascii="Times New Roman" w:hAnsi="Times New Roman"/>
          <w:b w:val="0"/>
          <w:sz w:val="24"/>
        </w:rPr>
        <w:t>. – Алматы: ТОО «Центр САТР», 2018. – 68 с.</w:t>
      </w:r>
    </w:p>
    <w:p w:rsidR="00E565CF" w:rsidRDefault="00821BAD">
      <w:pPr>
        <w:pStyle w:val="a3"/>
        <w:rPr>
          <w:rFonts w:ascii="Times New Roman" w:hAnsi="Times New Roman"/>
          <w:b w:val="0"/>
          <w:sz w:val="40"/>
        </w:rPr>
      </w:pPr>
      <w:r>
        <w:rPr>
          <w:rFonts w:ascii="Times New Roman" w:hAnsi="Times New Roman"/>
          <w:b w:val="0"/>
          <w:sz w:val="24"/>
        </w:rPr>
        <w:t xml:space="preserve">8. </w:t>
      </w:r>
      <w:proofErr w:type="spellStart"/>
      <w:r>
        <w:rPr>
          <w:rFonts w:ascii="Times New Roman" w:hAnsi="Times New Roman"/>
          <w:b w:val="0"/>
          <w:sz w:val="24"/>
        </w:rPr>
        <w:t>Мовкебаева</w:t>
      </w:r>
      <w:proofErr w:type="spellEnd"/>
      <w:r>
        <w:rPr>
          <w:rFonts w:ascii="Times New Roman" w:hAnsi="Times New Roman"/>
          <w:b w:val="0"/>
          <w:sz w:val="24"/>
        </w:rPr>
        <w:t xml:space="preserve"> З. А., </w:t>
      </w:r>
      <w:proofErr w:type="spellStart"/>
      <w:r>
        <w:rPr>
          <w:rFonts w:ascii="Times New Roman" w:hAnsi="Times New Roman"/>
          <w:b w:val="0"/>
          <w:sz w:val="24"/>
        </w:rPr>
        <w:t>Хамитова</w:t>
      </w:r>
      <w:proofErr w:type="spellEnd"/>
      <w:r>
        <w:rPr>
          <w:rFonts w:ascii="Times New Roman" w:hAnsi="Times New Roman"/>
          <w:b w:val="0"/>
          <w:sz w:val="24"/>
        </w:rPr>
        <w:t xml:space="preserve"> Д. С. Обучение грамоте: Рабочая тетрадь № 2 для 1 класса специа</w:t>
      </w:r>
      <w:r>
        <w:rPr>
          <w:rFonts w:ascii="Times New Roman" w:hAnsi="Times New Roman"/>
          <w:b w:val="0"/>
          <w:sz w:val="24"/>
        </w:rPr>
        <w:t xml:space="preserve">льных школ (классов) для детей с нарушениями интеллекта / З. А. </w:t>
      </w:r>
      <w:proofErr w:type="spellStart"/>
      <w:r>
        <w:rPr>
          <w:rFonts w:ascii="Times New Roman" w:hAnsi="Times New Roman"/>
          <w:b w:val="0"/>
          <w:sz w:val="24"/>
        </w:rPr>
        <w:t>Мовкебаева</w:t>
      </w:r>
      <w:proofErr w:type="spellEnd"/>
      <w:r>
        <w:rPr>
          <w:rFonts w:ascii="Times New Roman" w:hAnsi="Times New Roman"/>
          <w:b w:val="0"/>
          <w:sz w:val="24"/>
        </w:rPr>
        <w:t xml:space="preserve">, Д. С. </w:t>
      </w:r>
      <w:proofErr w:type="spellStart"/>
      <w:r>
        <w:rPr>
          <w:rFonts w:ascii="Times New Roman" w:hAnsi="Times New Roman"/>
          <w:b w:val="0"/>
          <w:sz w:val="24"/>
        </w:rPr>
        <w:t>Хамитова</w:t>
      </w:r>
      <w:proofErr w:type="spellEnd"/>
      <w:r>
        <w:rPr>
          <w:rFonts w:ascii="Times New Roman" w:hAnsi="Times New Roman"/>
          <w:b w:val="0"/>
          <w:sz w:val="24"/>
        </w:rPr>
        <w:t>. – Алматы: ТОО «Центр САТР», 2018. – 76 с.</w:t>
      </w:r>
    </w:p>
    <w:p w:rsidR="00E565CF" w:rsidRDefault="00821BAD">
      <w:pPr>
        <w:pStyle w:val="a3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9. Интернет ресурсы ИНФОУРОК, МУЛЬТИУРОК и другие</w:t>
      </w:r>
    </w:p>
    <w:p w:rsidR="00E565CF" w:rsidRDefault="00E565CF">
      <w:pPr>
        <w:pStyle w:val="a3"/>
        <w:rPr>
          <w:rFonts w:ascii="Times New Roman" w:hAnsi="Times New Roman"/>
          <w:b w:val="0"/>
          <w:sz w:val="40"/>
        </w:rPr>
      </w:pPr>
    </w:p>
    <w:sectPr w:rsidR="00E565C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6A44"/>
    <w:multiLevelType w:val="multilevel"/>
    <w:tmpl w:val="FD647D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C545992"/>
    <w:multiLevelType w:val="multilevel"/>
    <w:tmpl w:val="FBFED5A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FEC2668"/>
    <w:multiLevelType w:val="multilevel"/>
    <w:tmpl w:val="3F1476F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9533BC4"/>
    <w:multiLevelType w:val="multilevel"/>
    <w:tmpl w:val="0D78FCD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CB900F5"/>
    <w:multiLevelType w:val="multilevel"/>
    <w:tmpl w:val="A808D9A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C1A72E0"/>
    <w:multiLevelType w:val="multilevel"/>
    <w:tmpl w:val="AB08F6C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74F769E"/>
    <w:multiLevelType w:val="multilevel"/>
    <w:tmpl w:val="CE449D3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E565CF"/>
    <w:rsid w:val="00821BAD"/>
    <w:rsid w:val="00E5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Theme="minorHAnsi" w:hAnsiTheme="minorHAnsi"/>
      <w:b w:val="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b w:val="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  <w:rPr>
      <w:rFonts w:ascii="Calibri" w:hAnsi="Calibri"/>
      <w:sz w:val="20"/>
    </w:rPr>
  </w:style>
  <w:style w:type="character" w:customStyle="1" w:styleId="a4">
    <w:name w:val="Без интервала Знак"/>
    <w:link w:val="a3"/>
    <w:rPr>
      <w:rFonts w:ascii="Calibri" w:hAnsi="Calibri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Theme="minorHAnsi" w:hAnsiTheme="minorHAnsi"/>
      <w:b w:val="0"/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b w:val="0"/>
      <w:sz w:val="24"/>
    </w:rPr>
  </w:style>
  <w:style w:type="character" w:customStyle="1" w:styleId="Default0">
    <w:name w:val="Default"/>
    <w:link w:val="Default"/>
    <w:rPr>
      <w:b w:val="0"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Theme="minorHAnsi" w:hAnsiTheme="minorHAnsi"/>
      <w:b w:val="0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Theme="minorHAnsi" w:hAnsiTheme="minorHAnsi"/>
      <w:b w:val="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b w:val="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  <w:rPr>
      <w:rFonts w:ascii="Calibri" w:hAnsi="Calibri"/>
      <w:sz w:val="20"/>
    </w:rPr>
  </w:style>
  <w:style w:type="character" w:customStyle="1" w:styleId="a4">
    <w:name w:val="Без интервала Знак"/>
    <w:link w:val="a3"/>
    <w:rPr>
      <w:rFonts w:ascii="Calibri" w:hAnsi="Calibri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rFonts w:asciiTheme="minorHAnsi" w:hAnsiTheme="minorHAnsi"/>
      <w:b w:val="0"/>
      <w:sz w:val="20"/>
    </w:rPr>
  </w:style>
  <w:style w:type="paragraph" w:styleId="14">
    <w:name w:val="toc 1"/>
    <w:next w:val="a"/>
    <w:link w:val="15"/>
    <w:uiPriority w:val="39"/>
    <w:rPr>
      <w:rFonts w:ascii="XO Thames" w:hAnsi="XO Thames"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b w:val="0"/>
      <w:sz w:val="24"/>
    </w:rPr>
  </w:style>
  <w:style w:type="character" w:customStyle="1" w:styleId="Default0">
    <w:name w:val="Default"/>
    <w:link w:val="Default"/>
    <w:rPr>
      <w:b w:val="0"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Theme="minorHAnsi" w:hAnsiTheme="minorHAnsi"/>
      <w:b w:val="0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ko.ru/uploads/documents/p_93_9-09-19_-ppk-5142afe1bae56548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cko.ru/uploads/documents/postanovlenie-san-vracha-rf_28-ot-28-09-20-g-595105bb5ed2954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cko.ru/uploads/documents/pismo-minpros-_-ts-551-07-tyutor_assistent-99b536c5a0e2174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4422</Words>
  <Characters>25210</Characters>
  <Application>Microsoft Office Word</Application>
  <DocSecurity>0</DocSecurity>
  <Lines>210</Lines>
  <Paragraphs>59</Paragraphs>
  <ScaleCrop>false</ScaleCrop>
  <Company/>
  <LinksUpToDate>false</LinksUpToDate>
  <CharactersWithSpaces>29573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</cp:lastModifiedBy>
  <cp:revision>2</cp:revision>
  <dcterms:created xsi:type="dcterms:W3CDTF">2025-09-18T12:57:00Z</dcterms:created>
  <dcterms:modified xsi:type="dcterms:W3CDTF">2025-09-18T12:59:00Z</dcterms:modified>
</cp:coreProperties>
</file>