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8AC" w:rsidRPr="00EE795F" w:rsidRDefault="00A07762" w:rsidP="00EE795F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EE795F">
        <w:rPr>
          <w:rFonts w:cstheme="minorHAnsi"/>
          <w:b/>
          <w:sz w:val="28"/>
          <w:szCs w:val="28"/>
        </w:rPr>
        <w:t xml:space="preserve">  </w:t>
      </w:r>
      <w:r w:rsidR="00EE795F" w:rsidRPr="00EE795F">
        <w:rPr>
          <w:rFonts w:cstheme="minorHAnsi"/>
          <w:b/>
          <w:sz w:val="28"/>
          <w:szCs w:val="28"/>
        </w:rPr>
        <w:t xml:space="preserve">                          </w:t>
      </w:r>
      <w:r w:rsidRPr="00EE795F">
        <w:rPr>
          <w:rFonts w:cstheme="minorHAnsi"/>
          <w:b/>
          <w:sz w:val="28"/>
          <w:szCs w:val="28"/>
        </w:rPr>
        <w:t xml:space="preserve"> </w:t>
      </w:r>
      <w:r w:rsidR="00EE795F" w:rsidRPr="00EE795F">
        <w:rPr>
          <w:rFonts w:cstheme="minorHAnsi"/>
          <w:b/>
          <w:sz w:val="28"/>
          <w:szCs w:val="28"/>
        </w:rPr>
        <w:t>Работа воспитателя с замещающими семьями</w:t>
      </w:r>
    </w:p>
    <w:p w:rsidR="00CE7AE9" w:rsidRPr="00EE795F" w:rsidRDefault="00A07762" w:rsidP="00EE795F">
      <w:pPr>
        <w:spacing w:line="360" w:lineRule="auto"/>
        <w:jc w:val="both"/>
        <w:rPr>
          <w:rFonts w:cstheme="minorHAnsi"/>
          <w:sz w:val="28"/>
          <w:szCs w:val="28"/>
        </w:rPr>
      </w:pPr>
      <w:r w:rsidRPr="00EE795F">
        <w:rPr>
          <w:rFonts w:cstheme="minorHAnsi"/>
          <w:sz w:val="28"/>
          <w:szCs w:val="28"/>
        </w:rPr>
        <w:t xml:space="preserve">  </w:t>
      </w:r>
      <w:r w:rsidR="00C10B2A" w:rsidRPr="00EE795F">
        <w:rPr>
          <w:rFonts w:cstheme="minorHAnsi"/>
          <w:sz w:val="28"/>
          <w:szCs w:val="28"/>
        </w:rPr>
        <w:t>Дети, попадающие в замещающие семьи, пережива</w:t>
      </w:r>
      <w:r w:rsidR="00EE795F">
        <w:rPr>
          <w:rFonts w:cstheme="minorHAnsi"/>
          <w:sz w:val="28"/>
          <w:szCs w:val="28"/>
        </w:rPr>
        <w:t>ют</w:t>
      </w:r>
      <w:r w:rsidR="00C10B2A" w:rsidRPr="00EE795F">
        <w:rPr>
          <w:rFonts w:cstheme="minorHAnsi"/>
          <w:sz w:val="28"/>
          <w:szCs w:val="28"/>
        </w:rPr>
        <w:t xml:space="preserve"> стресс, так как в их жизни происходят масштабные перемены. </w:t>
      </w:r>
      <w:proofErr w:type="gramStart"/>
      <w:r w:rsidR="00C10B2A" w:rsidRPr="00EE795F">
        <w:rPr>
          <w:rFonts w:cstheme="minorHAnsi"/>
          <w:sz w:val="28"/>
          <w:szCs w:val="28"/>
        </w:rPr>
        <w:t>Дети ,</w:t>
      </w:r>
      <w:proofErr w:type="gramEnd"/>
      <w:r w:rsidR="00C10B2A" w:rsidRPr="00EE795F">
        <w:rPr>
          <w:rFonts w:cstheme="minorHAnsi"/>
          <w:sz w:val="28"/>
          <w:szCs w:val="28"/>
        </w:rPr>
        <w:t xml:space="preserve"> которые передаются на воспитание в семьи, как правило имеют негативный опыт проживания в неблагополучной семье или в </w:t>
      </w:r>
      <w:proofErr w:type="spellStart"/>
      <w:r w:rsidR="00C10B2A" w:rsidRPr="00EE795F">
        <w:rPr>
          <w:rFonts w:cstheme="minorHAnsi"/>
          <w:sz w:val="28"/>
          <w:szCs w:val="28"/>
        </w:rPr>
        <w:t>интернатном</w:t>
      </w:r>
      <w:proofErr w:type="spellEnd"/>
      <w:r w:rsidR="00C10B2A" w:rsidRPr="00EE795F">
        <w:rPr>
          <w:rFonts w:cstheme="minorHAnsi"/>
          <w:sz w:val="28"/>
          <w:szCs w:val="28"/>
        </w:rPr>
        <w:t xml:space="preserve"> учреждении. </w:t>
      </w:r>
      <w:r w:rsidRPr="00EE795F">
        <w:rPr>
          <w:rFonts w:cstheme="minorHAnsi"/>
          <w:sz w:val="28"/>
          <w:szCs w:val="28"/>
        </w:rPr>
        <w:t>Многие из них отягощены психологическими травмами и поведенческими нарушениями. Дети, разлученные с кровной семьей и помещенные в приемную семью, сталкиваются с проблемой разрыва близких отношений и необходимостью формирования новых привязанностей.</w:t>
      </w:r>
    </w:p>
    <w:p w:rsidR="00A07762" w:rsidRPr="00EE795F" w:rsidRDefault="00A07762" w:rsidP="00EE795F">
      <w:pPr>
        <w:spacing w:line="360" w:lineRule="auto"/>
        <w:jc w:val="both"/>
        <w:rPr>
          <w:rFonts w:cstheme="minorHAnsi"/>
          <w:sz w:val="28"/>
          <w:szCs w:val="28"/>
        </w:rPr>
      </w:pPr>
      <w:r w:rsidRPr="00EE795F">
        <w:rPr>
          <w:rFonts w:cstheme="minorHAnsi"/>
          <w:sz w:val="28"/>
          <w:szCs w:val="28"/>
        </w:rPr>
        <w:t xml:space="preserve">    </w:t>
      </w:r>
      <w:proofErr w:type="gramStart"/>
      <w:r w:rsidR="0056202F" w:rsidRPr="00EE795F">
        <w:rPr>
          <w:rFonts w:cstheme="minorHAnsi"/>
          <w:sz w:val="28"/>
          <w:szCs w:val="28"/>
        </w:rPr>
        <w:t>Граждане ,</w:t>
      </w:r>
      <w:proofErr w:type="gramEnd"/>
      <w:r w:rsidR="0056202F" w:rsidRPr="00EE795F">
        <w:rPr>
          <w:rFonts w:cstheme="minorHAnsi"/>
          <w:sz w:val="28"/>
          <w:szCs w:val="28"/>
        </w:rPr>
        <w:t xml:space="preserve"> принимающие детей- сирот и детей, оставшихся без попечения родителей в свою семью, не всегда имеют достаточные родительские навыки, в следствие чего возникают трудности на этапе адаптации ребенка, а также при прохождении возрастных кризисов.</w:t>
      </w:r>
      <w:r w:rsidR="002628AC" w:rsidRPr="00EE795F">
        <w:rPr>
          <w:rFonts w:cstheme="minorHAnsi"/>
          <w:sz w:val="28"/>
          <w:szCs w:val="28"/>
        </w:rPr>
        <w:t xml:space="preserve"> И все эти проб</w:t>
      </w:r>
      <w:r w:rsidR="00EE795F">
        <w:rPr>
          <w:rFonts w:cstheme="minorHAnsi"/>
          <w:sz w:val="28"/>
          <w:szCs w:val="28"/>
        </w:rPr>
        <w:t>лемы приводят к возврату детей .</w:t>
      </w:r>
      <w:bookmarkStart w:id="0" w:name="_GoBack"/>
      <w:bookmarkEnd w:id="0"/>
    </w:p>
    <w:p w:rsidR="00EE795F" w:rsidRPr="00EE795F" w:rsidRDefault="00EE795F" w:rsidP="00EE795F">
      <w:pPr>
        <w:pStyle w:val="docdata"/>
        <w:spacing w:before="0"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color w:val="000000"/>
          <w:sz w:val="28"/>
          <w:szCs w:val="28"/>
        </w:rPr>
        <w:t xml:space="preserve">   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Работа воспитателя с замещающими семьями при помещении детей по соглашению требует особого подхода, учитывающего как потребности детей, так и возможности родителей-заместителей. Вот несколько ключевых аспектов, которые стоит учитывать в этой работе: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1. Установление доверительных отношений</w:t>
      </w:r>
    </w:p>
    <w:p w:rsidR="00EE795F" w:rsidRPr="00EE795F" w:rsidRDefault="00EE795F" w:rsidP="00EE795F">
      <w:pPr>
        <w:pStyle w:val="a3"/>
        <w:numPr>
          <w:ilvl w:val="0"/>
          <w:numId w:val="1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Первичный контакт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Важно наладить доверительные отношения как с замещающими родителями, так и с детьми. Общение должно быть открытым и поддерживающим.</w:t>
      </w:r>
    </w:p>
    <w:p w:rsidR="00EE795F" w:rsidRPr="00EE795F" w:rsidRDefault="00EE795F" w:rsidP="00EE795F">
      <w:pPr>
        <w:pStyle w:val="a3"/>
        <w:numPr>
          <w:ilvl w:val="0"/>
          <w:numId w:val="1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Поддержка для родителей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Обеспечьте поддержку для замещающих родителей, чтобы они могли делиться своими переживаниями и проблемами, с которыми сталкиваются.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2. Индивидуальный подход к детям</w:t>
      </w:r>
    </w:p>
    <w:p w:rsidR="00EE795F" w:rsidRPr="00EE795F" w:rsidRDefault="00EE795F" w:rsidP="00EE795F">
      <w:pPr>
        <w:pStyle w:val="a3"/>
        <w:numPr>
          <w:ilvl w:val="0"/>
          <w:numId w:val="2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Оценка потребностей детей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Каждого ребенка необходимо рассматривать как индивидуальность с уникальными потребностями и историями.</w:t>
      </w:r>
    </w:p>
    <w:p w:rsidR="00EE795F" w:rsidRPr="00EE795F" w:rsidRDefault="00EE795F" w:rsidP="00EE795F">
      <w:pPr>
        <w:pStyle w:val="a3"/>
        <w:numPr>
          <w:ilvl w:val="0"/>
          <w:numId w:val="2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Разработка индивидуальных планов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Определите индивидуальные планы развития для детей, учитывающие их особенности и потребности.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3. Обучение и подготовка замещающих родителей</w:t>
      </w:r>
    </w:p>
    <w:p w:rsidR="00EE795F" w:rsidRPr="00EE795F" w:rsidRDefault="00EE795F" w:rsidP="00EE795F">
      <w:pPr>
        <w:pStyle w:val="a3"/>
        <w:numPr>
          <w:ilvl w:val="0"/>
          <w:numId w:val="3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Психологическая подготовка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Обучение умениям взаимодействия с детьми, пониманию их эмоциональных и психических состояний.</w:t>
      </w:r>
    </w:p>
    <w:p w:rsidR="00EE795F" w:rsidRPr="00EE795F" w:rsidRDefault="00EE795F" w:rsidP="00EE795F">
      <w:pPr>
        <w:pStyle w:val="a3"/>
        <w:numPr>
          <w:ilvl w:val="0"/>
          <w:numId w:val="3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Информация о проблемах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Поделитесь информацией о возможных проблемах, которые могут возникнуть в процессе адаптации ребенка в новой семье.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4. Сопровождение и поддержка</w:t>
      </w:r>
    </w:p>
    <w:p w:rsidR="00EE795F" w:rsidRPr="00EE795F" w:rsidRDefault="00EE795F" w:rsidP="00EE795F">
      <w:pPr>
        <w:pStyle w:val="a3"/>
        <w:numPr>
          <w:ilvl w:val="0"/>
          <w:numId w:val="4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Постоянное сопровождение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Регулярные встречи и консультации с замещающими родителями, чтобы оценивать процесс адаптации и решать возникающие проблемы.</w:t>
      </w:r>
    </w:p>
    <w:p w:rsidR="00EE795F" w:rsidRPr="00EE795F" w:rsidRDefault="00EE795F" w:rsidP="00EE795F">
      <w:pPr>
        <w:pStyle w:val="a3"/>
        <w:numPr>
          <w:ilvl w:val="0"/>
          <w:numId w:val="4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Группы поддержки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Создание групп поддержки для замещающих семей, где они могут делиться опытом и находить поддержку друг у друга.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5. Взаимодействие с другими специалистами</w:t>
      </w:r>
    </w:p>
    <w:p w:rsidR="00EE795F" w:rsidRPr="00EE795F" w:rsidRDefault="00EE795F" w:rsidP="00EE795F">
      <w:pPr>
        <w:pStyle w:val="a3"/>
        <w:numPr>
          <w:ilvl w:val="0"/>
          <w:numId w:val="5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Сотрудничество с профессионалами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Налаживание сотрудничества с психологами, социальными работниками и другими специалистами для обеспечения комплексной поддержки.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6. Информирование о правовых аспектах</w:t>
      </w:r>
    </w:p>
    <w:p w:rsidR="00EE795F" w:rsidRPr="00EE795F" w:rsidRDefault="00EE795F" w:rsidP="00EE795F">
      <w:pPr>
        <w:pStyle w:val="a3"/>
        <w:numPr>
          <w:ilvl w:val="0"/>
          <w:numId w:val="6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Права и обязанности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Обучение замещающих родителей их правам и обязанностям в рамках соглашения о замещении.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7. Адаптация и интеграция</w:t>
      </w:r>
    </w:p>
    <w:p w:rsidR="00EE795F" w:rsidRPr="00EE795F" w:rsidRDefault="00EE795F" w:rsidP="00EE795F">
      <w:pPr>
        <w:pStyle w:val="a3"/>
        <w:numPr>
          <w:ilvl w:val="0"/>
          <w:numId w:val="7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Социальная интеграция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Помощь в социализации детей в новой семье, включая участие в общественных и социальных мероприятиях.</w:t>
      </w:r>
    </w:p>
    <w:p w:rsidR="00EE795F" w:rsidRPr="00EE795F" w:rsidRDefault="00EE795F" w:rsidP="00EE795F">
      <w:pPr>
        <w:pStyle w:val="a3"/>
        <w:numPr>
          <w:ilvl w:val="0"/>
          <w:numId w:val="7"/>
        </w:numPr>
        <w:tabs>
          <w:tab w:val="left" w:pos="720"/>
        </w:tabs>
        <w:spacing w:beforeAutospacing="0" w:afterAutospacing="0" w:line="360" w:lineRule="auto"/>
        <w:ind w:left="1440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Поддержка в решении конфликтов</w:t>
      </w:r>
      <w:r w:rsidRPr="00EE795F">
        <w:rPr>
          <w:rFonts w:asciiTheme="minorHAnsi" w:hAnsiTheme="minorHAnsi" w:cstheme="minorHAnsi"/>
          <w:color w:val="000000"/>
          <w:sz w:val="28"/>
          <w:szCs w:val="28"/>
        </w:rPr>
        <w:t>: Обучение техникам разрешения конфликтов и управления стрессом для всей семьи.</w:t>
      </w:r>
    </w:p>
    <w:p w:rsidR="00EE795F" w:rsidRPr="00EE795F" w:rsidRDefault="00EE795F" w:rsidP="00EE795F">
      <w:pPr>
        <w:pStyle w:val="a3"/>
        <w:spacing w:beforeAutospacing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b/>
          <w:bCs/>
          <w:color w:val="000000"/>
          <w:sz w:val="28"/>
          <w:szCs w:val="28"/>
        </w:rPr>
        <w:t>Заключение</w:t>
      </w:r>
    </w:p>
    <w:p w:rsidR="00EE795F" w:rsidRPr="00EE795F" w:rsidRDefault="00EE795F" w:rsidP="00EE795F">
      <w:pPr>
        <w:pStyle w:val="a3"/>
        <w:spacing w:beforeAutospacing="0" w:after="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color w:val="000000"/>
          <w:sz w:val="28"/>
          <w:szCs w:val="28"/>
        </w:rPr>
        <w:t>Работа с замещающими семьями требует чуткости, терпения и профессионализма. Важно помнить, что цель данной работы — создать безопасное, поддерживающее и любящее окружение для детей, чтобы помочь им адаптироваться и развиваться.</w:t>
      </w:r>
    </w:p>
    <w:p w:rsidR="00EE795F" w:rsidRPr="00EE795F" w:rsidRDefault="00EE795F" w:rsidP="00EE795F">
      <w:pPr>
        <w:pStyle w:val="a3"/>
        <w:spacing w:before="0" w:beforeAutospacing="0" w:after="200" w:after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EE795F">
        <w:rPr>
          <w:rFonts w:asciiTheme="minorHAnsi" w:hAnsiTheme="minorHAnsi" w:cstheme="minorHAnsi"/>
          <w:sz w:val="28"/>
          <w:szCs w:val="28"/>
        </w:rPr>
        <w:t> </w:t>
      </w:r>
    </w:p>
    <w:p w:rsidR="00EE795F" w:rsidRPr="00EE795F" w:rsidRDefault="00EE795F" w:rsidP="00EE795F">
      <w:pPr>
        <w:spacing w:line="360" w:lineRule="auto"/>
        <w:jc w:val="both"/>
        <w:rPr>
          <w:rFonts w:cstheme="minorHAnsi"/>
          <w:sz w:val="28"/>
          <w:szCs w:val="28"/>
        </w:rPr>
      </w:pPr>
    </w:p>
    <w:sectPr w:rsidR="00EE795F" w:rsidRPr="00EE7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7BD"/>
    <w:multiLevelType w:val="multilevel"/>
    <w:tmpl w:val="20A4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E771A"/>
    <w:multiLevelType w:val="multilevel"/>
    <w:tmpl w:val="F6FA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40BEC"/>
    <w:multiLevelType w:val="multilevel"/>
    <w:tmpl w:val="0A12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223D42"/>
    <w:multiLevelType w:val="multilevel"/>
    <w:tmpl w:val="AD80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92047D"/>
    <w:multiLevelType w:val="multilevel"/>
    <w:tmpl w:val="BD6A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BA68AB"/>
    <w:multiLevelType w:val="multilevel"/>
    <w:tmpl w:val="739C8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95A59"/>
    <w:multiLevelType w:val="multilevel"/>
    <w:tmpl w:val="8462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F0"/>
    <w:rsid w:val="002628AC"/>
    <w:rsid w:val="002E7AF0"/>
    <w:rsid w:val="0056202F"/>
    <w:rsid w:val="00A07762"/>
    <w:rsid w:val="00C10B2A"/>
    <w:rsid w:val="00CE7AE9"/>
    <w:rsid w:val="00EE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25A0"/>
  <w15:chartTrackingRefBased/>
  <w15:docId w15:val="{7347AB57-E8BC-4571-913E-F75EA13F9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638,bqiaagaaeyqcaaagiaiaaamosgaabsn3aaaaaaaaaaaaaaaaaaaaaaaaaaaaaaaaaaaaaaaaaaaaaaaaaaaaaaaaaaaaaaaaaaaaaaaaaaaaaaaaaaaaaaaaaaaaaaaaaaaaaaaaaaaaaaaaaaaaaaaaaaaaaaaaaaaaaaaaaaaaaaaaaaaaaaaaaaaaaaaaaaaaaaaaaaaaaaaaaaaaaaaaaaaaaaaaaaaaaaa"/>
    <w:basedOn w:val="a"/>
    <w:rsid w:val="00EE7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E7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2025-10-09T15:10:00Z</dcterms:created>
  <dcterms:modified xsi:type="dcterms:W3CDTF">2025-10-09T16:03:00Z</dcterms:modified>
</cp:coreProperties>
</file>