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C32" w:rsidRDefault="001D2DA8" w:rsidP="00D20C32">
      <w:pPr>
        <w:spacing w:after="0" w:line="360" w:lineRule="auto"/>
        <w:rPr>
          <w:rFonts w:ascii="Times New Roman" w:eastAsia="Calibri" w:hAnsi="Times New Roman" w:cs="Times New Roman"/>
          <w:b/>
          <w:sz w:val="36"/>
          <w:szCs w:val="36"/>
        </w:rPr>
      </w:pPr>
      <w:r w:rsidRPr="001D2DA8">
        <w:rPr>
          <w:rFonts w:ascii="Times New Roman" w:eastAsia="Calibri" w:hAnsi="Times New Roman" w:cs="Times New Roman"/>
          <w:b/>
          <w:sz w:val="36"/>
          <w:szCs w:val="36"/>
        </w:rPr>
        <w:t xml:space="preserve"> </w:t>
      </w:r>
      <w:r w:rsidR="00D20C32">
        <w:rPr>
          <w:rFonts w:ascii="Times New Roman" w:eastAsia="Calibri" w:hAnsi="Times New Roman" w:cs="Times New Roman"/>
          <w:b/>
          <w:sz w:val="36"/>
          <w:szCs w:val="36"/>
        </w:rPr>
        <w:t xml:space="preserve">                    МБОУ </w:t>
      </w:r>
      <w:proofErr w:type="spellStart"/>
      <w:r w:rsidR="00D20C32">
        <w:rPr>
          <w:rFonts w:ascii="Times New Roman" w:eastAsia="Calibri" w:hAnsi="Times New Roman" w:cs="Times New Roman"/>
          <w:b/>
          <w:sz w:val="36"/>
          <w:szCs w:val="36"/>
        </w:rPr>
        <w:t>Захаровская</w:t>
      </w:r>
      <w:proofErr w:type="spellEnd"/>
      <w:r w:rsidR="00D20C32">
        <w:rPr>
          <w:rFonts w:ascii="Times New Roman" w:eastAsia="Calibri" w:hAnsi="Times New Roman" w:cs="Times New Roman"/>
          <w:b/>
          <w:sz w:val="36"/>
          <w:szCs w:val="36"/>
        </w:rPr>
        <w:t xml:space="preserve"> СОШ,</w:t>
      </w:r>
    </w:p>
    <w:p w:rsidR="001D2DA8" w:rsidRPr="001D2DA8" w:rsidRDefault="00D20C32" w:rsidP="00D20C32">
      <w:pPr>
        <w:spacing w:after="0" w:line="360" w:lineRule="auto"/>
        <w:rPr>
          <w:rFonts w:ascii="Times New Roman" w:eastAsia="Calibri" w:hAnsi="Times New Roman" w:cs="Times New Roman"/>
          <w:b/>
          <w:sz w:val="36"/>
          <w:szCs w:val="36"/>
        </w:rPr>
      </w:pPr>
      <w:r>
        <w:rPr>
          <w:rFonts w:ascii="Times New Roman" w:eastAsia="Calibri" w:hAnsi="Times New Roman" w:cs="Times New Roman"/>
          <w:b/>
          <w:sz w:val="36"/>
          <w:szCs w:val="36"/>
        </w:rPr>
        <w:t xml:space="preserve">         дошкольное отделение - детский сад</w:t>
      </w:r>
      <w:r w:rsidR="001D2DA8" w:rsidRPr="001D2DA8">
        <w:rPr>
          <w:rFonts w:ascii="Times New Roman" w:eastAsia="Calibri" w:hAnsi="Times New Roman" w:cs="Times New Roman"/>
          <w:b/>
          <w:sz w:val="36"/>
          <w:szCs w:val="36"/>
        </w:rPr>
        <w:t xml:space="preserve"> </w:t>
      </w:r>
      <w:r>
        <w:rPr>
          <w:rFonts w:ascii="Times New Roman" w:eastAsia="Calibri" w:hAnsi="Times New Roman" w:cs="Times New Roman"/>
          <w:b/>
          <w:sz w:val="36"/>
          <w:szCs w:val="36"/>
        </w:rPr>
        <w:t>№22</w:t>
      </w:r>
    </w:p>
    <w:p w:rsidR="001D2DA8" w:rsidRPr="001D2DA8" w:rsidRDefault="001D2DA8" w:rsidP="001D2DA8">
      <w:pPr>
        <w:spacing w:after="0" w:line="360" w:lineRule="auto"/>
        <w:jc w:val="center"/>
        <w:rPr>
          <w:rFonts w:ascii="Times New Roman" w:eastAsia="Calibri" w:hAnsi="Times New Roman" w:cs="Times New Roman"/>
          <w:b/>
          <w:sz w:val="36"/>
          <w:szCs w:val="36"/>
        </w:rPr>
      </w:pPr>
    </w:p>
    <w:p w:rsidR="001D2DA8" w:rsidRPr="001D2DA8" w:rsidRDefault="001D2DA8" w:rsidP="001D2DA8">
      <w:pPr>
        <w:spacing w:after="0" w:line="360" w:lineRule="auto"/>
        <w:jc w:val="center"/>
        <w:rPr>
          <w:rFonts w:ascii="Times New Roman" w:eastAsia="Calibri" w:hAnsi="Times New Roman" w:cs="Times New Roman"/>
          <w:b/>
          <w:sz w:val="36"/>
          <w:szCs w:val="36"/>
        </w:rPr>
      </w:pPr>
    </w:p>
    <w:p w:rsidR="001D2DA8" w:rsidRPr="001D2DA8" w:rsidRDefault="001D2DA8" w:rsidP="001D2DA8">
      <w:pPr>
        <w:spacing w:after="0" w:line="360" w:lineRule="auto"/>
        <w:jc w:val="center"/>
        <w:rPr>
          <w:rFonts w:ascii="Times New Roman" w:eastAsia="Calibri" w:hAnsi="Times New Roman" w:cs="Times New Roman"/>
          <w:b/>
          <w:sz w:val="36"/>
          <w:szCs w:val="36"/>
        </w:rPr>
      </w:pPr>
    </w:p>
    <w:p w:rsidR="001D2DA8" w:rsidRPr="001D2DA8" w:rsidRDefault="001D2DA8" w:rsidP="001D2DA8">
      <w:pPr>
        <w:spacing w:after="0" w:line="360" w:lineRule="auto"/>
        <w:jc w:val="center"/>
        <w:rPr>
          <w:rFonts w:ascii="Times New Roman" w:eastAsia="Calibri" w:hAnsi="Times New Roman" w:cs="Times New Roman"/>
          <w:b/>
          <w:sz w:val="36"/>
          <w:szCs w:val="36"/>
        </w:rPr>
      </w:pPr>
    </w:p>
    <w:p w:rsidR="001D2DA8" w:rsidRPr="001D2DA8" w:rsidRDefault="001D2DA8" w:rsidP="001D2DA8">
      <w:pPr>
        <w:spacing w:after="0" w:line="360" w:lineRule="auto"/>
        <w:jc w:val="center"/>
        <w:rPr>
          <w:rFonts w:ascii="Times New Roman" w:eastAsia="Calibri" w:hAnsi="Times New Roman" w:cs="Times New Roman"/>
          <w:sz w:val="32"/>
          <w:szCs w:val="32"/>
        </w:rPr>
      </w:pPr>
      <w:r w:rsidRPr="001D2DA8">
        <w:rPr>
          <w:rFonts w:ascii="Times New Roman" w:eastAsia="Calibri" w:hAnsi="Times New Roman" w:cs="Times New Roman"/>
          <w:sz w:val="32"/>
          <w:szCs w:val="32"/>
        </w:rPr>
        <w:t>Консультация для педагогов</w:t>
      </w:r>
    </w:p>
    <w:p w:rsidR="001D2DA8" w:rsidRPr="001D2DA8" w:rsidRDefault="001D2DA8" w:rsidP="001D2DA8">
      <w:pPr>
        <w:spacing w:after="0" w:line="360" w:lineRule="auto"/>
        <w:jc w:val="center"/>
        <w:rPr>
          <w:rFonts w:ascii="Times New Roman" w:eastAsia="Calibri" w:hAnsi="Times New Roman" w:cs="Times New Roman"/>
          <w:sz w:val="32"/>
          <w:szCs w:val="32"/>
        </w:rPr>
      </w:pPr>
      <w:r w:rsidRPr="001D2DA8">
        <w:rPr>
          <w:rFonts w:ascii="Times New Roman" w:eastAsia="Calibri" w:hAnsi="Times New Roman" w:cs="Times New Roman"/>
          <w:sz w:val="32"/>
          <w:szCs w:val="32"/>
        </w:rPr>
        <w:t>на тему:</w:t>
      </w:r>
    </w:p>
    <w:p w:rsidR="001D2DA8" w:rsidRPr="001D2DA8" w:rsidRDefault="001D2DA8" w:rsidP="001D2DA8">
      <w:pPr>
        <w:spacing w:after="0" w:line="360" w:lineRule="auto"/>
        <w:jc w:val="center"/>
        <w:rPr>
          <w:rFonts w:ascii="Times New Roman" w:eastAsia="Calibri" w:hAnsi="Times New Roman" w:cs="Times New Roman"/>
          <w:b/>
          <w:sz w:val="32"/>
          <w:szCs w:val="32"/>
        </w:rPr>
      </w:pPr>
      <w:r>
        <w:rPr>
          <w:rFonts w:ascii="Times New Roman" w:eastAsia="Calibri" w:hAnsi="Times New Roman" w:cs="Times New Roman"/>
          <w:b/>
          <w:sz w:val="32"/>
          <w:szCs w:val="32"/>
        </w:rPr>
        <w:t>«Знакомство детей дошкольного возраста с народным декоративно-прикладным искусством</w:t>
      </w:r>
      <w:r w:rsidRPr="001D2DA8">
        <w:rPr>
          <w:rFonts w:ascii="Times New Roman" w:eastAsia="Calibri" w:hAnsi="Times New Roman" w:cs="Times New Roman"/>
          <w:b/>
          <w:sz w:val="32"/>
          <w:szCs w:val="32"/>
        </w:rPr>
        <w:t>»</w:t>
      </w:r>
    </w:p>
    <w:p w:rsidR="001D2DA8" w:rsidRPr="001D2DA8" w:rsidRDefault="001D2DA8" w:rsidP="001D2DA8">
      <w:pPr>
        <w:spacing w:after="0" w:line="360" w:lineRule="auto"/>
        <w:jc w:val="center"/>
        <w:rPr>
          <w:rFonts w:ascii="Times New Roman" w:eastAsia="Calibri" w:hAnsi="Times New Roman" w:cs="Times New Roman"/>
          <w:b/>
          <w:sz w:val="32"/>
          <w:szCs w:val="32"/>
        </w:rPr>
      </w:pPr>
    </w:p>
    <w:p w:rsidR="001D2DA8" w:rsidRPr="001D2DA8" w:rsidRDefault="001D2DA8" w:rsidP="001D2DA8">
      <w:pPr>
        <w:spacing w:after="0" w:line="360" w:lineRule="auto"/>
        <w:jc w:val="center"/>
        <w:rPr>
          <w:rFonts w:ascii="Times New Roman" w:eastAsia="Calibri" w:hAnsi="Times New Roman" w:cs="Times New Roman"/>
          <w:b/>
          <w:sz w:val="32"/>
          <w:szCs w:val="32"/>
        </w:rPr>
      </w:pPr>
    </w:p>
    <w:p w:rsidR="001D2DA8" w:rsidRPr="001D2DA8" w:rsidRDefault="001D2DA8" w:rsidP="001D2DA8">
      <w:pPr>
        <w:spacing w:after="0" w:line="360" w:lineRule="auto"/>
        <w:jc w:val="center"/>
        <w:rPr>
          <w:rFonts w:ascii="Times New Roman" w:eastAsia="Calibri" w:hAnsi="Times New Roman" w:cs="Times New Roman"/>
          <w:b/>
          <w:sz w:val="32"/>
          <w:szCs w:val="32"/>
        </w:rPr>
      </w:pPr>
    </w:p>
    <w:p w:rsidR="001D2DA8" w:rsidRPr="001D2DA8" w:rsidRDefault="001D2DA8" w:rsidP="001D2DA8">
      <w:pPr>
        <w:spacing w:after="0" w:line="360" w:lineRule="auto"/>
        <w:jc w:val="center"/>
        <w:rPr>
          <w:rFonts w:ascii="Times New Roman" w:eastAsia="Calibri" w:hAnsi="Times New Roman" w:cs="Times New Roman"/>
          <w:b/>
          <w:sz w:val="32"/>
          <w:szCs w:val="32"/>
        </w:rPr>
      </w:pPr>
    </w:p>
    <w:p w:rsidR="001D2DA8" w:rsidRPr="001D2DA8" w:rsidRDefault="001D2DA8" w:rsidP="001D2DA8">
      <w:pPr>
        <w:spacing w:after="0" w:line="360" w:lineRule="auto"/>
        <w:jc w:val="center"/>
        <w:rPr>
          <w:rFonts w:ascii="Times New Roman" w:eastAsia="Calibri" w:hAnsi="Times New Roman" w:cs="Times New Roman"/>
          <w:b/>
          <w:sz w:val="32"/>
          <w:szCs w:val="32"/>
        </w:rPr>
      </w:pPr>
    </w:p>
    <w:p w:rsidR="001D2DA8" w:rsidRPr="001D2DA8" w:rsidRDefault="001D2DA8" w:rsidP="001D2DA8">
      <w:pPr>
        <w:spacing w:after="0" w:line="360" w:lineRule="auto"/>
        <w:rPr>
          <w:rFonts w:ascii="Times New Roman" w:eastAsia="Calibri" w:hAnsi="Times New Roman" w:cs="Times New Roman"/>
          <w:b/>
          <w:sz w:val="32"/>
          <w:szCs w:val="32"/>
        </w:rPr>
      </w:pPr>
    </w:p>
    <w:p w:rsidR="001D2DA8" w:rsidRPr="001D2DA8" w:rsidRDefault="001D2DA8" w:rsidP="001D2DA8">
      <w:pPr>
        <w:spacing w:after="0" w:line="360" w:lineRule="auto"/>
        <w:jc w:val="center"/>
        <w:rPr>
          <w:rFonts w:ascii="Times New Roman" w:eastAsia="Calibri" w:hAnsi="Times New Roman" w:cs="Times New Roman"/>
          <w:b/>
          <w:sz w:val="32"/>
          <w:szCs w:val="32"/>
        </w:rPr>
      </w:pPr>
    </w:p>
    <w:p w:rsidR="001D2DA8" w:rsidRPr="001D2DA8" w:rsidRDefault="001D2DA8" w:rsidP="001D2DA8">
      <w:pPr>
        <w:spacing w:after="0" w:line="360" w:lineRule="auto"/>
        <w:jc w:val="right"/>
        <w:rPr>
          <w:rFonts w:ascii="Times New Roman" w:eastAsia="Calibri" w:hAnsi="Times New Roman" w:cs="Times New Roman"/>
          <w:b/>
          <w:sz w:val="32"/>
          <w:szCs w:val="32"/>
        </w:rPr>
      </w:pPr>
    </w:p>
    <w:p w:rsidR="001D2DA8" w:rsidRPr="001D2DA8" w:rsidRDefault="001D2DA8" w:rsidP="001D2DA8">
      <w:pPr>
        <w:spacing w:after="0" w:line="360" w:lineRule="auto"/>
        <w:rPr>
          <w:rFonts w:ascii="Times New Roman" w:eastAsia="Calibri" w:hAnsi="Times New Roman" w:cs="Times New Roman"/>
          <w:b/>
          <w:sz w:val="32"/>
          <w:szCs w:val="32"/>
        </w:rPr>
      </w:pPr>
      <w:r>
        <w:rPr>
          <w:rFonts w:ascii="Times New Roman" w:eastAsia="Calibri" w:hAnsi="Times New Roman" w:cs="Times New Roman"/>
          <w:b/>
          <w:sz w:val="32"/>
          <w:szCs w:val="32"/>
        </w:rPr>
        <w:t xml:space="preserve">                                                     </w:t>
      </w:r>
      <w:r w:rsidRPr="001D2DA8">
        <w:rPr>
          <w:rFonts w:ascii="Times New Roman" w:eastAsia="Calibri" w:hAnsi="Times New Roman" w:cs="Times New Roman"/>
          <w:b/>
          <w:sz w:val="32"/>
          <w:szCs w:val="32"/>
        </w:rPr>
        <w:t>Составила</w:t>
      </w:r>
      <w:r w:rsidR="00D20C32">
        <w:rPr>
          <w:rFonts w:ascii="Times New Roman" w:eastAsia="Calibri" w:hAnsi="Times New Roman" w:cs="Times New Roman"/>
          <w:b/>
          <w:sz w:val="32"/>
          <w:szCs w:val="32"/>
        </w:rPr>
        <w:t>:</w:t>
      </w:r>
      <w:r w:rsidRPr="001D2DA8">
        <w:rPr>
          <w:rFonts w:ascii="Times New Roman" w:eastAsia="Calibri" w:hAnsi="Times New Roman" w:cs="Times New Roman"/>
          <w:b/>
          <w:sz w:val="32"/>
          <w:szCs w:val="32"/>
        </w:rPr>
        <w:t xml:space="preserve"> воспитатель           </w:t>
      </w:r>
    </w:p>
    <w:p w:rsidR="001D2DA8" w:rsidRPr="001D2DA8" w:rsidRDefault="00D20C32" w:rsidP="001D2DA8">
      <w:pPr>
        <w:spacing w:after="0" w:line="360" w:lineRule="auto"/>
        <w:ind w:left="4248"/>
        <w:rPr>
          <w:rFonts w:ascii="Times New Roman" w:eastAsia="Calibri" w:hAnsi="Times New Roman" w:cs="Times New Roman"/>
          <w:b/>
          <w:sz w:val="32"/>
          <w:szCs w:val="32"/>
        </w:rPr>
      </w:pPr>
      <w:r>
        <w:rPr>
          <w:rFonts w:ascii="Times New Roman" w:eastAsia="Calibri" w:hAnsi="Times New Roman" w:cs="Times New Roman"/>
          <w:b/>
          <w:sz w:val="32"/>
          <w:szCs w:val="32"/>
        </w:rPr>
        <w:t>Ильина Анастасия Анатольевна</w:t>
      </w:r>
    </w:p>
    <w:p w:rsidR="001D2DA8" w:rsidRPr="001D2DA8" w:rsidRDefault="001D2DA8" w:rsidP="001D2DA8">
      <w:pPr>
        <w:spacing w:after="0" w:line="360" w:lineRule="auto"/>
        <w:rPr>
          <w:rFonts w:ascii="Times New Roman" w:eastAsia="Calibri" w:hAnsi="Times New Roman" w:cs="Times New Roman"/>
          <w:b/>
          <w:sz w:val="32"/>
          <w:szCs w:val="32"/>
        </w:rPr>
      </w:pPr>
    </w:p>
    <w:p w:rsidR="001D2DA8" w:rsidRPr="001D2DA8" w:rsidRDefault="001D2DA8" w:rsidP="001D2DA8">
      <w:pPr>
        <w:spacing w:after="0" w:line="360" w:lineRule="auto"/>
        <w:rPr>
          <w:rFonts w:ascii="Times New Roman" w:eastAsia="Calibri" w:hAnsi="Times New Roman" w:cs="Times New Roman"/>
          <w:b/>
          <w:sz w:val="32"/>
          <w:szCs w:val="32"/>
        </w:rPr>
      </w:pPr>
    </w:p>
    <w:p w:rsidR="001D2DA8" w:rsidRDefault="00D20C32" w:rsidP="001D2DA8">
      <w:pPr>
        <w:spacing w:after="0" w:line="360" w:lineRule="auto"/>
        <w:jc w:val="center"/>
        <w:rPr>
          <w:rFonts w:ascii="Times New Roman" w:eastAsia="Calibri" w:hAnsi="Times New Roman" w:cs="Times New Roman"/>
          <w:sz w:val="32"/>
          <w:szCs w:val="32"/>
        </w:rPr>
      </w:pPr>
      <w:r>
        <w:rPr>
          <w:rFonts w:ascii="Times New Roman" w:eastAsia="Calibri" w:hAnsi="Times New Roman" w:cs="Times New Roman"/>
          <w:sz w:val="32"/>
          <w:szCs w:val="32"/>
        </w:rPr>
        <w:t>с</w:t>
      </w:r>
      <w:proofErr w:type="gramStart"/>
      <w:r>
        <w:rPr>
          <w:rFonts w:ascii="Times New Roman" w:eastAsia="Calibri" w:hAnsi="Times New Roman" w:cs="Times New Roman"/>
          <w:sz w:val="32"/>
          <w:szCs w:val="32"/>
        </w:rPr>
        <w:t>.Ш</w:t>
      </w:r>
      <w:proofErr w:type="gramEnd"/>
      <w:r>
        <w:rPr>
          <w:rFonts w:ascii="Times New Roman" w:eastAsia="Calibri" w:hAnsi="Times New Roman" w:cs="Times New Roman"/>
          <w:sz w:val="32"/>
          <w:szCs w:val="32"/>
        </w:rPr>
        <w:t>арапово</w:t>
      </w:r>
      <w:r w:rsidR="001D2DA8">
        <w:rPr>
          <w:rFonts w:ascii="Times New Roman" w:eastAsia="Calibri" w:hAnsi="Times New Roman" w:cs="Times New Roman"/>
          <w:sz w:val="32"/>
          <w:szCs w:val="32"/>
        </w:rPr>
        <w:t xml:space="preserve"> 20</w:t>
      </w:r>
      <w:r>
        <w:rPr>
          <w:rFonts w:ascii="Times New Roman" w:eastAsia="Calibri" w:hAnsi="Times New Roman" w:cs="Times New Roman"/>
          <w:sz w:val="32"/>
          <w:szCs w:val="32"/>
        </w:rPr>
        <w:t>24</w:t>
      </w:r>
      <w:r w:rsidR="001D2DA8" w:rsidRPr="001D2DA8">
        <w:rPr>
          <w:rFonts w:ascii="Times New Roman" w:eastAsia="Calibri" w:hAnsi="Times New Roman" w:cs="Times New Roman"/>
          <w:sz w:val="32"/>
          <w:szCs w:val="32"/>
        </w:rPr>
        <w:t xml:space="preserve"> год</w:t>
      </w:r>
    </w:p>
    <w:p w:rsidR="00D20C32" w:rsidRDefault="00D20C32" w:rsidP="001D2DA8">
      <w:pPr>
        <w:spacing w:after="0" w:line="360" w:lineRule="auto"/>
        <w:jc w:val="center"/>
        <w:rPr>
          <w:rFonts w:ascii="Times New Roman" w:eastAsia="Calibri" w:hAnsi="Times New Roman" w:cs="Times New Roman"/>
          <w:sz w:val="32"/>
          <w:szCs w:val="32"/>
        </w:rPr>
      </w:pPr>
    </w:p>
    <w:p w:rsidR="00D20C32" w:rsidRDefault="00D20C32" w:rsidP="001D2DA8">
      <w:pPr>
        <w:spacing w:after="0" w:line="360" w:lineRule="auto"/>
        <w:jc w:val="center"/>
        <w:rPr>
          <w:rFonts w:ascii="Times New Roman" w:eastAsia="Calibri" w:hAnsi="Times New Roman" w:cs="Times New Roman"/>
          <w:sz w:val="32"/>
          <w:szCs w:val="32"/>
        </w:rPr>
      </w:pPr>
    </w:p>
    <w:p w:rsidR="00D20C32" w:rsidRPr="001D2DA8" w:rsidRDefault="00D20C32" w:rsidP="001D2DA8">
      <w:pPr>
        <w:spacing w:after="0" w:line="360" w:lineRule="auto"/>
        <w:jc w:val="center"/>
        <w:rPr>
          <w:rFonts w:ascii="Times New Roman" w:eastAsia="Calibri" w:hAnsi="Times New Roman" w:cs="Times New Roman"/>
          <w:sz w:val="32"/>
          <w:szCs w:val="32"/>
        </w:rPr>
      </w:pPr>
    </w:p>
    <w:p w:rsidR="001D2DA8" w:rsidRPr="001D2DA8" w:rsidRDefault="001D2DA8" w:rsidP="00094C4C">
      <w:pPr>
        <w:spacing w:after="0" w:line="360" w:lineRule="auto"/>
        <w:jc w:val="center"/>
        <w:rPr>
          <w:rFonts w:ascii="Times New Roman" w:hAnsi="Times New Roman" w:cs="Times New Roman"/>
          <w:sz w:val="28"/>
          <w:szCs w:val="28"/>
        </w:rPr>
      </w:pPr>
      <w:r w:rsidRPr="001D2DA8">
        <w:rPr>
          <w:rFonts w:ascii="Times New Roman" w:hAnsi="Times New Roman" w:cs="Times New Roman"/>
          <w:sz w:val="28"/>
          <w:szCs w:val="28"/>
        </w:rPr>
        <w:t>Консультация для педагогов</w:t>
      </w:r>
      <w:r w:rsidR="00094C4C">
        <w:rPr>
          <w:rFonts w:ascii="Times New Roman" w:hAnsi="Times New Roman" w:cs="Times New Roman"/>
          <w:sz w:val="28"/>
          <w:szCs w:val="28"/>
        </w:rPr>
        <w:t xml:space="preserve"> </w:t>
      </w:r>
      <w:r w:rsidRPr="001D2DA8">
        <w:rPr>
          <w:rFonts w:ascii="Times New Roman" w:hAnsi="Times New Roman" w:cs="Times New Roman"/>
          <w:sz w:val="28"/>
          <w:szCs w:val="28"/>
        </w:rPr>
        <w:t>на тему:</w:t>
      </w:r>
    </w:p>
    <w:p w:rsidR="001D2DA8" w:rsidRDefault="001D2DA8" w:rsidP="001D2DA8">
      <w:pPr>
        <w:spacing w:after="0" w:line="360" w:lineRule="auto"/>
        <w:jc w:val="center"/>
        <w:rPr>
          <w:rFonts w:ascii="Times New Roman" w:hAnsi="Times New Roman" w:cs="Times New Roman"/>
          <w:b/>
          <w:sz w:val="28"/>
          <w:szCs w:val="28"/>
        </w:rPr>
      </w:pPr>
      <w:r w:rsidRPr="001D2DA8">
        <w:rPr>
          <w:rFonts w:ascii="Times New Roman" w:hAnsi="Times New Roman" w:cs="Times New Roman"/>
          <w:b/>
          <w:sz w:val="28"/>
          <w:szCs w:val="28"/>
        </w:rPr>
        <w:t xml:space="preserve">«Знакомство детей дошкольного возраста с </w:t>
      </w:r>
      <w:proofErr w:type="gramStart"/>
      <w:r w:rsidRPr="001D2DA8">
        <w:rPr>
          <w:rFonts w:ascii="Times New Roman" w:hAnsi="Times New Roman" w:cs="Times New Roman"/>
          <w:b/>
          <w:sz w:val="28"/>
          <w:szCs w:val="28"/>
        </w:rPr>
        <w:t>народным</w:t>
      </w:r>
      <w:proofErr w:type="gramEnd"/>
      <w:r w:rsidRPr="001D2DA8">
        <w:rPr>
          <w:rFonts w:ascii="Times New Roman" w:hAnsi="Times New Roman" w:cs="Times New Roman"/>
          <w:b/>
          <w:sz w:val="28"/>
          <w:szCs w:val="28"/>
        </w:rPr>
        <w:t xml:space="preserve"> </w:t>
      </w:r>
    </w:p>
    <w:p w:rsidR="00F67709" w:rsidRPr="00094C4C" w:rsidRDefault="001D2DA8" w:rsidP="00094C4C">
      <w:pPr>
        <w:spacing w:after="0" w:line="360" w:lineRule="auto"/>
        <w:jc w:val="center"/>
        <w:rPr>
          <w:rFonts w:ascii="Times New Roman" w:hAnsi="Times New Roman" w:cs="Times New Roman"/>
          <w:b/>
          <w:sz w:val="28"/>
          <w:szCs w:val="28"/>
        </w:rPr>
      </w:pPr>
      <w:r w:rsidRPr="001D2DA8">
        <w:rPr>
          <w:rFonts w:ascii="Times New Roman" w:hAnsi="Times New Roman" w:cs="Times New Roman"/>
          <w:b/>
          <w:sz w:val="28"/>
          <w:szCs w:val="28"/>
        </w:rPr>
        <w:t>декоративно-прикладным искусством»</w:t>
      </w:r>
      <w:r w:rsidR="00F67709" w:rsidRPr="00F67709">
        <w:rPr>
          <w:rFonts w:ascii="Times New Roman" w:hAnsi="Times New Roman" w:cs="Times New Roman"/>
          <w:sz w:val="28"/>
          <w:szCs w:val="28"/>
        </w:rPr>
        <w:t xml:space="preserve"> </w:t>
      </w:r>
    </w:p>
    <w:p w:rsidR="00F67709" w:rsidRPr="00F67709" w:rsidRDefault="00F67709" w:rsidP="001D2DA8">
      <w:pPr>
        <w:spacing w:after="0" w:line="360" w:lineRule="auto"/>
        <w:ind w:left="-567" w:right="-284" w:firstLine="567"/>
        <w:rPr>
          <w:rFonts w:ascii="Times New Roman" w:hAnsi="Times New Roman" w:cs="Times New Roman"/>
          <w:sz w:val="28"/>
          <w:szCs w:val="28"/>
        </w:rPr>
      </w:pPr>
      <w:r w:rsidRPr="00F67709">
        <w:rPr>
          <w:rFonts w:ascii="Times New Roman" w:hAnsi="Times New Roman" w:cs="Times New Roman"/>
          <w:sz w:val="28"/>
          <w:szCs w:val="28"/>
        </w:rPr>
        <w:t>Известно давно и доказано жизнью, счастливый человек – это гармонично развитый человек. В гармоничном развитии ребенка большое значение имеет умственное воспитание. Важнейшим фактором развития умственной активности личности являются познавательные интересы. Красота родной природы, особенности быта русского народа, его талант, трудолюбие, оптимизм предстают перед детьми в произведениях народных мастеров. Культуру России невозможно себе представить без народного искусства, которое раскрывает исконные истоки духовной жизни русского народа, наглядно демонстрирует его моральные, эстетические ценности, художественные вкусы и является частью его истории.</w:t>
      </w:r>
    </w:p>
    <w:p w:rsidR="00F67709" w:rsidRPr="00F67709" w:rsidRDefault="00F67709" w:rsidP="001D2DA8">
      <w:pPr>
        <w:spacing w:after="0" w:line="360" w:lineRule="auto"/>
        <w:ind w:left="-567" w:right="-284" w:firstLine="567"/>
        <w:rPr>
          <w:rFonts w:ascii="Times New Roman" w:hAnsi="Times New Roman" w:cs="Times New Roman"/>
          <w:sz w:val="28"/>
          <w:szCs w:val="28"/>
        </w:rPr>
      </w:pPr>
      <w:r w:rsidRPr="00F67709">
        <w:rPr>
          <w:rFonts w:ascii="Times New Roman" w:hAnsi="Times New Roman" w:cs="Times New Roman"/>
          <w:sz w:val="28"/>
          <w:szCs w:val="28"/>
        </w:rPr>
        <w:t>Велико значение народного опыта для развития дошкольников, их эстетического воспитания, знакомство с искусством народных мастеров. Народное искусство, оказывает глубокое идейное влияние на детей. Оно помогает ребятам взглянуть и увидеть красоту окружающего мира. Педагог может привнести в мир детства все эти нравственные ценности, помочь ребёнку открыть этот мир во всем богатстве и многообразии декоративно-прикладного искусства. А значит любое занятие, встреча с игрушкой, творческое дело, беседа – подчинены единственной цели: всестороннее развивать личность ребёнка, ведь все дети должны жить в мире красоты, игры, сказки, музыки, фантазии и творчества.</w:t>
      </w:r>
    </w:p>
    <w:p w:rsidR="00F67709" w:rsidRPr="00F67709" w:rsidRDefault="00F67709" w:rsidP="00094C4C">
      <w:pPr>
        <w:spacing w:after="0" w:line="360" w:lineRule="auto"/>
        <w:ind w:left="-567" w:right="-284" w:firstLine="567"/>
        <w:rPr>
          <w:rFonts w:ascii="Times New Roman" w:hAnsi="Times New Roman" w:cs="Times New Roman"/>
          <w:sz w:val="28"/>
          <w:szCs w:val="28"/>
        </w:rPr>
      </w:pPr>
      <w:r w:rsidRPr="00F67709">
        <w:rPr>
          <w:rFonts w:ascii="Times New Roman" w:hAnsi="Times New Roman" w:cs="Times New Roman"/>
          <w:sz w:val="28"/>
          <w:szCs w:val="28"/>
        </w:rPr>
        <w:t xml:space="preserve">Знакомство детей с основами декоративно-прикладного искусства осуществляется во всех программах воспитания и обучения в дошкольных учреждениях, но методических рекомендаций, которые имеются в программах не достаточно или их очень мало. </w:t>
      </w:r>
      <w:proofErr w:type="gramStart"/>
      <w:r w:rsidRPr="00F67709">
        <w:rPr>
          <w:rFonts w:ascii="Times New Roman" w:hAnsi="Times New Roman" w:cs="Times New Roman"/>
          <w:sz w:val="28"/>
          <w:szCs w:val="28"/>
        </w:rPr>
        <w:t>Проанализировав предлагаемые программы развития и воспитания детей, я посчитала целесообразным использовать в своей работе более углубленное знакомство с народным творчеством.</w:t>
      </w:r>
      <w:proofErr w:type="gramEnd"/>
    </w:p>
    <w:p w:rsidR="00094C4C" w:rsidRDefault="00F67709" w:rsidP="001D2DA8">
      <w:pPr>
        <w:spacing w:after="0" w:line="360" w:lineRule="auto"/>
        <w:ind w:left="-567" w:right="-284" w:firstLine="567"/>
        <w:rPr>
          <w:rFonts w:ascii="Times New Roman" w:hAnsi="Times New Roman" w:cs="Times New Roman"/>
          <w:sz w:val="28"/>
          <w:szCs w:val="28"/>
        </w:rPr>
      </w:pPr>
      <w:r w:rsidRPr="00F67709">
        <w:rPr>
          <w:rFonts w:ascii="Times New Roman" w:hAnsi="Times New Roman" w:cs="Times New Roman"/>
          <w:sz w:val="28"/>
          <w:szCs w:val="28"/>
        </w:rPr>
        <w:t xml:space="preserve">В современной педагогике большое внимание уделяется развитию творческих способностей детей. </w:t>
      </w:r>
    </w:p>
    <w:p w:rsidR="00F67709" w:rsidRPr="00F67709" w:rsidRDefault="00F67709" w:rsidP="00094C4C">
      <w:pPr>
        <w:spacing w:after="0" w:line="360" w:lineRule="auto"/>
        <w:ind w:left="-567" w:right="-284"/>
        <w:rPr>
          <w:rFonts w:ascii="Times New Roman" w:hAnsi="Times New Roman" w:cs="Times New Roman"/>
          <w:sz w:val="28"/>
          <w:szCs w:val="28"/>
        </w:rPr>
      </w:pPr>
      <w:r w:rsidRPr="00F67709">
        <w:rPr>
          <w:rFonts w:ascii="Times New Roman" w:hAnsi="Times New Roman" w:cs="Times New Roman"/>
          <w:sz w:val="28"/>
          <w:szCs w:val="28"/>
        </w:rPr>
        <w:lastRenderedPageBreak/>
        <w:t xml:space="preserve">Эти способности проявляются в различных областях воспитания и образования, но наиболее ярко можно прослеживать развитие творчества в продуктивной деятельности детей. Так рассматривая работы детей по рисованию, лепке, аппликации можно увидеть и полёт фантазии, и старательность выполнения работы, и воображение ребёнка по развитию сюжета картины. Но для того, чтобы ребёнок проявил фантазию и творчество, чтобы заработало воображение, необходим опыт видения прекрасного, наблюдения и рассматривания красивого. Таким опытом может стать знакомство с народным декоративным искусством. </w:t>
      </w:r>
    </w:p>
    <w:p w:rsidR="00F67709" w:rsidRPr="00F67709" w:rsidRDefault="00F67709" w:rsidP="001D2DA8">
      <w:pPr>
        <w:spacing w:after="0" w:line="360" w:lineRule="auto"/>
        <w:ind w:left="-567" w:right="-284" w:firstLine="567"/>
        <w:rPr>
          <w:rFonts w:ascii="Times New Roman" w:hAnsi="Times New Roman" w:cs="Times New Roman"/>
          <w:sz w:val="28"/>
          <w:szCs w:val="28"/>
        </w:rPr>
      </w:pPr>
      <w:r w:rsidRPr="00F67709">
        <w:rPr>
          <w:rFonts w:ascii="Times New Roman" w:hAnsi="Times New Roman" w:cs="Times New Roman"/>
          <w:sz w:val="28"/>
          <w:szCs w:val="28"/>
        </w:rPr>
        <w:t>Знакомство детей с народным декоративным</w:t>
      </w:r>
      <w:r w:rsidR="00094C4C">
        <w:rPr>
          <w:rFonts w:ascii="Times New Roman" w:hAnsi="Times New Roman" w:cs="Times New Roman"/>
          <w:sz w:val="28"/>
          <w:szCs w:val="28"/>
        </w:rPr>
        <w:t xml:space="preserve"> искусством возможно</w:t>
      </w:r>
      <w:r w:rsidRPr="00F67709">
        <w:rPr>
          <w:rFonts w:ascii="Times New Roman" w:hAnsi="Times New Roman" w:cs="Times New Roman"/>
          <w:sz w:val="28"/>
          <w:szCs w:val="28"/>
        </w:rPr>
        <w:t xml:space="preserve"> через все виды деятельности. Для развития речи – это составление описательных рассказов и сказок. В экологическом развитии – это сравнение, наблюдение и рассматривание природных объектов и предметов. В математике – это чередование элементов узора, соразмерность отдельных элементов, ритм узоров и </w:t>
      </w:r>
      <w:proofErr w:type="spellStart"/>
      <w:r w:rsidRPr="00F67709">
        <w:rPr>
          <w:rFonts w:ascii="Times New Roman" w:hAnsi="Times New Roman" w:cs="Times New Roman"/>
          <w:sz w:val="28"/>
          <w:szCs w:val="28"/>
        </w:rPr>
        <w:t>счетность</w:t>
      </w:r>
      <w:proofErr w:type="spellEnd"/>
      <w:r w:rsidRPr="00F67709">
        <w:rPr>
          <w:rFonts w:ascii="Times New Roman" w:hAnsi="Times New Roman" w:cs="Times New Roman"/>
          <w:sz w:val="28"/>
          <w:szCs w:val="28"/>
        </w:rPr>
        <w:t xml:space="preserve"> их элементов. В музыкальном воспитании – это тесная связь с народным творчеством: песнями, играми, хороводами. Кроме того, декоративное творчество связано с обычаями и традициями страны, а это задачи патриотического воспитания детей.</w:t>
      </w:r>
    </w:p>
    <w:p w:rsidR="001D2DA8" w:rsidRDefault="00F67709" w:rsidP="00094C4C">
      <w:pPr>
        <w:spacing w:after="0" w:line="360" w:lineRule="auto"/>
        <w:ind w:left="-567" w:right="-284" w:firstLine="567"/>
        <w:rPr>
          <w:rFonts w:ascii="Times New Roman" w:hAnsi="Times New Roman" w:cs="Times New Roman"/>
          <w:sz w:val="28"/>
          <w:szCs w:val="28"/>
        </w:rPr>
      </w:pPr>
      <w:r w:rsidRPr="00F67709">
        <w:rPr>
          <w:rFonts w:ascii="Times New Roman" w:hAnsi="Times New Roman" w:cs="Times New Roman"/>
          <w:sz w:val="28"/>
          <w:szCs w:val="28"/>
        </w:rPr>
        <w:t xml:space="preserve">В ознакомление дошкольников с народным декоративным искусством входят лишь несколько промыслов: гжель, дымка, </w:t>
      </w:r>
      <w:proofErr w:type="spellStart"/>
      <w:r w:rsidRPr="00F67709">
        <w:rPr>
          <w:rFonts w:ascii="Times New Roman" w:hAnsi="Times New Roman" w:cs="Times New Roman"/>
          <w:sz w:val="28"/>
          <w:szCs w:val="28"/>
        </w:rPr>
        <w:t>городец</w:t>
      </w:r>
      <w:proofErr w:type="spellEnd"/>
      <w:r w:rsidRPr="00F67709">
        <w:rPr>
          <w:rFonts w:ascii="Times New Roman" w:hAnsi="Times New Roman" w:cs="Times New Roman"/>
          <w:sz w:val="28"/>
          <w:szCs w:val="28"/>
        </w:rPr>
        <w:t xml:space="preserve"> и хохлома. Эти народные промыслы лишь некоторые из множества. Но даже такой минимализм ограничен по времени ознакомления в связи с большой загруженностью педагогического процесса. Известно, что лучшая усвояемость знаний и навыков происходит при повторении и практическом применении полученных знаний, но ограничения по времени делают этот процесс затрудненным. В тоже время знакомство и освоение с народным декоративным искусством положительно влияет и на подготовку руки ребёнка к школе и на общее развитие дошкольника. </w:t>
      </w:r>
    </w:p>
    <w:p w:rsidR="00094C4C" w:rsidRDefault="00F67709" w:rsidP="00094C4C">
      <w:pPr>
        <w:spacing w:after="0" w:line="360" w:lineRule="auto"/>
        <w:ind w:left="-567" w:right="-284" w:firstLine="567"/>
        <w:rPr>
          <w:rFonts w:ascii="Times New Roman" w:hAnsi="Times New Roman" w:cs="Times New Roman"/>
          <w:sz w:val="28"/>
          <w:szCs w:val="28"/>
        </w:rPr>
      </w:pPr>
      <w:r w:rsidRPr="00F67709">
        <w:rPr>
          <w:rFonts w:ascii="Times New Roman" w:hAnsi="Times New Roman" w:cs="Times New Roman"/>
          <w:sz w:val="28"/>
          <w:szCs w:val="28"/>
        </w:rPr>
        <w:t xml:space="preserve">Но для более полного понимания разницы в элементах росписей, в особенностях разных видов декоративного искусства, в различии цветовых наборов для определенных видов народного искусства нужна практика, повтор, сравнение и запоминание. </w:t>
      </w:r>
    </w:p>
    <w:p w:rsidR="00F67709" w:rsidRPr="00F67709" w:rsidRDefault="00F67709" w:rsidP="00094C4C">
      <w:pPr>
        <w:spacing w:after="0" w:line="360" w:lineRule="auto"/>
        <w:ind w:left="-567" w:right="-284"/>
        <w:rPr>
          <w:rFonts w:ascii="Times New Roman" w:hAnsi="Times New Roman" w:cs="Times New Roman"/>
          <w:sz w:val="28"/>
          <w:szCs w:val="28"/>
        </w:rPr>
      </w:pPr>
      <w:r w:rsidRPr="00F67709">
        <w:rPr>
          <w:rFonts w:ascii="Times New Roman" w:hAnsi="Times New Roman" w:cs="Times New Roman"/>
          <w:sz w:val="28"/>
          <w:szCs w:val="28"/>
        </w:rPr>
        <w:lastRenderedPageBreak/>
        <w:t>Я решила упростить задачу детей по запоминанию названий народных промыслов, элементов росписей и цветовых палитр для определенных народных промыслов. В группах среднего и старшего дошкольного возраста мною был предложена для освоения детьми следующая схема:</w:t>
      </w:r>
    </w:p>
    <w:p w:rsidR="00F67709" w:rsidRPr="00F67709" w:rsidRDefault="00F67709" w:rsidP="001D2DA8">
      <w:pPr>
        <w:spacing w:after="0" w:line="360" w:lineRule="auto"/>
        <w:ind w:left="-567" w:right="-284" w:firstLine="567"/>
        <w:rPr>
          <w:rFonts w:ascii="Times New Roman" w:hAnsi="Times New Roman" w:cs="Times New Roman"/>
          <w:sz w:val="28"/>
          <w:szCs w:val="28"/>
        </w:rPr>
      </w:pPr>
      <w:r w:rsidRPr="00F67709">
        <w:rPr>
          <w:rFonts w:ascii="Times New Roman" w:hAnsi="Times New Roman" w:cs="Times New Roman"/>
          <w:sz w:val="28"/>
          <w:szCs w:val="28"/>
        </w:rPr>
        <w:t>Зима – это Гжель. Морозные узоры и элементы гжельской росписи похожи и совпадают по цветовой гамме. Наблюдения за узорами на окнах способствуют лучшему запоминанию элементов гжельской росписи, а прорисовка – закреплению рисования этих элементов. Кроме того, рассматривание морозных узоров есть в планах по наблюдению в природе с младшего возраста. И, следовательно, накопление опыта, практика рисования зимних узоров, снежинок способствует лучшему запоминанию и рисованию росписей Гжели.</w:t>
      </w:r>
    </w:p>
    <w:p w:rsidR="00F67709" w:rsidRPr="00F67709" w:rsidRDefault="00F67709" w:rsidP="001D2DA8">
      <w:pPr>
        <w:spacing w:after="0" w:line="360" w:lineRule="auto"/>
        <w:ind w:left="-567" w:right="-284" w:firstLine="567"/>
        <w:rPr>
          <w:rFonts w:ascii="Times New Roman" w:hAnsi="Times New Roman" w:cs="Times New Roman"/>
          <w:sz w:val="28"/>
          <w:szCs w:val="28"/>
        </w:rPr>
      </w:pPr>
      <w:r w:rsidRPr="00F67709">
        <w:rPr>
          <w:rFonts w:ascii="Times New Roman" w:hAnsi="Times New Roman" w:cs="Times New Roman"/>
          <w:sz w:val="28"/>
          <w:szCs w:val="28"/>
        </w:rPr>
        <w:t>Весна – это городецкая роспись. Бутоны и розаны лучше наблюдать весной. Палитра красок городецких мотивов ближе к весеннему настроению. Проще найти в природе аналоги и схожести. Непосредственные наблюдения в природе позволят вблизи рассмотреть элементы росписей (почки деревьев и кустарников, бутоны цветов и цветение травянистых растений)</w:t>
      </w:r>
    </w:p>
    <w:p w:rsidR="00F67709" w:rsidRPr="00F67709" w:rsidRDefault="00F67709" w:rsidP="001D2DA8">
      <w:pPr>
        <w:spacing w:after="0" w:line="360" w:lineRule="auto"/>
        <w:ind w:left="-567" w:right="-284" w:firstLine="567"/>
        <w:rPr>
          <w:rFonts w:ascii="Times New Roman" w:hAnsi="Times New Roman" w:cs="Times New Roman"/>
          <w:sz w:val="28"/>
          <w:szCs w:val="28"/>
        </w:rPr>
      </w:pPr>
      <w:r w:rsidRPr="00F67709">
        <w:rPr>
          <w:rFonts w:ascii="Times New Roman" w:hAnsi="Times New Roman" w:cs="Times New Roman"/>
          <w:sz w:val="28"/>
          <w:szCs w:val="28"/>
        </w:rPr>
        <w:t xml:space="preserve">Лето – это </w:t>
      </w:r>
      <w:proofErr w:type="spellStart"/>
      <w:r w:rsidRPr="00F67709">
        <w:rPr>
          <w:rFonts w:ascii="Times New Roman" w:hAnsi="Times New Roman" w:cs="Times New Roman"/>
          <w:sz w:val="28"/>
          <w:szCs w:val="28"/>
        </w:rPr>
        <w:t>жостовские</w:t>
      </w:r>
      <w:proofErr w:type="spellEnd"/>
      <w:r w:rsidRPr="00F67709">
        <w:rPr>
          <w:rFonts w:ascii="Times New Roman" w:hAnsi="Times New Roman" w:cs="Times New Roman"/>
          <w:sz w:val="28"/>
          <w:szCs w:val="28"/>
        </w:rPr>
        <w:t xml:space="preserve"> цветы, с их пышностью и обилием. Составление букетов способствует лучшему пониманию композиции. А темный фон лишь подчеркнет благоухание красок. К летним мотивам близки по духу росписи </w:t>
      </w:r>
      <w:proofErr w:type="spellStart"/>
      <w:r w:rsidRPr="00F67709">
        <w:rPr>
          <w:rFonts w:ascii="Times New Roman" w:hAnsi="Times New Roman" w:cs="Times New Roman"/>
          <w:sz w:val="28"/>
          <w:szCs w:val="28"/>
        </w:rPr>
        <w:t>Полхова-Майдана</w:t>
      </w:r>
      <w:proofErr w:type="spellEnd"/>
      <w:r w:rsidRPr="00F67709">
        <w:rPr>
          <w:rFonts w:ascii="Times New Roman" w:hAnsi="Times New Roman" w:cs="Times New Roman"/>
          <w:sz w:val="28"/>
          <w:szCs w:val="28"/>
        </w:rPr>
        <w:t>. Яркие краски росписи - яркие цветы лета.</w:t>
      </w:r>
    </w:p>
    <w:p w:rsidR="00F67709" w:rsidRPr="00F67709" w:rsidRDefault="00F67709" w:rsidP="001D2DA8">
      <w:pPr>
        <w:spacing w:after="0" w:line="360" w:lineRule="auto"/>
        <w:ind w:left="-567" w:right="-284" w:firstLine="567"/>
        <w:rPr>
          <w:rFonts w:ascii="Times New Roman" w:hAnsi="Times New Roman" w:cs="Times New Roman"/>
          <w:sz w:val="28"/>
          <w:szCs w:val="28"/>
        </w:rPr>
      </w:pPr>
      <w:r w:rsidRPr="00F67709">
        <w:rPr>
          <w:rFonts w:ascii="Times New Roman" w:hAnsi="Times New Roman" w:cs="Times New Roman"/>
          <w:sz w:val="28"/>
          <w:szCs w:val="28"/>
        </w:rPr>
        <w:t xml:space="preserve">Осень. Золотая осень – бесспорно хохлома. Золото, листы, травинки, ягоды – осенняя тема. Наблюдать, рассматривать целый день не наскучит. Краски, переливы всё есть в природе. Осенние букеты в </w:t>
      </w:r>
      <w:proofErr w:type="gramStart"/>
      <w:r w:rsidRPr="00F67709">
        <w:rPr>
          <w:rFonts w:ascii="Times New Roman" w:hAnsi="Times New Roman" w:cs="Times New Roman"/>
          <w:sz w:val="28"/>
          <w:szCs w:val="28"/>
        </w:rPr>
        <w:t>подмогу</w:t>
      </w:r>
      <w:proofErr w:type="gramEnd"/>
      <w:r w:rsidRPr="00F67709">
        <w:rPr>
          <w:rFonts w:ascii="Times New Roman" w:hAnsi="Times New Roman" w:cs="Times New Roman"/>
          <w:sz w:val="28"/>
          <w:szCs w:val="28"/>
        </w:rPr>
        <w:t xml:space="preserve"> наблюдательному и пытливому взгляду. Просто и наглядно можно объяснить сочетание узоров хохломской росписи.</w:t>
      </w:r>
    </w:p>
    <w:p w:rsidR="001D2DA8" w:rsidRDefault="00F67709" w:rsidP="001D2DA8">
      <w:pPr>
        <w:spacing w:after="0" w:line="360" w:lineRule="auto"/>
        <w:ind w:left="-567" w:right="-284" w:firstLine="567"/>
        <w:rPr>
          <w:rFonts w:ascii="Times New Roman" w:hAnsi="Times New Roman" w:cs="Times New Roman"/>
          <w:sz w:val="28"/>
          <w:szCs w:val="28"/>
        </w:rPr>
      </w:pPr>
      <w:r w:rsidRPr="00F67709">
        <w:rPr>
          <w:rFonts w:ascii="Times New Roman" w:hAnsi="Times New Roman" w:cs="Times New Roman"/>
          <w:sz w:val="28"/>
          <w:szCs w:val="28"/>
        </w:rPr>
        <w:t xml:space="preserve">Из множества народных промыслов дети дошкольного возраста также знакомятся с дымковской и </w:t>
      </w:r>
      <w:proofErr w:type="spellStart"/>
      <w:r w:rsidRPr="00F67709">
        <w:rPr>
          <w:rFonts w:ascii="Times New Roman" w:hAnsi="Times New Roman" w:cs="Times New Roman"/>
          <w:sz w:val="28"/>
          <w:szCs w:val="28"/>
        </w:rPr>
        <w:t>филимоновской</w:t>
      </w:r>
      <w:proofErr w:type="spellEnd"/>
      <w:r w:rsidRPr="00F67709">
        <w:rPr>
          <w:rFonts w:ascii="Times New Roman" w:hAnsi="Times New Roman" w:cs="Times New Roman"/>
          <w:sz w:val="28"/>
          <w:szCs w:val="28"/>
        </w:rPr>
        <w:t xml:space="preserve"> игрушкой. </w:t>
      </w:r>
    </w:p>
    <w:p w:rsidR="00094C4C" w:rsidRDefault="00F67709" w:rsidP="001D2DA8">
      <w:pPr>
        <w:spacing w:after="0" w:line="360" w:lineRule="auto"/>
        <w:ind w:left="-567" w:right="-284"/>
        <w:rPr>
          <w:rFonts w:ascii="Times New Roman" w:hAnsi="Times New Roman" w:cs="Times New Roman"/>
          <w:sz w:val="28"/>
          <w:szCs w:val="28"/>
        </w:rPr>
      </w:pPr>
      <w:r w:rsidRPr="00F67709">
        <w:rPr>
          <w:rFonts w:ascii="Times New Roman" w:hAnsi="Times New Roman" w:cs="Times New Roman"/>
          <w:sz w:val="28"/>
          <w:szCs w:val="28"/>
        </w:rPr>
        <w:t xml:space="preserve">Предлагаю это </w:t>
      </w:r>
      <w:proofErr w:type="gramStart"/>
      <w:r w:rsidRPr="00F67709">
        <w:rPr>
          <w:rFonts w:ascii="Times New Roman" w:hAnsi="Times New Roman" w:cs="Times New Roman"/>
          <w:sz w:val="28"/>
          <w:szCs w:val="28"/>
        </w:rPr>
        <w:t>знакомство</w:t>
      </w:r>
      <w:proofErr w:type="gramEnd"/>
      <w:r w:rsidRPr="00F67709">
        <w:rPr>
          <w:rFonts w:ascii="Times New Roman" w:hAnsi="Times New Roman" w:cs="Times New Roman"/>
          <w:sz w:val="28"/>
          <w:szCs w:val="28"/>
        </w:rPr>
        <w:t xml:space="preserve"> приурочить к </w:t>
      </w:r>
      <w:proofErr w:type="gramStart"/>
      <w:r w:rsidRPr="00F67709">
        <w:rPr>
          <w:rFonts w:ascii="Times New Roman" w:hAnsi="Times New Roman" w:cs="Times New Roman"/>
          <w:sz w:val="28"/>
          <w:szCs w:val="28"/>
        </w:rPr>
        <w:t>каким</w:t>
      </w:r>
      <w:proofErr w:type="gramEnd"/>
      <w:r w:rsidRPr="00F67709">
        <w:rPr>
          <w:rFonts w:ascii="Times New Roman" w:hAnsi="Times New Roman" w:cs="Times New Roman"/>
          <w:sz w:val="28"/>
          <w:szCs w:val="28"/>
        </w:rPr>
        <w:t xml:space="preserve"> – либо праздникам. Например, дымка замечательно подойдет к празднику восьмого марта, как изготовление подарка. </w:t>
      </w:r>
    </w:p>
    <w:p w:rsidR="00F67709" w:rsidRPr="00F67709" w:rsidRDefault="00F67709" w:rsidP="001D2DA8">
      <w:pPr>
        <w:spacing w:after="0" w:line="360" w:lineRule="auto"/>
        <w:ind w:left="-567" w:right="-284"/>
        <w:rPr>
          <w:rFonts w:ascii="Times New Roman" w:hAnsi="Times New Roman" w:cs="Times New Roman"/>
          <w:sz w:val="28"/>
          <w:szCs w:val="28"/>
        </w:rPr>
      </w:pPr>
      <w:bookmarkStart w:id="0" w:name="_GoBack"/>
      <w:bookmarkEnd w:id="0"/>
      <w:r w:rsidRPr="00F67709">
        <w:rPr>
          <w:rFonts w:ascii="Times New Roman" w:hAnsi="Times New Roman" w:cs="Times New Roman"/>
          <w:sz w:val="28"/>
          <w:szCs w:val="28"/>
        </w:rPr>
        <w:lastRenderedPageBreak/>
        <w:t xml:space="preserve">Или к празднику Пасхи (роспись яиц сходна по колориту с дымковской росписью). Возможно использование элементов этих росписей для украшения поделок из теста или глины. А </w:t>
      </w:r>
      <w:proofErr w:type="spellStart"/>
      <w:r w:rsidRPr="00F67709">
        <w:rPr>
          <w:rFonts w:ascii="Times New Roman" w:hAnsi="Times New Roman" w:cs="Times New Roman"/>
          <w:sz w:val="28"/>
          <w:szCs w:val="28"/>
        </w:rPr>
        <w:t>филимоновскую</w:t>
      </w:r>
      <w:proofErr w:type="spellEnd"/>
      <w:r w:rsidRPr="00F67709">
        <w:rPr>
          <w:rFonts w:ascii="Times New Roman" w:hAnsi="Times New Roman" w:cs="Times New Roman"/>
          <w:sz w:val="28"/>
          <w:szCs w:val="28"/>
        </w:rPr>
        <w:t xml:space="preserve"> роспись можно использовать при изготовлении новогодних поделок либо раскрашивании одежды (украшение варежек, свитеров, шарфов).</w:t>
      </w:r>
    </w:p>
    <w:p w:rsidR="00F67709" w:rsidRPr="00F67709" w:rsidRDefault="00F67709" w:rsidP="001D2DA8">
      <w:pPr>
        <w:spacing w:after="0" w:line="360" w:lineRule="auto"/>
        <w:ind w:left="-567" w:right="-284" w:firstLine="567"/>
        <w:rPr>
          <w:rFonts w:ascii="Times New Roman" w:hAnsi="Times New Roman" w:cs="Times New Roman"/>
          <w:sz w:val="28"/>
          <w:szCs w:val="28"/>
        </w:rPr>
      </w:pPr>
      <w:r w:rsidRPr="00F67709">
        <w:rPr>
          <w:rFonts w:ascii="Times New Roman" w:hAnsi="Times New Roman" w:cs="Times New Roman"/>
          <w:sz w:val="28"/>
          <w:szCs w:val="28"/>
        </w:rPr>
        <w:t>В своей работе я использовала цветовые схемы – набор цветов и оттенков, скомпонованный по росписям. Для каждого вида народной росписи свой набор. Должна отметить, это дало замечательные результаты. Дети легко запомнили эти схемы и узнавали по ним название декоративных росписей. При изготовлении поделок и рисовании по мотивам народных промыслов эти цветовые наборы играли роль подсказки, ориентира для детей.</w:t>
      </w:r>
    </w:p>
    <w:p w:rsidR="00F67709" w:rsidRPr="00F67709" w:rsidRDefault="00F67709" w:rsidP="001D2DA8">
      <w:pPr>
        <w:spacing w:after="0" w:line="360" w:lineRule="auto"/>
        <w:ind w:left="-567" w:right="-284" w:firstLine="567"/>
        <w:rPr>
          <w:rFonts w:ascii="Times New Roman" w:hAnsi="Times New Roman" w:cs="Times New Roman"/>
          <w:sz w:val="28"/>
          <w:szCs w:val="28"/>
        </w:rPr>
      </w:pPr>
      <w:r w:rsidRPr="00F67709">
        <w:rPr>
          <w:rFonts w:ascii="Times New Roman" w:hAnsi="Times New Roman" w:cs="Times New Roman"/>
          <w:sz w:val="28"/>
          <w:szCs w:val="28"/>
        </w:rPr>
        <w:t>Надо отметить, что подобная схема работы благотворно сказалась на интересе детей к декоративному творчеству, повышению интереса к народным промыслам и творческой инициативе детей. Со стороны родителей данная работа ощутила огромную поддержку, так как этот вид деятельности не только повысил уровень художественного творчества детей, но и способствовал развитию познавательного интереса, улучшил моторику руки и, соответственно, способствовал подготовке руки детей к письму. Подборка консультаций для родителей пользуется спросом, так как выяснилось, что более половины родителей не знакомы с некоторыми видами народного декоративного творчества. И повышая свою осведомленность, с увлечением читают и спрашивают о росписях, элементах, материалах, для того чтобы ответить на вопросы ребёнка и понимать о чём говорит ребёнок.</w:t>
      </w:r>
    </w:p>
    <w:p w:rsidR="00F67709" w:rsidRPr="00F67709" w:rsidRDefault="00F67709" w:rsidP="001D2DA8">
      <w:pPr>
        <w:spacing w:after="0" w:line="360" w:lineRule="auto"/>
        <w:ind w:left="-567" w:right="-284" w:firstLine="567"/>
        <w:rPr>
          <w:rFonts w:ascii="Times New Roman" w:hAnsi="Times New Roman" w:cs="Times New Roman"/>
          <w:sz w:val="28"/>
          <w:szCs w:val="28"/>
        </w:rPr>
      </w:pPr>
      <w:r w:rsidRPr="00F67709">
        <w:rPr>
          <w:rFonts w:ascii="Times New Roman" w:hAnsi="Times New Roman" w:cs="Times New Roman"/>
          <w:sz w:val="28"/>
          <w:szCs w:val="28"/>
        </w:rPr>
        <w:t>Народное декоративно-прикладное искусство является эффективным средством формирования у детей дошкольного возраста познавательных интересов, позволяет знакомить детей с разнообразными образцами художественной культуры, развивать эстетический вкус, формировать эстетическую оценку, творческое мышление, прививает любовь и уважение к родному краю, что отвечает специфическим</w:t>
      </w:r>
      <w:r w:rsidR="001D2DA8">
        <w:rPr>
          <w:rFonts w:ascii="Times New Roman" w:hAnsi="Times New Roman" w:cs="Times New Roman"/>
          <w:sz w:val="28"/>
          <w:szCs w:val="28"/>
        </w:rPr>
        <w:t xml:space="preserve"> </w:t>
      </w:r>
      <w:r w:rsidRPr="00F67709">
        <w:rPr>
          <w:rFonts w:ascii="Times New Roman" w:hAnsi="Times New Roman" w:cs="Times New Roman"/>
          <w:sz w:val="28"/>
          <w:szCs w:val="28"/>
        </w:rPr>
        <w:t>особенностям детского восприятия, помогает детям овладеть основами национальной культуры.</w:t>
      </w:r>
    </w:p>
    <w:p w:rsidR="00F67709" w:rsidRPr="00F67709" w:rsidRDefault="00F67709" w:rsidP="001D2DA8">
      <w:pPr>
        <w:spacing w:after="0" w:line="360" w:lineRule="auto"/>
        <w:ind w:left="-567" w:right="-284" w:firstLine="567"/>
        <w:rPr>
          <w:rFonts w:ascii="Times New Roman" w:hAnsi="Times New Roman" w:cs="Times New Roman"/>
          <w:sz w:val="28"/>
          <w:szCs w:val="28"/>
        </w:rPr>
      </w:pPr>
    </w:p>
    <w:p w:rsidR="00F67709" w:rsidRPr="00F67709" w:rsidRDefault="00F67709" w:rsidP="001D2DA8">
      <w:pPr>
        <w:spacing w:after="0" w:line="360" w:lineRule="auto"/>
        <w:ind w:left="-567" w:right="-284" w:firstLine="567"/>
        <w:rPr>
          <w:rFonts w:ascii="Times New Roman" w:hAnsi="Times New Roman" w:cs="Times New Roman"/>
          <w:sz w:val="28"/>
          <w:szCs w:val="28"/>
        </w:rPr>
      </w:pPr>
    </w:p>
    <w:p w:rsidR="00ED242F" w:rsidRPr="00F67709" w:rsidRDefault="00D20C32" w:rsidP="001D2DA8">
      <w:pPr>
        <w:spacing w:after="0" w:line="360" w:lineRule="auto"/>
        <w:ind w:left="-567" w:right="-284" w:firstLine="567"/>
        <w:rPr>
          <w:rFonts w:ascii="Times New Roman" w:hAnsi="Times New Roman" w:cs="Times New Roman"/>
          <w:sz w:val="28"/>
          <w:szCs w:val="28"/>
        </w:rPr>
      </w:pPr>
    </w:p>
    <w:sectPr w:rsidR="00ED242F" w:rsidRPr="00F67709" w:rsidSect="00C9499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C523A"/>
    <w:rsid w:val="00094C4C"/>
    <w:rsid w:val="001D2DA8"/>
    <w:rsid w:val="003659DB"/>
    <w:rsid w:val="005C523A"/>
    <w:rsid w:val="00761E91"/>
    <w:rsid w:val="00C94995"/>
    <w:rsid w:val="00D20C32"/>
    <w:rsid w:val="00F677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DA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DA8"/>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9396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1239</Words>
  <Characters>7068</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guly</dc:creator>
  <cp:lastModifiedBy>Настя</cp:lastModifiedBy>
  <cp:revision>2</cp:revision>
  <dcterms:created xsi:type="dcterms:W3CDTF">2016-06-27T23:29:00Z</dcterms:created>
  <dcterms:modified xsi:type="dcterms:W3CDTF">2016-06-27T23:29:00Z</dcterms:modified>
</cp:coreProperties>
</file>