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  <w:t xml:space="preserve">      Муниципальное бюджетное общеобразовательное учреждение «Средняя общеобразовательная школа №112» Авиастроительного района города Казани</w:t>
      </w: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</w:pPr>
      <w:r w:rsidRPr="002E217C"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  <w:t xml:space="preserve">Осень </w:t>
      </w:r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  <w:t>-</w:t>
      </w:r>
      <w:r w:rsidRPr="002E217C"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  <w:t xml:space="preserve"> в творчестве  А.С. Пушкина.</w:t>
      </w:r>
    </w:p>
    <w:p w:rsid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</w:pPr>
    </w:p>
    <w:p w:rsid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</w:pPr>
    </w:p>
    <w:p w:rsid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</w:pPr>
    </w:p>
    <w:p w:rsid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</w:pPr>
    </w:p>
    <w:p w:rsid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40"/>
          <w:szCs w:val="28"/>
          <w:lang w:eastAsia="ru-RU"/>
        </w:rPr>
      </w:pPr>
    </w:p>
    <w:p w:rsidR="002E217C" w:rsidRDefault="0030420E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>Валиахметова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>Гюзелия</w:t>
      </w:r>
      <w:proofErr w:type="spellEnd"/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>Талгатовна</w:t>
      </w:r>
      <w:proofErr w:type="spellEnd"/>
      <w:r w:rsidR="002E217C"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 xml:space="preserve"> 1 категория, </w:t>
      </w:r>
    </w:p>
    <w:p w:rsidR="002E217C" w:rsidRPr="002E217C" w:rsidRDefault="002E217C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F33"/>
          <w:spacing w:val="-14"/>
          <w:kern w:val="36"/>
          <w:sz w:val="28"/>
          <w:szCs w:val="28"/>
          <w:lang w:eastAsia="ru-RU"/>
        </w:rPr>
        <w:t>учитель начальных классов</w:t>
      </w: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2E217C" w:rsidRDefault="002E217C" w:rsidP="000A4E2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</w:p>
    <w:p w:rsidR="00F457F7" w:rsidRPr="000A4E2B" w:rsidRDefault="005D7FE5" w:rsidP="002E21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  <w:t>2025</w:t>
      </w:r>
      <w:bookmarkStart w:id="0" w:name="_GoBack"/>
      <w:bookmarkEnd w:id="0"/>
      <w:r w:rsidR="002E217C"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  <w:t xml:space="preserve"> г.</w:t>
      </w:r>
    </w:p>
    <w:p w:rsidR="00566725" w:rsidRPr="002E217C" w:rsidRDefault="00F411B5" w:rsidP="002E217C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</w:t>
      </w:r>
      <w:r w:rsidR="00F457F7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 – это некая лирика всех времен, со своей загадочностью и грустью. Есть мнение, что в осенний период люди становятся спокойнее или наоборот приобретают депрессивное настроение. Поскольку весна и осень это переходные периоды, в отличие от зимы и лета, которые более устойчивы, ожидаемы. Осень никогда не повторяется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7F7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аждый год она приносит нам что–</w:t>
      </w:r>
      <w:r w:rsidR="00F457F7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нибудь  новое, неведомое восхищая и радуя людей прекрасным зрелищем, И поэтому это время года не остается не замещенным, и  ярко о</w:t>
      </w:r>
      <w:r w:rsidR="000D7E06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тражаясь, </w:t>
      </w:r>
      <w:r w:rsidR="00F457F7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находит свое место в русской литературе.</w:t>
      </w:r>
    </w:p>
    <w:p w:rsidR="00566725" w:rsidRPr="002E217C" w:rsidRDefault="00566725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0D7E06"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 </w:t>
      </w:r>
      <w:r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Образ</w:t>
      </w:r>
      <w:r w:rsidRPr="002E21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осени</w:t>
      </w:r>
      <w:r w:rsidRPr="002E21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</w:t>
      </w:r>
      <w:r w:rsidRPr="002E21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произведениях </w:t>
      </w:r>
      <w:r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русских</w:t>
      </w:r>
      <w:r w:rsidRPr="002E21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поэтов выступает, как мечтательная, одновременно драматическая картина, поэты об </w:t>
      </w:r>
      <w:r w:rsidRPr="002E217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осени</w:t>
      </w:r>
      <w:r w:rsidRPr="002E21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пишут с особой ноткой тепла и любви</w:t>
      </w:r>
    </w:p>
    <w:p w:rsidR="000D7E06" w:rsidRPr="002E217C" w:rsidRDefault="00F411B5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 </w:t>
      </w:r>
      <w:r w:rsidR="00566725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К прекрасной поре обращались знаменитые ав</w:t>
      </w:r>
      <w:r w:rsidR="000D7E06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торы Российской империи. В среди них А.С.</w:t>
      </w:r>
      <w:r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Пушкин</w:t>
      </w:r>
      <w:proofErr w:type="gramStart"/>
      <w:r w:rsidR="00F457F7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</w:t>
      </w:r>
      <w:r w:rsidR="000D7E06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особенно</w:t>
      </w:r>
      <w:proofErr w:type="gramEnd"/>
      <w:r w:rsidR="000D7E06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,  </w:t>
      </w:r>
      <w:r w:rsidR="00566725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писал </w:t>
      </w:r>
      <w:r w:rsidR="00F457F7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об осени </w:t>
      </w:r>
      <w:r w:rsidR="00566725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с любовью и восхищением. </w:t>
      </w:r>
      <w:r w:rsidR="00F457F7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Он </w:t>
      </w:r>
      <w:r w:rsidR="00566725" w:rsidRPr="002E217C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описывал романтическое время года исходя из своих мыслей, воспоминаний и моментов.</w:t>
      </w:r>
      <w:r w:rsidR="00F457F7" w:rsidRPr="002E217C"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  <w:t xml:space="preserve"> </w:t>
      </w:r>
    </w:p>
    <w:p w:rsidR="00F457F7" w:rsidRPr="002E217C" w:rsidRDefault="000D7E06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 w:rsidRPr="002E217C"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  <w:t xml:space="preserve">   </w:t>
      </w:r>
      <w:r w:rsidR="00566725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Поэт всегда особо выделял и всячески подчеркивал свою любовь именно к этому времени года – осени. Большинство стихотворений, посвященных временам</w:t>
      </w:r>
      <w:r w:rsidR="00F411B5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года, написано об осени. Он</w:t>
      </w:r>
      <w:r w:rsidR="00566725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честно призна</w:t>
      </w:r>
      <w:r w:rsidR="007C365B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ет свою нелюбовь к лету, мы это видим в  следующих строчках</w:t>
      </w:r>
      <w:r w:rsidR="00566725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«Ох, лето крас</w:t>
      </w:r>
      <w:r w:rsidR="00F411B5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ное! любил бы я тебя, Когда </w:t>
      </w:r>
      <w:r w:rsidR="00566725" w:rsidRPr="002E21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 не зной, да пыль, да комары, да мухи…».</w:t>
      </w:r>
      <w:r w:rsidR="00566725" w:rsidRPr="002E217C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566725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7F7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Никакое другое время года не представлено так широко и ярко в пушкинском творчестве, как осень.</w:t>
      </w:r>
    </w:p>
    <w:p w:rsidR="007C365B" w:rsidRPr="002E217C" w:rsidRDefault="00F411B5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AE7B74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 много раз</w:t>
      </w:r>
      <w:r w:rsidR="00F84E0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в прозе и в стихах, повторял, что осень – его любимое время года. </w:t>
      </w:r>
      <w:r w:rsidR="007C365B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Осенью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</w:t>
      </w:r>
      <w:r w:rsidR="007C365B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84E0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больше</w:t>
      </w:r>
      <w:proofErr w:type="gramEnd"/>
      <w:r w:rsidR="00F84E0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всего писал, на него находило «вдохновение», особое состояние, «блаженное расположение духа, когда мечтания явственно рисуются перед</w:t>
      </w:r>
      <w:r w:rsidR="00AE7B74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84E0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вами и вы обретаете живые неожиданные слова для воплощения видений ваших, когда стихи легко ложатся под перо ваше, и звучные рифмы бегут навстречу стройной мысли»</w:t>
      </w:r>
      <w:r w:rsidR="0085091D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07D19" w:rsidRPr="002E217C" w:rsidRDefault="00F84E02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Чем же так дорога осень поэ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ту?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   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Пушкин в стихотворении «Осень» так говорит о 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своём отношении к этому времени года: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Дни поздней осени бранят обыкновенно,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Но м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не она мила, читатель дорогой…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В этом стихотворении чудесными описаниями осен</w:t>
      </w:r>
      <w:r w:rsidR="007C365B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ней природы поэт хочет заразить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читателя своей особенной любовью к этому времени года, а в последних строках этого неоконченного отрывка он показывает с необычайной убедительностью и поэтичность, как рождается в его душе вдохновение, как появля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ются его поэтические создания: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 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Унылая пора! очей очарованье!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Приятна мне твоя прощальная краса – 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Люблю я пышное природы увяданье,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В багрец и в золото оде</w:t>
      </w:r>
      <w:r w:rsidR="007C365B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тые леса…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 Поэт умеет найти поэтические черты в увядании о</w:t>
      </w:r>
      <w:r w:rsidR="006A6A7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сенней природы: желтые листья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деревьев окрашивается у него в багрец и золото. Это любовное восприятие её человеком, который действительно любит и умеет подметить </w:t>
      </w:r>
      <w:r w:rsidR="007C365B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поэти</w:t>
      </w:r>
      <w:r w:rsidR="006A6A7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ческие черты осени.  Даже ф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ранцузский писатель </w:t>
      </w:r>
      <w:proofErr w:type="spellStart"/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Проспер</w:t>
      </w:r>
      <w:proofErr w:type="spellEnd"/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Мериме отметил, что «поэзия расцветает у Пу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шкина из самой трезвой прозы».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 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Немало описаний осенней природы мы встречаем в романе «Евгений Онегин». Знакомый с детства отрывок «Уж небо осенью дышало» знакомит нас с поздней осенью в деревне. В этом отрывке есть и путник, мчащийся во весь дух на коне, испугавшись волка, и пастух, отработавший в летнюю страду, и деревенская девушка, поющая за прялкой, и мальчишки, катающиеся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на коньках по замёрзшей речке.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Уж небо осенью дышало,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Уж реже солнышко блистало,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Короче становился день,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Лесов таинственная сень</w:t>
      </w:r>
      <w:r w:rsidR="002F6A3D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…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Другой отрывок из знаменитого романа проникнут иным настроением. В нём тоже говорится об осени, но здесь нет прямого, простого изображения картин природы и образов людей, тесно связанных с жизнью природы. В этом отрывке сама природа поэтически очеловечена, иносказательно представ</w:t>
      </w:r>
      <w:r w:rsidR="00207D19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лена в образе живого существа.</w:t>
      </w:r>
    </w:p>
    <w:p w:rsidR="00F84E02" w:rsidRPr="002E217C" w:rsidRDefault="00207D19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…Настала осень золотая,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 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Природа трепетна, бледна,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 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Как жертва, пышно у</w:t>
      </w:r>
      <w:r w:rsidR="006A6A7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брана…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Действительно, осенью А.С.Пушкин испытывал необычайный прилив сил. Необыкновенным подъёмом и размахом творческого гения поэта озна</w:t>
      </w:r>
      <w:r w:rsidR="002F6A3D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меновалась Болдинская осень 1830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года. В истории всей мировой литературы невозможно привести другой пример, когда за три месяца писатель создал бы такое количество прекрасных произведений. В эту знаменитую «болдинскую осень» Пушкин закончил VIII и IX главы романа «Евгений Онегин», написал «Повести Белкина», четыре «маленьких трагедии» («Скупой рыцарь», «Моцарт и Сальери», «Каменный гость», «Пир во время чумы»), «Историю села Горюхино», «Сказку о попе и работнике его </w:t>
      </w:r>
      <w:proofErr w:type="spellStart"/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Балде</w:t>
      </w:r>
      <w:proofErr w:type="spellEnd"/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» около 30 стихотворений (в том числе такие, как «Бесы», «Элегия», «Шалость», «Моя родословная»), несколько критических статей и заметок. Произведения одной «болдинской осени» м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огли бы увековечить имя поэта.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    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Пушкин прожил в Болдине в эту осень около трёх месяцев. Здесь он провёл итоги дум и замыслов предшествующих лет и наметил</w:t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, особенно в прозе, новые темы.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  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В Болдине </w:t>
      </w:r>
      <w:r w:rsidR="002F6A3D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поэт побывает ещё два раза и</w:t>
      </w:r>
      <w:r w:rsidR="00F84E02" w:rsidRPr="002E217C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эти посещения оставили заметный след в его творчестве. Но знаменитая «болдинская осень» 1830 года осталась неповторимой в творческой жизни поэта.</w:t>
      </w:r>
    </w:p>
    <w:p w:rsidR="000A4E2B" w:rsidRPr="002E217C" w:rsidRDefault="002F6A3D" w:rsidP="002E217C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207D19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07D19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Соглашусь</w:t>
      </w:r>
      <w:r w:rsidR="008A341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поэтом, о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сень – лучшее </w:t>
      </w:r>
      <w:r w:rsidR="008A341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время для прогулок по парку и 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лесу. Все вокруг пестрит красками! Под ногами весело шуршат листья.</w:t>
      </w:r>
      <w:r w:rsidR="00207D19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Мне кажется,</w:t>
      </w:r>
      <w:r w:rsidR="008A341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шуршание поэта вдохновило.</w:t>
      </w: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4" w:history="1">
        <w:r w:rsidRPr="002E217C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Осень</w:t>
        </w:r>
      </w:hyperlink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дарит нам свои плоды и радует последними теплыми лучиками. Вот-вот начнется время дождей. Краски уйдут с улиц. Начнутся серые будни со слякотью и грязью. </w:t>
      </w:r>
      <w:r w:rsidR="008A341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и в этом есть своя романтика, а поэту</w:t>
      </w:r>
      <w:r w:rsidR="00207D19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A3412"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влюбленного осени только и это надо…она приносит любовь и вдохновение…</w:t>
      </w:r>
    </w:p>
    <w:p w:rsidR="002F6A3D" w:rsidRPr="002E217C" w:rsidRDefault="002F6A3D" w:rsidP="002E217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42F33"/>
          <w:spacing w:val="-14"/>
          <w:kern w:val="36"/>
          <w:sz w:val="28"/>
          <w:szCs w:val="28"/>
          <w:lang w:eastAsia="ru-RU"/>
        </w:rPr>
      </w:pPr>
      <w:r w:rsidRPr="002E2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какая разная волшебница осень.</w:t>
      </w:r>
    </w:p>
    <w:p w:rsidR="00E00285" w:rsidRDefault="00E00285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/>
    <w:p w:rsidR="002E217C" w:rsidRDefault="002E217C" w:rsidP="002E217C">
      <w:pPr>
        <w:jc w:val="center"/>
        <w:rPr>
          <w:rFonts w:ascii="Times New Roman" w:hAnsi="Times New Roman" w:cs="Times New Roman"/>
          <w:b/>
        </w:rPr>
      </w:pPr>
      <w:r w:rsidRPr="002E217C">
        <w:rPr>
          <w:rFonts w:ascii="Times New Roman" w:hAnsi="Times New Roman" w:cs="Times New Roman"/>
          <w:b/>
        </w:rPr>
        <w:t>Литература</w:t>
      </w:r>
    </w:p>
    <w:p w:rsidR="002E217C" w:rsidRDefault="002E217C" w:rsidP="002E217C">
      <w:pPr>
        <w:pStyle w:val="a5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 xml:space="preserve">1. А.Г.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</w:rPr>
        <w:t>Гукасова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</w:rPr>
        <w:t xml:space="preserve">. Болдинский период в творчестве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</w:rPr>
        <w:t>А.С.Пушкина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</w:rPr>
        <w:t>. М.: Просвещение, 1973.</w:t>
      </w:r>
    </w:p>
    <w:p w:rsidR="002E217C" w:rsidRDefault="002E217C" w:rsidP="002E217C">
      <w:pPr>
        <w:pStyle w:val="a5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 xml:space="preserve">2. Е.А.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</w:rPr>
        <w:t>Маймин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</w:rPr>
        <w:t>. Пушкин. Жизнь и творчество. М.: Изд-во «Наука», 1981. С. 139-157.</w:t>
      </w:r>
    </w:p>
    <w:p w:rsidR="002E217C" w:rsidRDefault="002E217C" w:rsidP="002E217C">
      <w:pPr>
        <w:pStyle w:val="a5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>3. Б.А. Шатилов. Пушкин. М.: Изд-во «Детская литература», 1969. С. 139-149.</w:t>
      </w:r>
    </w:p>
    <w:p w:rsidR="002E217C" w:rsidRPr="002E217C" w:rsidRDefault="002E217C" w:rsidP="002E217C">
      <w:pPr>
        <w:rPr>
          <w:b/>
        </w:rPr>
      </w:pPr>
    </w:p>
    <w:sectPr w:rsidR="002E217C" w:rsidRPr="002E2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0E"/>
    <w:rsid w:val="00093C0E"/>
    <w:rsid w:val="000A4E2B"/>
    <w:rsid w:val="000D7E06"/>
    <w:rsid w:val="00207D19"/>
    <w:rsid w:val="002A02DA"/>
    <w:rsid w:val="002E217C"/>
    <w:rsid w:val="002F6A3D"/>
    <w:rsid w:val="0030420E"/>
    <w:rsid w:val="00566725"/>
    <w:rsid w:val="005D7FE5"/>
    <w:rsid w:val="006A6A72"/>
    <w:rsid w:val="007C365B"/>
    <w:rsid w:val="0085091D"/>
    <w:rsid w:val="00884462"/>
    <w:rsid w:val="008A3412"/>
    <w:rsid w:val="00AE7B74"/>
    <w:rsid w:val="00B168DC"/>
    <w:rsid w:val="00E00285"/>
    <w:rsid w:val="00F411B5"/>
    <w:rsid w:val="00F457F7"/>
    <w:rsid w:val="00F8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A4D0"/>
  <w15:docId w15:val="{1165322E-FE2C-45EE-A8D6-B451E1DF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725"/>
    <w:rPr>
      <w:color w:val="0000FF"/>
      <w:u w:val="single"/>
    </w:rPr>
  </w:style>
  <w:style w:type="character" w:styleId="a4">
    <w:name w:val="Emphasis"/>
    <w:basedOn w:val="a0"/>
    <w:uiPriority w:val="20"/>
    <w:qFormat/>
    <w:rsid w:val="00566725"/>
    <w:rPr>
      <w:i/>
      <w:iCs/>
    </w:rPr>
  </w:style>
  <w:style w:type="paragraph" w:styleId="a5">
    <w:name w:val="Normal (Web)"/>
    <w:basedOn w:val="a"/>
    <w:uiPriority w:val="99"/>
    <w:semiHidden/>
    <w:unhideWhenUsed/>
    <w:rsid w:val="002E2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522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4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ctants.com/os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teacher</cp:lastModifiedBy>
  <cp:revision>3</cp:revision>
  <dcterms:created xsi:type="dcterms:W3CDTF">2025-10-09T13:08:00Z</dcterms:created>
  <dcterms:modified xsi:type="dcterms:W3CDTF">2025-10-09T13:09:00Z</dcterms:modified>
</cp:coreProperties>
</file>