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bmp" ContentType="image/bmp"/>
  <Default Extension="jpeg" ContentType="image/jpeg"/>
  <Default Extension="png" ContentType="image/png"/>
  <Default Extension="gif" ContentType="image/gif"/>
  <Default Extension="tif" ContentType="image/tif"/>
  <Default Extension="emf" ContentType="image/x-emf"/>
  <Default Extension="wmf" ContentType="image/x-wmf"/>
  <Default Extension="pct" ContentType="image/pct"/>
  <Default Extension="pcx" ContentType="image/pcx"/>
  <Default Extension="tga" ContentType="image/tga"/>
  <Default Extension="svg" ContentType="image/svg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document.xml" ContentType="application/vnd.openxmlformats-officedocument.wordprocessingml.document.main+xml"/>
</Types>
</file>

<file path=_rels/.rels><?xml version="1.0" encoding="UTF-8" standalone="yes" 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body>
    <w:p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hd w:val="clear" w:fill="ffffff"/>
        </w:rPr>
      </w:pPr>
      <w:r>
        <w:rPr>
          <w:rFonts w:ascii="Times New Roman" w:hAnsi="Times New Roman" w:eastAsia="Times New Roman" w:cs="Times New Roman"/>
          <w:sz w:val="28"/>
          <w:shd w:val="clear" w:fill="ffffff"/>
        </w:rPr>
      </w:r>
    </w:p>
    <w:p>
      <w:pPr>
        <w:spacing w:after="0" w:line="240" w:lineRule="auto"/>
        <w:jc w:val="center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Свердловская область</w:t>
      </w:r>
    </w:p>
    <w:p>
      <w:pPr>
        <w:spacing w:after="0" w:line="240" w:lineRule="auto"/>
        <w:jc w:val="center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Качканарский городской округ</w:t>
      </w:r>
    </w:p>
    <w:p>
      <w:pPr>
        <w:spacing w:after="0" w:line="240" w:lineRule="auto"/>
        <w:jc w:val="center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Муниципальное дошкольное образовательное учреждение «ЦРР - детский сад «Улыбка»</w:t>
      </w:r>
    </w:p>
    <w:p>
      <w:pPr>
        <w:spacing w:after="0" w:line="240" w:lineRule="auto"/>
        <w:jc w:val="center"/>
        <w:rPr>
          <w:rFonts w:ascii="Times New Roman" w:hAnsi="Times New Roman" w:eastAsia="Times New Roman" w:cs="Times New Roman"/>
          <w:sz w:val="28"/>
          <w:shd w:val="clear" w:fill="00ffff"/>
        </w:rPr>
      </w:pPr>
      <w:r>
        <w:rPr>
          <w:rFonts w:ascii="Times New Roman" w:hAnsi="Times New Roman" w:eastAsia="Times New Roman" w:cs="Times New Roman"/>
          <w:sz w:val="28"/>
          <w:shd w:val="clear" w:fill="00ffff"/>
        </w:rPr>
      </w:r>
    </w:p>
    <w:p>
      <w:pPr>
        <w:spacing w:after="0" w:line="240" w:lineRule="auto"/>
        <w:jc w:val="center"/>
        <w:rPr>
          <w:rFonts w:ascii="Times New Roman" w:hAnsi="Times New Roman" w:eastAsia="Times New Roman" w:cs="Times New Roman"/>
          <w:sz w:val="28"/>
          <w:shd w:val="clear" w:fill="00ffff"/>
        </w:rPr>
      </w:pPr>
      <w:r>
        <w:rPr>
          <w:rFonts w:ascii="Times New Roman" w:hAnsi="Times New Roman" w:eastAsia="Times New Roman" w:cs="Times New Roman"/>
          <w:sz w:val="28"/>
          <w:shd w:val="clear" w:fill="00ffff"/>
        </w:rPr>
      </w:r>
    </w:p>
    <w:p>
      <w:pPr>
        <w:spacing w:after="0" w:line="240" w:lineRule="auto"/>
        <w:jc w:val="center"/>
        <w:rPr>
          <w:rFonts w:ascii="Times New Roman" w:hAnsi="Times New Roman" w:eastAsia="Times New Roman" w:cs="Times New Roman"/>
          <w:sz w:val="28"/>
          <w:shd w:val="clear" w:fill="00ffff"/>
        </w:rPr>
      </w:pPr>
      <w:r>
        <w:rPr>
          <w:rFonts w:ascii="Times New Roman" w:hAnsi="Times New Roman" w:eastAsia="Times New Roman" w:cs="Times New Roman"/>
          <w:sz w:val="28"/>
          <w:shd w:val="clear" w:fill="00ffff"/>
        </w:rPr>
      </w:r>
    </w:p>
    <w:p>
      <w:pPr>
        <w:spacing w:after="0" w:line="240" w:lineRule="auto"/>
        <w:jc w:val="center"/>
        <w:rPr>
          <w:rFonts w:ascii="Times New Roman" w:hAnsi="Times New Roman" w:eastAsia="Times New Roman" w:cs="Times New Roman"/>
          <w:highlight w:val="darkBlue"/>
          <w:color w:val="e6e6e6"/>
          <w:sz w:val="28"/>
          <w:shd w:val="clear" w:fill="00ffff"/>
        </w:rPr>
      </w:pPr>
      <w:r>
        <w:rPr>
          <w:rFonts w:ascii="Times New Roman" w:hAnsi="Times New Roman" w:eastAsia="Times New Roman" w:cs="Times New Roman"/>
          <w:highlight w:val="darkBlue"/>
          <w:color w:val="e6e6e6"/>
          <w:sz w:val="28"/>
          <w:shd w:val="clear" w:fill="00ffff"/>
        </w:rPr>
      </w:r>
    </w:p>
    <w:p>
      <w:pPr>
        <w:spacing w:after="0" w:line="240" w:lineRule="auto"/>
        <w:jc w:val="center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</w:r>
    </w:p>
    <w:p>
      <w:pPr>
        <w:spacing w:after="0" w:line="240" w:lineRule="auto"/>
        <w:jc w:val="center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</w:r>
    </w:p>
    <w:p>
      <w:pPr>
        <w:spacing w:after="0" w:line="240" w:lineRule="auto"/>
        <w:jc w:val="center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</w:r>
    </w:p>
    <w:p>
      <w:pPr>
        <w:spacing w:after="0" w:line="240" w:lineRule="auto"/>
        <w:jc w:val="center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</w:r>
    </w:p>
    <w:p>
      <w:pPr>
        <w:spacing w:after="0" w:line="240" w:lineRule="auto"/>
        <w:jc w:val="center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</w:r>
    </w:p>
    <w:p>
      <w:pPr>
        <w:spacing w:after="0" w:line="240" w:lineRule="auto"/>
        <w:jc w:val="center"/>
        <w:rPr>
          <w:rFonts w:ascii="Times New Roman" w:hAnsi="Times New Roman" w:eastAsia="Times New Roman" w:cs="Times New Roman"/>
          <w:sz w:val="56"/>
        </w:rPr>
      </w:pPr>
      <w:r>
        <w:rPr>
          <w:rFonts w:ascii="Times New Roman" w:hAnsi="Times New Roman" w:eastAsia="Times New Roman" w:cs="Times New Roman"/>
          <w:sz w:val="56"/>
        </w:rPr>
        <w:t>«Благодарная память сердец»</w:t>
      </w:r>
    </w:p>
    <w:p>
      <w:pPr>
        <w:spacing w:after="0" w:line="240" w:lineRule="auto"/>
        <w:jc w:val="center"/>
        <w:rPr>
          <w:rFonts w:ascii="Times New Roman" w:hAnsi="Times New Roman" w:eastAsia="Times New Roman" w:cs="Times New Roman"/>
          <w:sz w:val="28"/>
          <w:shd w:val="clear" w:fill="ffff00"/>
        </w:rPr>
      </w:pPr>
      <w:r>
        <w:rPr>
          <w:rFonts w:ascii="Times New Roman" w:hAnsi="Times New Roman" w:eastAsia="Times New Roman" w:cs="Times New Roman"/>
          <w:sz w:val="28"/>
          <w:shd w:val="clear" w:fill="ffff00"/>
        </w:rPr>
      </w:r>
    </w:p>
    <w:p>
      <w:pPr>
        <w:spacing w:after="0" w:line="240" w:lineRule="auto"/>
        <w:jc w:val="center"/>
        <w:rPr>
          <w:rFonts w:ascii="Times New Roman" w:hAnsi="Times New Roman" w:eastAsia="Times New Roman" w:cs="Times New Roman"/>
          <w:sz w:val="28"/>
          <w:shd w:val="clear" w:fill="ffff00"/>
        </w:rPr>
      </w:pPr>
      <w:r>
        <w:rPr>
          <w:rFonts w:ascii="Times New Roman" w:hAnsi="Times New Roman" w:eastAsia="Times New Roman" w:cs="Times New Roman"/>
          <w:sz w:val="28"/>
          <w:shd w:val="clear" w:fill="ffff00"/>
        </w:rPr>
      </w:r>
    </w:p>
    <w:p>
      <w:pPr>
        <w:spacing w:after="0" w:line="240" w:lineRule="auto"/>
        <w:jc w:val="center"/>
        <w:rPr>
          <w:rFonts w:ascii="Times New Roman" w:hAnsi="Times New Roman" w:eastAsia="Times New Roman" w:cs="Times New Roman"/>
          <w:sz w:val="28"/>
          <w:shd w:val="clear" w:fill="ffff00"/>
        </w:rPr>
      </w:pPr>
      <w:r>
        <w:rPr>
          <w:rFonts w:ascii="Times New Roman" w:hAnsi="Times New Roman" w:eastAsia="Times New Roman" w:cs="Times New Roman"/>
          <w:sz w:val="28"/>
          <w:shd w:val="clear" w:fill="ffff00"/>
        </w:rPr>
      </w:r>
    </w:p>
    <w:p>
      <w:pPr>
        <w:spacing w:after="0" w:line="240" w:lineRule="auto"/>
        <w:jc w:val="center"/>
        <w:rPr>
          <w:rFonts w:ascii="Times New Roman" w:hAnsi="Times New Roman" w:eastAsia="Times New Roman" w:cs="Times New Roman"/>
          <w:sz w:val="28"/>
          <w:shd w:val="clear" w:fill="ffff00"/>
        </w:rPr>
      </w:pPr>
      <w:r>
        <w:rPr>
          <w:rFonts w:ascii="Times New Roman" w:hAnsi="Times New Roman" w:eastAsia="Times New Roman" w:cs="Times New Roman"/>
          <w:sz w:val="28"/>
          <w:shd w:val="clear" w:fill="ffff00"/>
        </w:rPr>
      </w:r>
    </w:p>
    <w:tbl>
      <w:tblPr>
        <w:tblStyle w:val="NormalTable"/>
        <w:name w:val="Таблица1"/>
        <w:tabOrder w:val="0"/>
        <w:jc w:val="left"/>
        <w:tblInd w:w="108" w:type="dxa"/>
        <w:tblW w:w="9287" w:type="dxa"/>
        <w:pPr>
          <w:ind w:left="108"/>
        </w:pPr>
        <w:tblLook w:val="0000" w:firstRow="0" w:lastRow="0" w:firstColumn="0" w:lastColumn="0" w:noHBand="0" w:noVBand="0"/>
      </w:tblPr>
      <w:tblGrid>
        <w:gridCol w:w="4643"/>
        <w:gridCol w:w="4644"/>
      </w:tblGrid>
      <w:tr>
        <w:trPr>
          <w:tblHeader w:val="0"/>
          <w:cantSplit w:val="0"/>
          <w:trHeight w:val="1" w:hRule="atLeast"/>
        </w:trPr>
        <w:tc>
          <w:tcPr>
            <w:tcW w:w="4643" w:type="dxa"/>
            <w:shd w:val="solid" w:color="FFFFFF" tmshd="1677721856, 0, 16777215"/>
            <w:tcMar>
              <w:left w:w="108" w:type="dxa"/>
              <w:right w:w="108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</w:tcBorders>
            <w:tmTcPr id="1759245645" protected="0"/>
          </w:tcPr>
          <w:p>
            <w:pPr>
              <w:spacing w:after="0" w:line="240" w:lineRule="auto"/>
              <w:jc w:val="center"/>
            </w:pPr>
            <w:r/>
          </w:p>
        </w:tc>
        <w:tc>
          <w:tcPr>
            <w:tcW w:w="4644" w:type="dxa"/>
            <w:shd w:val="solid" w:color="FFFFFF" tmshd="1677721856, 0, 16777215"/>
            <w:tcMar>
              <w:left w:w="108" w:type="dxa"/>
              <w:right w:w="108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</w:tcBorders>
            <w:tmTcPr id="1759245645" protected="0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>Воспитанник Д/С № 33: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>Григорьев Михаил Алексеевич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>Родители: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Григорьева Ирина Юрьевна 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>Григорьев Алексей Александрович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>Руководитель проекта: воспитатель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>Лузина Г.А.</w:t>
            </w:r>
          </w:p>
          <w:p>
            <w:pPr>
              <w:spacing w:after="0" w:line="240" w:lineRule="auto"/>
            </w:pPr>
            <w:r/>
          </w:p>
        </w:tc>
      </w:tr>
    </w:tbl>
    <w:p>
      <w:pPr>
        <w:spacing w:after="0" w:line="240" w:lineRule="auto"/>
        <w:jc w:val="center"/>
        <w:rPr>
          <w:rFonts w:ascii="Times New Roman" w:hAnsi="Times New Roman" w:eastAsia="Times New Roman" w:cs="Times New Roman"/>
          <w:sz w:val="28"/>
          <w:shd w:val="clear" w:fill="ffff00"/>
        </w:rPr>
      </w:pPr>
      <w:r>
        <w:rPr>
          <w:rFonts w:ascii="Times New Roman" w:hAnsi="Times New Roman" w:eastAsia="Times New Roman" w:cs="Times New Roman"/>
          <w:sz w:val="28"/>
          <w:shd w:val="clear" w:fill="ffff00"/>
        </w:rPr>
      </w:r>
    </w:p>
    <w:p>
      <w:pPr>
        <w:spacing w:after="0" w:line="240" w:lineRule="auto"/>
        <w:jc w:val="center"/>
        <w:rPr>
          <w:rFonts w:ascii="Times New Roman" w:hAnsi="Times New Roman" w:eastAsia="Times New Roman" w:cs="Times New Roman"/>
          <w:sz w:val="28"/>
          <w:shd w:val="clear" w:fill="ffff00"/>
        </w:rPr>
      </w:pPr>
      <w:r>
        <w:rPr>
          <w:rFonts w:ascii="Times New Roman" w:hAnsi="Times New Roman" w:eastAsia="Times New Roman" w:cs="Times New Roman"/>
          <w:sz w:val="28"/>
          <w:shd w:val="clear" w:fill="ffff00"/>
        </w:rPr>
      </w:r>
    </w:p>
    <w:p>
      <w:pPr>
        <w:spacing w:after="0" w:line="240" w:lineRule="auto"/>
        <w:jc w:val="center"/>
        <w:rPr>
          <w:rFonts w:ascii="Times New Roman" w:hAnsi="Times New Roman" w:eastAsia="Times New Roman" w:cs="Times New Roman"/>
          <w:sz w:val="28"/>
          <w:shd w:val="clear" w:fill="ffff00"/>
        </w:rPr>
      </w:pPr>
      <w:r>
        <w:rPr>
          <w:rFonts w:ascii="Times New Roman" w:hAnsi="Times New Roman" w:eastAsia="Times New Roman" w:cs="Times New Roman"/>
          <w:sz w:val="28"/>
          <w:shd w:val="clear" w:fill="ffff00"/>
        </w:rPr>
      </w:r>
    </w:p>
    <w:p>
      <w:pPr>
        <w:spacing w:after="0" w:line="240" w:lineRule="auto"/>
        <w:jc w:val="center"/>
        <w:rPr>
          <w:rFonts w:ascii="Times New Roman" w:hAnsi="Times New Roman" w:eastAsia="Times New Roman" w:cs="Times New Roman"/>
          <w:sz w:val="28"/>
          <w:shd w:val="clear" w:fill="ffff00"/>
        </w:rPr>
      </w:pPr>
      <w:r>
        <w:rPr>
          <w:rFonts w:ascii="Times New Roman" w:hAnsi="Times New Roman" w:eastAsia="Times New Roman" w:cs="Times New Roman"/>
          <w:sz w:val="28"/>
          <w:shd w:val="clear" w:fill="ffff00"/>
        </w:rPr>
      </w:r>
    </w:p>
    <w:p>
      <w:pPr>
        <w:spacing w:after="0" w:line="240" w:lineRule="auto"/>
        <w:jc w:val="center"/>
        <w:rPr>
          <w:rFonts w:ascii="Times New Roman" w:hAnsi="Times New Roman" w:eastAsia="Times New Roman" w:cs="Times New Roman"/>
          <w:sz w:val="28"/>
          <w:shd w:val="clear" w:fill="ffff00"/>
        </w:rPr>
      </w:pPr>
      <w:r>
        <w:rPr>
          <w:rFonts w:ascii="Times New Roman" w:hAnsi="Times New Roman" w:eastAsia="Times New Roman" w:cs="Times New Roman"/>
          <w:sz w:val="28"/>
          <w:shd w:val="clear" w:fill="ffff00"/>
        </w:rPr>
      </w:r>
    </w:p>
    <w:p>
      <w:pPr>
        <w:spacing w:after="0" w:line="240" w:lineRule="auto"/>
        <w:jc w:val="center"/>
        <w:rPr>
          <w:rFonts w:ascii="Times New Roman" w:hAnsi="Times New Roman" w:eastAsia="Times New Roman" w:cs="Times New Roman"/>
          <w:sz w:val="28"/>
          <w:shd w:val="clear" w:fill="ffff00"/>
        </w:rPr>
      </w:pPr>
      <w:r>
        <w:rPr>
          <w:rFonts w:ascii="Times New Roman" w:hAnsi="Times New Roman" w:eastAsia="Times New Roman" w:cs="Times New Roman"/>
          <w:sz w:val="28"/>
          <w:shd w:val="clear" w:fill="ffff00"/>
        </w:rPr>
      </w:r>
    </w:p>
    <w:p>
      <w:pPr>
        <w:spacing w:after="0" w:line="240" w:lineRule="auto"/>
        <w:jc w:val="center"/>
        <w:rPr>
          <w:rFonts w:ascii="Times New Roman" w:hAnsi="Times New Roman" w:eastAsia="Times New Roman" w:cs="Times New Roman"/>
          <w:sz w:val="28"/>
          <w:shd w:val="clear" w:fill="ffff00"/>
        </w:rPr>
      </w:pPr>
      <w:r>
        <w:rPr>
          <w:rFonts w:ascii="Times New Roman" w:hAnsi="Times New Roman" w:eastAsia="Times New Roman" w:cs="Times New Roman"/>
          <w:sz w:val="28"/>
          <w:shd w:val="clear" w:fill="ffff00"/>
        </w:rPr>
      </w:r>
    </w:p>
    <w:p>
      <w:pPr>
        <w:spacing w:after="0" w:line="240" w:lineRule="auto"/>
        <w:jc w:val="center"/>
        <w:rPr>
          <w:rFonts w:ascii="Times New Roman" w:hAnsi="Times New Roman" w:eastAsia="Times New Roman" w:cs="Times New Roman"/>
          <w:sz w:val="28"/>
          <w:shd w:val="clear" w:fill="ffff00"/>
        </w:rPr>
      </w:pPr>
      <w:r>
        <w:rPr>
          <w:rFonts w:ascii="Times New Roman" w:hAnsi="Times New Roman" w:eastAsia="Times New Roman" w:cs="Times New Roman"/>
          <w:sz w:val="28"/>
          <w:shd w:val="clear" w:fill="ffff00"/>
        </w:rPr>
      </w:r>
    </w:p>
    <w:p>
      <w:pPr>
        <w:spacing w:after="0" w:line="240" w:lineRule="auto"/>
        <w:jc w:val="center"/>
        <w:rPr>
          <w:rFonts w:ascii="Times New Roman" w:hAnsi="Times New Roman" w:eastAsia="Times New Roman" w:cs="Times New Roman"/>
          <w:sz w:val="28"/>
          <w:shd w:val="clear" w:fill="ffff00"/>
        </w:rPr>
      </w:pPr>
      <w:r>
        <w:rPr>
          <w:rFonts w:ascii="Times New Roman" w:hAnsi="Times New Roman" w:eastAsia="Times New Roman" w:cs="Times New Roman"/>
          <w:sz w:val="28"/>
          <w:shd w:val="clear" w:fill="ffff00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8"/>
          <w:shd w:val="clear" w:fill="ffff00"/>
        </w:rPr>
      </w:pPr>
      <w:r>
        <w:rPr>
          <w:rFonts w:ascii="Times New Roman" w:hAnsi="Times New Roman" w:eastAsia="Times New Roman" w:cs="Times New Roman"/>
          <w:sz w:val="28"/>
          <w:shd w:val="clear" w:fill="ffff00"/>
        </w:rPr>
      </w:r>
    </w:p>
    <w:p>
      <w:pPr>
        <w:spacing w:after="0" w:line="240" w:lineRule="auto"/>
        <w:jc w:val="center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Качканар</w:t>
      </w:r>
    </w:p>
    <w:p>
      <w:pPr>
        <w:spacing w:after="0" w:line="240" w:lineRule="auto"/>
        <w:jc w:val="center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2025</w:t>
      </w:r>
    </w:p>
    <w:p>
      <w:pPr>
        <w:spacing w:after="0" w:line="240" w:lineRule="auto"/>
        <w:jc w:val="center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</w:r>
    </w:p>
    <w:p>
      <w:pPr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>Актуальность.</w:t>
      </w:r>
    </w:p>
    <w:p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Бывают события, даже весьма значительные для своего времени, которые по прошествии десятилетий стираются из памяти людей и становятся достоянием архивных хранилищ. Но есть события, значение которых не тускнеет от неумолимого бега времени. Напротив. Каждое прошедшее десятилетие с возрастающей силой подчёркивает их величие, их определяющую роль в метровой истории. К таким событиям относится победа советского народа в Великой Отечественной войне. Память об этих событиях неподвластна времени - бережно хранимая и передаваемая из поколения в поколение, она переживает века.</w:t>
      </w:r>
    </w:p>
    <w:p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Память о прошлом… Нет, это не просто свойство человеческого сознания, его способность сохранять следы минувшего. Память учит и призывает, убеждает и предостерегает, дает силы и внушает веру.</w:t>
      </w:r>
    </w:p>
    <w:p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Именно поэтому наша семья благоговейно чтит память о подвигах нашего деда Ведунова Николая Дмитриевича. Руководствуясь наградным листом и кратким конкретным изложением личного боевого подвига и заслуг, мы видим, что дед   не жалел ни сил, ни самой жизни в великой битве с врагом, в борьбе за светлый грядущий день Отчизны.  Нет уже нашего деда, нет живого свидетеля прошлого. Уходят ветераны.</w:t>
      </w:r>
    </w:p>
    <w:p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А мы видим, сегодня, там, на Западе, кое-кто стремится «за давностью» забыть об огненных вихрях, бушевавших над миром, забыть о тех, кто упорно и нагло разжигал пожар войны и сегодня коварно стремиться погреть руки у этого губительного пламени, пытается принизить значение победы нашего народа.</w:t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shd w:val="clear" w:fill="ffffff"/>
        </w:rPr>
      </w:pPr>
      <w:r>
        <w:rPr>
          <w:rFonts w:ascii="Times New Roman" w:hAnsi="Times New Roman" w:eastAsia="Times New Roman" w:cs="Times New Roman"/>
          <w:sz w:val="24"/>
          <w:szCs w:val="24"/>
          <w:shd w:val="clear" w:fill="ffffff"/>
        </w:rPr>
        <w:t xml:space="preserve">Растет наш сын Миша, ему 6 лет, он правнук Ведунова Николая Дмитриевича. Рассматривая старые фотографии, Миша интересуется: «кто это? Я его не знаю! Почему солдат? Почему? Почему? Почему? …» </w:t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shd w:val="clear" w:fill="ffffff"/>
        </w:rPr>
      </w:pPr>
      <w:r>
        <w:rPr>
          <w:rFonts w:ascii="Times New Roman" w:hAnsi="Times New Roman" w:eastAsia="Times New Roman" w:cs="Times New Roman"/>
          <w:sz w:val="24"/>
          <w:szCs w:val="24"/>
          <w:shd w:val="clear" w:fill="ffffff"/>
        </w:rPr>
        <w:t xml:space="preserve">  В нашей семье большей стала забота о сохранении в вечной памяти благодарного потомка. Рассказать сыну все о праздновании дня Победы, поведать о молодом солдате Ведунове Николае Дмитриевиче, грамотно донести суть происходившего во времена ВОВ и вызвать в маленькой душе чувство гордости, сострадания, почитания, патриотизма.</w:t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shd w:val="clear" w:fill="ffffff"/>
        </w:rPr>
      </w:pPr>
      <w:r>
        <w:rPr>
          <w:rFonts w:ascii="Times New Roman" w:hAnsi="Times New Roman" w:eastAsia="Times New Roman" w:cs="Times New Roman"/>
          <w:sz w:val="24"/>
          <w:szCs w:val="24"/>
          <w:shd w:val="clear" w:fill="ffffff"/>
        </w:rPr>
      </w:r>
    </w:p>
    <w:p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>Содержание</w:t>
      </w:r>
    </w:p>
    <w:p>
      <w:pPr>
        <w:spacing w:after="0" w:line="276" w:lineRule="auto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spacing w:after="0" w:line="276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Актуальность</w:t>
      </w:r>
    </w:p>
    <w:p>
      <w:pPr>
        <w:spacing w:after="0" w:line="276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Цели и задачи </w:t>
      </w:r>
    </w:p>
    <w:p>
      <w:pPr>
        <w:spacing w:after="0" w:line="276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Основная часть </w:t>
      </w:r>
    </w:p>
    <w:p>
      <w:pPr>
        <w:spacing w:after="0" w:line="276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Работа над творческой частью проекта</w:t>
      </w:r>
    </w:p>
    <w:p>
      <w:pPr>
        <w:spacing w:after="0" w:line="276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Заключение</w:t>
      </w:r>
    </w:p>
    <w:p>
      <w:pPr>
        <w:spacing w:after="0" w:line="276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spacing w:after="0" w:line="276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spacing w:after="0" w:line="276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spacing w:after="0" w:line="276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spacing w:after="0" w:line="276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spacing w:after="0" w:line="276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spacing w:after="0" w:line="276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spacing w:after="0" w:line="276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spacing w:before="100" w:after="100" w:line="276" w:lineRule="auto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И скажут, честь, воздав сполна,</w:t>
        <w:br w:type="textWrapping"/>
        <w:t>Дивясь ушедшей были:</w:t>
        <w:br w:type="textWrapping"/>
        <w:t>Какие были времена!</w:t>
        <w:br w:type="textWrapping"/>
        <w:t>Какие люди были!</w:t>
        <w:br w:type="textWrapping"/>
        <w:t>                                                                (А.Т.Твардовский).</w:t>
      </w:r>
    </w:p>
    <w:p>
      <w:pPr>
        <w:spacing w:before="100" w:after="100" w:line="276" w:lineRule="auto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>Основная часть.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spacing w:after="0" w:line="276" w:lineRule="auto"/>
        <w:rPr>
          <w:rFonts w:ascii="Times New Roman" w:hAnsi="Times New Roman" w:eastAsia="Times New Roman" w:cs="Times New Roman"/>
          <w:color w:val="000000"/>
          <w:sz w:val="24"/>
          <w:szCs w:val="24"/>
          <w:shd w:val="clear" w:fill="ffffff"/>
        </w:rPr>
      </w:pPr>
      <w:r>
        <w:rPr>
          <w:rFonts w:ascii="Times New Roman" w:hAnsi="Times New Roman" w:eastAsia="Times New Roman" w:cs="Times New Roman"/>
          <w:sz w:val="24"/>
          <w:szCs w:val="24"/>
          <w:shd w:val="clear" w:fill="ffffff"/>
        </w:rPr>
        <w:t>Прежде чем говорить о нашем дедушке мы побеседовали о том, что хорошо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shd w:val="clear" w:fill="ffffff"/>
        </w:rPr>
        <w:t xml:space="preserve"> жить, когда ярко светит солнце, поют птицы; когда можно играть с друзьями, когда есть у тебя мама и папа, бабушка и дедушка!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shd w:val="clear" w:fill="ffffff"/>
        </w:rPr>
      </w:r>
    </w:p>
    <w:p>
      <w:pPr>
        <w:spacing w:after="0" w:line="276" w:lineRule="auto"/>
        <w:rPr>
          <w:rFonts w:ascii="Times New Roman" w:hAnsi="Times New Roman" w:eastAsia="Times New Roman" w:cs="Times New Roman"/>
          <w:color w:val="000000"/>
          <w:sz w:val="24"/>
          <w:szCs w:val="24"/>
          <w:shd w:val="clear" w:fill="ffffff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shd w:val="clear" w:fill="ffffff"/>
        </w:rPr>
        <w:t xml:space="preserve">Хорошо жить, когда вокруг тебя, во всем мире только хорошие и добрые люди! Но так, к сожалению, не бывает. Живут на земле и добрые, и злые, и хорошие, и плохие. </w:t>
      </w:r>
    </w:p>
    <w:p>
      <w:pPr>
        <w:spacing w:after="0" w:line="276" w:lineRule="auto"/>
        <w:rPr>
          <w:rFonts w:ascii="Times New Roman" w:hAnsi="Times New Roman" w:eastAsia="Times New Roman" w:cs="Times New Roman"/>
          <w:color w:val="000000"/>
          <w:sz w:val="24"/>
          <w:szCs w:val="24"/>
          <w:shd w:val="clear" w:fill="ffffff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shd w:val="clear" w:fill="ffffff"/>
        </w:rPr>
        <w:t>Когда-то данным- давно, когда ваши прадедушки и прабабушки были еще молодыми жил в одной стране, в Германии, злой правитель которого звали Гитлер. Захотел он завоевать весь мир. И началась война. Гитлер со своими солдатами нападал, а мирные жители во всех странах и городах защищались. Но у Гитлера было очень много солдат и военной техники, и поэтому он завоевывал все страны. И так дошел он до нашей страны, которая тогда называлась Советский Союз.</w:t>
      </w:r>
    </w:p>
    <w:p>
      <w:pPr>
        <w:spacing w:after="0" w:line="276" w:lineRule="auto"/>
        <w:rPr>
          <w:rFonts w:ascii="Times New Roman" w:hAnsi="Times New Roman" w:eastAsia="Times New Roman" w:cs="Times New Roman"/>
          <w:color w:val="000000"/>
          <w:sz w:val="24"/>
          <w:szCs w:val="24"/>
          <w:shd w:val="clear" w:fill="ffffff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shd w:val="clear" w:fill="ffffff"/>
        </w:rPr>
        <w:t>Гитлер и его армия напали словно воры, словно разбойники. Они хотели захватить наши земли, наши города и сёла, а наших людей либо убить, либо сделать своими слугами и рабами. Началась Великая Отечественная война.</w:t>
      </w:r>
    </w:p>
    <w:p>
      <w:pPr>
        <w:spacing w:after="0" w:line="276" w:lineRule="auto"/>
        <w:rPr>
          <w:rFonts w:ascii="Times New Roman" w:hAnsi="Times New Roman" w:eastAsia="Times New Roman" w:cs="Times New Roman"/>
          <w:color w:val="000000"/>
          <w:sz w:val="24"/>
          <w:szCs w:val="24"/>
          <w:shd w:val="clear" w:fill="ffffff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shd w:val="clear" w:fill="ffffff"/>
        </w:rPr>
        <w:t> </w:t>
      </w:r>
    </w:p>
    <w:p>
      <w:pPr>
        <w:spacing w:after="0" w:line="276" w:lineRule="auto"/>
        <w:rPr>
          <w:rFonts w:ascii="Times New Roman" w:hAnsi="Times New Roman" w:eastAsia="Times New Roman" w:cs="Times New Roman"/>
          <w:color w:val="000000"/>
          <w:sz w:val="24"/>
          <w:szCs w:val="24"/>
          <w:shd w:val="clear" w:fill="ffffff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shd w:val="clear" w:fill="ffffff"/>
        </w:rPr>
        <w:t>Все: и стар, и млад встали на защиту нашей Родины. Наш прадедушка Видунов Николай Дмитриевич пошел на войну, и стал защищать свое Отечество. Тогда он был молодым парнем.</w:t>
      </w:r>
    </w:p>
    <w:p>
      <w:pPr>
        <w:spacing w:after="0" w:line="276" w:lineRule="auto"/>
        <w:rPr>
          <w:rFonts w:ascii="Times New Roman" w:hAnsi="Times New Roman" w:eastAsia="Times New Roman" w:cs="Times New Roman"/>
          <w:color w:val="000000"/>
          <w:sz w:val="24"/>
          <w:szCs w:val="24"/>
          <w:shd w:val="clear" w:fill="ffffff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shd w:val="clear" w:fill="ffffff"/>
        </w:rPr>
      </w:r>
    </w:p>
    <w:p>
      <w:pPr>
        <w:spacing w:after="0" w:line="276" w:lineRule="auto"/>
        <w:rPr>
          <w:rFonts w:ascii="Times New Roman" w:hAnsi="Times New Roman" w:eastAsia="Times New Roman" w:cs="Times New Roman"/>
          <w:color w:val="000000"/>
          <w:sz w:val="24"/>
          <w:szCs w:val="24"/>
          <w:shd w:val="clear" w:fill="ffffff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shd w:val="clear" w:fill="ffffff"/>
        </w:rPr>
        <w:t>Весь рассказ мы строили из данных наградного листа и конкретного изложения личного боевого подвига нашего деда, представленного выпиской из военкомата.</w:t>
      </w:r>
    </w:p>
    <w:p>
      <w:pPr>
        <w:spacing w:after="0" w:line="276" w:lineRule="auto"/>
        <w:rPr>
          <w:rFonts w:ascii="Times New Roman" w:hAnsi="Times New Roman" w:eastAsia="Times New Roman" w:cs="Times New Roman"/>
          <w:color w:val="000000"/>
          <w:sz w:val="24"/>
          <w:szCs w:val="24"/>
          <w:shd w:val="clear" w:fill="ffffff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shd w:val="clear" w:fill="ffffff"/>
        </w:rPr>
        <w:t xml:space="preserve">Читали художественную литературу на военную тему. </w:t>
      </w:r>
    </w:p>
    <w:p>
      <w:pPr>
        <w:spacing w:after="0" w:line="276" w:lineRule="auto"/>
        <w:rPr>
          <w:rFonts w:ascii="Times New Roman" w:hAnsi="Times New Roman" w:eastAsia="Times New Roman" w:cs="Times New Roman"/>
          <w:color w:val="000000"/>
          <w:sz w:val="24"/>
          <w:szCs w:val="24"/>
          <w:shd w:val="clear" w:fill="ffffff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shd w:val="clear" w:fill="ffffff"/>
        </w:rPr>
        <w:t>Так как наш дед был на войне командиром пулеметного взвода, Миша выучил стихотворение Владимира Маяковского «Возьмем винтовки новые».</w:t>
      </w:r>
    </w:p>
    <w:p>
      <w:pPr>
        <w:spacing w:after="0" w:line="276" w:lineRule="auto"/>
        <w:rPr>
          <w:rFonts w:ascii="Times New Roman" w:hAnsi="Times New Roman" w:eastAsia="Times New Roman" w:cs="Times New Roman"/>
          <w:color w:val="000000"/>
          <w:sz w:val="24"/>
          <w:szCs w:val="24"/>
          <w:shd w:val="clear" w:fill="ffffff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shd w:val="clear" w:fill="ffffff"/>
        </w:rPr>
        <w:t>Рассматривали фотографии, вспомнили демонстрацию 9 мая, присутствие нашего деда в колонне бессмертного полка.</w:t>
      </w:r>
    </w:p>
    <w:p>
      <w:pPr>
        <w:spacing w:after="0" w:line="276" w:lineRule="auto"/>
        <w:rPr>
          <w:rFonts w:ascii="Times New Roman" w:hAnsi="Times New Roman" w:eastAsia="Times New Roman" w:cs="Times New Roman"/>
          <w:color w:val="000000"/>
          <w:sz w:val="24"/>
          <w:szCs w:val="24"/>
          <w:shd w:val="clear" w:fill="ffffff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shd w:val="clear" w:fill="ffffff"/>
        </w:rPr>
        <w:t>А для детей нашей группы изготовили ЛЕТБУК «9 МАЯ»</w:t>
      </w:r>
    </w:p>
    <w:p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>Работа над творческой частью проекта</w:t>
      </w:r>
    </w:p>
    <w:p>
      <w:pPr>
        <w:ind w:firstLine="426"/>
        <w:spacing w:after="0" w:line="276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shd w:val="clear" w:fill="ffffff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shd w:val="clear" w:fill="ffffff"/>
        </w:rPr>
      </w:r>
    </w:p>
    <w:p>
      <w:pPr>
        <w:ind w:firstLine="426"/>
        <w:spacing w:after="0" w:line="276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shd w:val="clear" w:fill="ffffff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shd w:val="clear" w:fill="ffffff"/>
        </w:rPr>
        <w:t>Чтобы Миша лучше узнал о прадедушке, запомнил мы ему предложили рассказы сопровождать иллюстрациями и своими рисунками.  К творчеству приступили все:</w:t>
      </w:r>
    </w:p>
    <w:p>
      <w:pPr>
        <w:numPr>
          <w:ilvl w:val="0"/>
          <w:numId w:val="2"/>
        </w:numPr>
        <w:ind w:left="1146" w:hanging="360"/>
        <w:spacing w:after="0" w:line="276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shd w:val="clear" w:fill="ffffff"/>
        </w:rPr>
        <w:t>Мама, папа, сын Миша и помогал нам в оформлении наш воспитатель Лузина Галина Афанасьевна.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>Цель:</w:t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</w:r>
    </w:p>
    <w:p>
      <w:pPr>
        <w:spacing w:after="0" w:line="276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Познакомить сына с биографией прадедушки – ветерана Великой Отечественной Войны Ведуновым Николаем Дмитриевичем. </w:t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>Задачи:</w:t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Привлечь внимания ребенка к изучению биографии прадеда, участника ВОВ</w:t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spacing w:after="0" w:line="276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Развивать интерес к историческим документам прадеда (выписка из военкомата, фотографии) для ознакомления с конкретной информацией</w:t>
      </w:r>
    </w:p>
    <w:p>
      <w:pPr>
        <w:spacing w:after="0" w:line="276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spacing w:after="0" w:line="276" w:lineRule="auto"/>
        <w:jc w:val="both"/>
        <w:rPr>
          <w:rFonts w:ascii="Times New Roman" w:hAnsi="Times New Roman" w:eastAsia="Times New Roman" w:cs="Times New Roman"/>
          <w:sz w:val="24"/>
          <w:szCs w:val="24"/>
          <w:shd w:val="clear" w:fill="ffffff"/>
        </w:rPr>
      </w:pPr>
      <w:r>
        <w:rPr>
          <w:rFonts w:ascii="Times New Roman" w:hAnsi="Times New Roman" w:eastAsia="Times New Roman" w:cs="Times New Roman"/>
          <w:sz w:val="24"/>
          <w:szCs w:val="24"/>
          <w:shd w:val="clear" w:fill="ffffff"/>
        </w:rPr>
        <w:t>Воспитывать уважение к прадеду, чувство гордости, сострадания, почитания, патриотизма.</w:t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Поделиться информацией с детьми нашей группу.</w:t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left="360"/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0" w:name="_GoBack"/>
      <w:r>
        <w:rPr>
          <w:rFonts w:ascii="Times New Roman" w:hAnsi="Times New Roman" w:eastAsia="Times New Roman" w:cs="Times New Roman"/>
          <w:sz w:val="24"/>
          <w:szCs w:val="24"/>
        </w:rPr>
      </w:r>
      <w:bookmarkEnd w:id="0"/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b/>
          <w:sz w:val="24"/>
          <w:szCs w:val="24"/>
        </w:rPr>
        <w:t>О проекте:</w:t>
      </w:r>
      <w:r>
        <w:rPr>
          <w:rFonts w:ascii="Times New Roman" w:hAnsi="Times New Roman" w:eastAsia="Times New Roman" w:cs="Times New Roman"/>
          <w:b/>
          <w:sz w:val="24"/>
          <w:szCs w:val="24"/>
        </w:rPr>
      </w:r>
    </w:p>
    <w:p>
      <w:pPr>
        <w:ind w:left="360"/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</w:r>
    </w:p>
    <w:p>
      <w:pPr>
        <w:numPr>
          <w:ilvl w:val="0"/>
          <w:numId w:val="1"/>
        </w:numPr>
        <w:ind w:left="1065" w:hanging="360"/>
        <w:spacing w:after="0" w:line="276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Знакомство с документами из военкомата</w:t>
      </w:r>
    </w:p>
    <w:p>
      <w:pPr>
        <w:numPr>
          <w:ilvl w:val="0"/>
          <w:numId w:val="1"/>
        </w:numPr>
        <w:ind w:left="1065" w:hanging="360"/>
        <w:spacing w:after="0" w:line="276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Чтение художественной литературы о ВОВ</w:t>
      </w:r>
    </w:p>
    <w:p>
      <w:pPr>
        <w:numPr>
          <w:ilvl w:val="0"/>
          <w:numId w:val="1"/>
        </w:numPr>
        <w:ind w:left="1065" w:hanging="360"/>
        <w:spacing w:after="0" w:line="276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Беседы.</w:t>
      </w:r>
    </w:p>
    <w:p>
      <w:pPr>
        <w:numPr>
          <w:ilvl w:val="0"/>
          <w:numId w:val="1"/>
        </w:numPr>
        <w:ind w:left="1065" w:hanging="360"/>
        <w:spacing w:after="0" w:line="276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Создание портфолио-папки вместе с сыном</w:t>
      </w:r>
    </w:p>
    <w:p>
      <w:pPr>
        <w:numPr>
          <w:ilvl w:val="0"/>
          <w:numId w:val="1"/>
        </w:numPr>
        <w:ind w:left="1065" w:hanging="360"/>
        <w:spacing w:after="0" w:line="276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Создание Лепбука «9 МАЯ» для детей руппы </w:t>
      </w:r>
    </w:p>
    <w:p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>Заключение</w:t>
      </w:r>
      <w:r>
        <w:rPr>
          <w:rFonts w:ascii="Times New Roman" w:hAnsi="Times New Roman" w:eastAsia="Times New Roman" w:cs="Times New Roman"/>
          <w:b/>
          <w:sz w:val="24"/>
          <w:szCs w:val="24"/>
        </w:rPr>
      </w:r>
    </w:p>
    <w:p>
      <w:pPr>
        <w:spacing w:before="100" w:after="100" w:line="276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Пока мы помним ушедших от нас, жива связь поколений. А значит, жива Россия! Вот и в нашей семье участник Великой Отечественной войны Ведунов Николай Дмитриевич, и мы буду всегда помнить и гордиться своим бесстрашным прадедушкой, и учиться у него любви к Родине, смелости, упорству, трудолюбию. </w:t>
      </w:r>
    </w:p>
    <w:p>
      <w:pPr>
        <w:spacing w:before="100" w:after="100" w:line="276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spacing w:before="100" w:after="100" w:line="276" w:lineRule="auto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</w:r>
    </w:p>
    <w:p>
      <w:pPr>
        <w:spacing w:before="100" w:after="100" w:line="276" w:lineRule="auto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</w:r>
    </w:p>
    <w:p>
      <w:pPr>
        <w:spacing w:before="100" w:after="100" w:line="276" w:lineRule="auto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</w:r>
    </w:p>
    <w:p>
      <w:pPr>
        <w:spacing w:before="100" w:after="100" w:line="276" w:lineRule="auto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</w:r>
    </w:p>
    <w:p>
      <w:pPr>
        <w:spacing w:before="100" w:after="100" w:line="276" w:lineRule="auto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</w:r>
    </w:p>
    <w:p>
      <w:pPr>
        <w:spacing w:before="100" w:after="100" w:line="276" w:lineRule="auto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</w:r>
    </w:p>
    <w:p>
      <w:pPr>
        <w:spacing w:before="100" w:after="100" w:line="276" w:lineRule="auto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</w:r>
    </w:p>
    <w:p>
      <w:pPr>
        <w:spacing w:before="100" w:after="100" w:line="276" w:lineRule="auto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</w:r>
    </w:p>
    <w:p>
      <w:pPr>
        <w:spacing w:before="100" w:after="100" w:line="276" w:lineRule="auto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</w:r>
    </w:p>
    <w:p>
      <w:pPr>
        <w:spacing w:before="100" w:after="100" w:line="276" w:lineRule="auto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</w:r>
    </w:p>
    <w:p>
      <w:pPr>
        <w:spacing w:before="100" w:after="100" w:line="276" w:lineRule="auto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</w:r>
    </w:p>
    <w:p>
      <w:pPr>
        <w:spacing w:before="100" w:after="100" w:line="276" w:lineRule="auto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</w:r>
    </w:p>
    <w:p>
      <w:pPr>
        <w:spacing w:before="100" w:after="100" w:line="276" w:lineRule="auto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</w:r>
    </w:p>
    <w:p>
      <w:pPr>
        <w:spacing w:before="100" w:after="100" w:line="240" w:lineRule="auto"/>
        <w:jc w:val="center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</w:r>
    </w:p>
    <w:p>
      <w:pPr>
        <w:spacing w:before="100" w:after="100" w:line="240" w:lineRule="auto"/>
        <w:jc w:val="center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</w:r>
    </w:p>
    <w:p>
      <w:pPr>
        <w:spacing w:before="100" w:after="100" w:line="240" w:lineRule="auto"/>
        <w:jc w:val="center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</w:r>
    </w:p>
    <w:p>
      <w:pPr>
        <w:spacing w:before="100" w:after="100" w:line="240" w:lineRule="auto"/>
        <w:jc w:val="center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</w:r>
    </w:p>
    <w:p>
      <w:pPr>
        <w:spacing w:before="100" w:after="100" w:line="240" w:lineRule="auto"/>
        <w:jc w:val="center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</w:r>
    </w:p>
    <w:p>
      <w:pPr>
        <w:spacing w:before="100" w:after="100" w:line="240" w:lineRule="auto"/>
        <w:jc w:val="center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</w:r>
    </w:p>
    <w:p>
      <w:pPr>
        <w:spacing w:before="100" w:after="100" w:line="240" w:lineRule="auto"/>
        <w:jc w:val="center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</w:r>
    </w:p>
    <w:p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</w:rPr>
      </w:pPr>
      <w:r>
        <w:rPr>
          <w:rFonts w:ascii="Times New Roman" w:hAnsi="Times New Roman" w:eastAsia="Times New Roman" w:cs="Times New Roman"/>
          <w:b/>
          <w:sz w:val="28"/>
        </w:rPr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hd w:val="clear" w:fill="00ffff"/>
        </w:rPr>
      </w:pPr>
      <w:r>
        <w:rPr>
          <w:rFonts w:ascii="Times New Roman" w:hAnsi="Times New Roman" w:eastAsia="Times New Roman" w:cs="Times New Roman"/>
          <w:sz w:val="28"/>
          <w:shd w:val="clear" w:fill="00ffff"/>
        </w:rPr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hd w:val="clear" w:fill="00ffff"/>
        </w:rPr>
      </w:pPr>
      <w:r>
        <w:rPr>
          <w:rFonts w:ascii="Times New Roman" w:hAnsi="Times New Roman" w:eastAsia="Times New Roman" w:cs="Times New Roman"/>
          <w:sz w:val="28"/>
          <w:shd w:val="clear" w:fill="00ffff"/>
        </w:rPr>
      </w:r>
    </w:p>
    <w:p>
      <w:pPr>
        <w:spacing w:before="60" w:after="240" w:line="240" w:lineRule="auto"/>
        <w:rPr>
          <w:rFonts w:ascii="Times New Roman" w:hAnsi="Times New Roman" w:eastAsia="Times New Roman" w:cs="Times New Roman"/>
          <w:b/>
          <w:color w:val="303f50"/>
          <w:sz w:val="28"/>
          <w:shd w:val="clear" w:fill="ffffff"/>
        </w:rPr>
      </w:pPr>
      <w:r>
        <w:rPr>
          <w:rFonts w:ascii="Times New Roman" w:hAnsi="Times New Roman" w:eastAsia="Times New Roman" w:cs="Times New Roman"/>
          <w:b/>
          <w:color w:val="303f50"/>
          <w:sz w:val="28"/>
          <w:shd w:val="clear" w:fill="ffffff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  <w:color w:val="000000"/>
          <w:sz w:val="28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</w:rPr>
      </w:r>
    </w:p>
    <w:p>
      <w:pPr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</w:r>
    </w:p>
    <w:p>
      <w:pPr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</w:r>
    </w:p>
    <w:sectPr>
      <w:footnotePr>
        <w:pos w:val="pageBottom"/>
        <w:numFmt w:val="decimal"/>
        <w:numStart w:val="1"/>
        <w:numRestart w:val="continuous"/>
      </w:footnotePr>
      <w:endnotePr>
        <w:pos w:val="docEnd"/>
        <w:numFmt w:val="lowerRoman"/>
        <w:numStart w:val="1"/>
        <w:numRestart w:val="continuous"/>
      </w:endnotePr>
      <w:type w:val="nextPage"/>
      <w:pgSz w:h="16838" w:w="11906"/>
      <w:pgMar w:left="1701" w:top="1134" w:right="850" w:bottom="1134" w:header="0" w:footer="0"/>
      <w:paperSrc w:first="0" w:other="0" a="0" b="0"/>
      <w:pgNumType w:fmt="decimal"/>
      <w:tmGutter w:val="3"/>
      <w:mirrorMargins w:val="0"/>
      <w:tmSection w:h="-2"/>
      <w:guidesAndGridMasterPages Id="0" numberOfVerticalGuides="0" numberOfHorizontalGuides="0"/>
      <w:guidesAndGridMasterPages Id="1" numberOfVerticalGuides="0" numberOfHorizontalGuides="0"/>
      <w:guidesAndGridMasterPages Id="2" numberOfVerticalGuides="0" numberOfHorizontalGuides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</w:font>
  <w:font w:name="SimSun">
    <w:panose1 w:val="02010600030101010101"/>
    <w:charset w:val="00"/>
    <w:family w:val="auto"/>
    <w:pitch w:val="default"/>
  </w:font>
  <w:font w:name="Arial">
    <w:panose1 w:val="020B0604020202020204"/>
    <w:charset w:val="cc"/>
    <w:family w:val="swiss"/>
    <w:pitch w:val="default"/>
  </w:font>
  <w:font w:name="Calibri">
    <w:panose1 w:val="020F0502020204030204"/>
    <w:charset w:val="cc"/>
    <w:family w:val="swiss"/>
    <w:pitch w:val="default"/>
  </w:font>
  <w:font w:name="Calibri Light">
    <w:panose1 w:val="020F0302020204030204"/>
    <w:charset w:val="cc"/>
    <w:family w:val="swiss"/>
    <w:pitch w:val="default"/>
  </w:font>
  <w:font w:name="Tahoma">
    <w:panose1 w:val="020B0604030504040204"/>
    <w:charset w:val="cc"/>
    <w:family w:val="swiss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abstractNum w:abstractNumId="0">
    <w:multiLevelType w:val="hybridMultilevel"/>
    <w:tmNoNumList/>
    <w:lvl w:ilvl="0">
      <w:numFmt w:val="none"/>
      <w:lvlText w:val=""/>
      <w:lvlJc w:val="left"/>
      <w:pPr>
        <w:tabs>
          <w:tab w:val="num" w:pos="360"/>
        </w:tabs>
        <w:ind w:left="360" w:hanging="360"/>
      </w:pPr>
    </w:lvl>
    <w:lvl w:ilvl="1">
      <w:numFmt w:val="none"/>
      <w:lvlText w:val=""/>
      <w:lvlJc w:val="left"/>
      <w:pPr>
        <w:tabs>
          <w:tab w:val="num" w:pos="360"/>
        </w:tabs>
        <w:ind w:left="360" w:hanging="360"/>
      </w:pPr>
    </w:lvl>
    <w:lvl w:ilvl="2">
      <w:numFmt w:val="none"/>
      <w:lvlText w:val=""/>
      <w:lvlJc w:val="left"/>
      <w:pPr>
        <w:tabs>
          <w:tab w:val="num" w:pos="360"/>
        </w:tabs>
        <w:ind w:left="360" w:hanging="360"/>
      </w:pPr>
    </w:lvl>
    <w:lvl w:ilvl="3">
      <w:numFmt w:val="none"/>
      <w:lvlText w:val=""/>
      <w:lvlJc w:val="left"/>
      <w:pPr>
        <w:tabs>
          <w:tab w:val="num" w:pos="360"/>
        </w:tabs>
        <w:ind w:left="360" w:hanging="360"/>
      </w:pPr>
    </w:lvl>
    <w:lvl w:ilvl="4">
      <w:numFmt w:val="none"/>
      <w:lvlText w:val=""/>
      <w:lvlJc w:val="left"/>
      <w:pPr>
        <w:tabs>
          <w:tab w:val="num" w:pos="360"/>
        </w:tabs>
        <w:ind w:left="360" w:hanging="360"/>
      </w:pPr>
    </w:lvl>
    <w:lvl w:ilvl="5">
      <w:numFmt w:val="none"/>
      <w:lvlText w:val=""/>
      <w:lvlJc w:val="left"/>
      <w:pPr>
        <w:tabs>
          <w:tab w:val="num" w:pos="360"/>
        </w:tabs>
        <w:ind w:left="360" w:hanging="360"/>
      </w:pPr>
    </w:lvl>
    <w:lvl w:ilvl="6">
      <w:numFmt w:val="none"/>
      <w:lvlText w:val=""/>
      <w:lvlJc w:val="left"/>
      <w:pPr>
        <w:tabs>
          <w:tab w:val="num" w:pos="360"/>
        </w:tabs>
        <w:ind w:left="360" w:hanging="360"/>
      </w:pPr>
    </w:lvl>
    <w:lvl w:ilvl="7">
      <w:numFmt w:val="none"/>
      <w:lvlText w:val=""/>
      <w:lvlJc w:val="left"/>
      <w:pPr>
        <w:tabs>
          <w:tab w:val="num" w:pos="360"/>
        </w:tabs>
        <w:ind w:left="360" w:hanging="360"/>
      </w:pPr>
    </w:lvl>
    <w:lvl w:ilvl="8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1">
    <w:multiLevelType w:val="hybridMultilevel"/>
    <w:name w:val="Нумерованный список 1"/>
    <w:lvl w:ilvl="0">
      <w:numFmt w:val="bullet"/>
      <w:suff w:val="tab"/>
      <w:lvlText w:val="•"/>
      <w:lvlJc w:val="left"/>
      <w:pPr>
        <w:ind w:left="0" w:hanging="0"/>
      </w:pPr>
    </w:lvl>
    <w:lvl w:ilvl="1">
      <w:start w:val="0"/>
      <w:numFmt w:val="decimal"/>
      <w:suff w:val="tab"/>
      <w:lvlText w:val=""/>
      <w:lvlJc w:val="left"/>
      <w:pPr>
        <w:ind w:left="0" w:hanging="0"/>
      </w:pPr>
    </w:lvl>
    <w:lvl w:ilvl="2">
      <w:start w:val="0"/>
      <w:numFmt w:val="decimal"/>
      <w:suff w:val="tab"/>
      <w:lvlText w:val=""/>
      <w:lvlJc w:val="left"/>
      <w:pPr>
        <w:ind w:left="0" w:hanging="0"/>
      </w:pPr>
    </w:lvl>
    <w:lvl w:ilvl="3">
      <w:start w:val="0"/>
      <w:numFmt w:val="decimal"/>
      <w:suff w:val="tab"/>
      <w:lvlText w:val=""/>
      <w:lvlJc w:val="left"/>
      <w:pPr>
        <w:ind w:left="0" w:hanging="0"/>
      </w:pPr>
    </w:lvl>
    <w:lvl w:ilvl="4">
      <w:start w:val="0"/>
      <w:numFmt w:val="decimal"/>
      <w:suff w:val="tab"/>
      <w:lvlText w:val=""/>
      <w:lvlJc w:val="left"/>
      <w:pPr>
        <w:ind w:left="0" w:hanging="0"/>
      </w:pPr>
    </w:lvl>
    <w:lvl w:ilvl="5">
      <w:start w:val="0"/>
      <w:numFmt w:val="decimal"/>
      <w:suff w:val="tab"/>
      <w:lvlText w:val=""/>
      <w:lvlJc w:val="left"/>
      <w:pPr>
        <w:ind w:left="0" w:hanging="0"/>
      </w:pPr>
    </w:lvl>
    <w:lvl w:ilvl="6">
      <w:start w:val="0"/>
      <w:numFmt w:val="decimal"/>
      <w:suff w:val="tab"/>
      <w:lvlText w:val=""/>
      <w:lvlJc w:val="left"/>
      <w:pPr>
        <w:ind w:left="0" w:hanging="0"/>
      </w:pPr>
    </w:lvl>
    <w:lvl w:ilvl="7">
      <w:start w:val="0"/>
      <w:numFmt w:val="decimal"/>
      <w:suff w:val="tab"/>
      <w:lvlText w:val=""/>
      <w:lvlJc w:val="left"/>
      <w:pPr>
        <w:ind w:left="0" w:hanging="0"/>
      </w:pPr>
    </w:lvl>
    <w:lvl w:ilvl="8">
      <w:start w:val="0"/>
      <w:numFmt w:val="decimal"/>
      <w:suff w:val="tab"/>
      <w:lvlText w:val=""/>
      <w:lvlJc w:val="left"/>
      <w:pPr>
        <w:ind w:left="0" w:hanging="0"/>
      </w:pPr>
    </w:lvl>
  </w:abstractNum>
  <w:abstractNum w:abstractNumId="2">
    <w:multiLevelType w:val="hybridMultilevel"/>
    <w:name w:val="Нумерованный список 2"/>
    <w:lvl w:ilvl="0">
      <w:numFmt w:val="bullet"/>
      <w:suff w:val="tab"/>
      <w:lvlText w:val="•"/>
      <w:lvlJc w:val="left"/>
      <w:pPr>
        <w:ind w:left="0" w:hanging="0"/>
      </w:pPr>
    </w:lvl>
    <w:lvl w:ilvl="1">
      <w:start w:val="0"/>
      <w:numFmt w:val="decimal"/>
      <w:suff w:val="tab"/>
      <w:lvlText w:val=""/>
      <w:lvlJc w:val="left"/>
      <w:pPr>
        <w:ind w:left="0" w:hanging="0"/>
      </w:pPr>
    </w:lvl>
    <w:lvl w:ilvl="2">
      <w:start w:val="0"/>
      <w:numFmt w:val="decimal"/>
      <w:suff w:val="tab"/>
      <w:lvlText w:val=""/>
      <w:lvlJc w:val="left"/>
      <w:pPr>
        <w:ind w:left="0" w:hanging="0"/>
      </w:pPr>
    </w:lvl>
    <w:lvl w:ilvl="3">
      <w:start w:val="0"/>
      <w:numFmt w:val="decimal"/>
      <w:suff w:val="tab"/>
      <w:lvlText w:val=""/>
      <w:lvlJc w:val="left"/>
      <w:pPr>
        <w:ind w:left="0" w:hanging="0"/>
      </w:pPr>
    </w:lvl>
    <w:lvl w:ilvl="4">
      <w:start w:val="0"/>
      <w:numFmt w:val="decimal"/>
      <w:suff w:val="tab"/>
      <w:lvlText w:val=""/>
      <w:lvlJc w:val="left"/>
      <w:pPr>
        <w:ind w:left="0" w:hanging="0"/>
      </w:pPr>
    </w:lvl>
    <w:lvl w:ilvl="5">
      <w:start w:val="0"/>
      <w:numFmt w:val="decimal"/>
      <w:suff w:val="tab"/>
      <w:lvlText w:val=""/>
      <w:lvlJc w:val="left"/>
      <w:pPr>
        <w:ind w:left="0" w:hanging="0"/>
      </w:pPr>
    </w:lvl>
    <w:lvl w:ilvl="6">
      <w:start w:val="0"/>
      <w:numFmt w:val="decimal"/>
      <w:suff w:val="tab"/>
      <w:lvlText w:val=""/>
      <w:lvlJc w:val="left"/>
      <w:pPr>
        <w:ind w:left="0" w:hanging="0"/>
      </w:pPr>
    </w:lvl>
    <w:lvl w:ilvl="7">
      <w:start w:val="0"/>
      <w:numFmt w:val="decimal"/>
      <w:suff w:val="tab"/>
      <w:lvlText w:val=""/>
      <w:lvlJc w:val="left"/>
      <w:pPr>
        <w:ind w:left="0" w:hanging="0"/>
      </w:pPr>
    </w:lvl>
    <w:lvl w:ilvl="8">
      <w:start w:val="0"/>
      <w:numFmt w:val="decimal"/>
      <w:suff w:val="tab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view w:val="print"/>
  <w:defaultTabStop w:val="708"/>
  <w:autoHyphenation w:val="0"/>
  <w:doNotShadeFormData w:val="0"/>
  <w:captions>
    <w:caption w:name="Таблица" w:pos="below" w:numFmt="decimal"/>
    <w:caption w:name="Рисунок" w:pos="below" w:numFmt="decimal"/>
    <w:caption w:name="Изображение" w:pos="below" w:numFmt="decimal"/>
  </w:captions>
  <w:drawingGridHorizontalSpacing w:val="283"/>
  <w:drawingGridVerticalSpacing w:val="283"/>
  <w:revisionView w:comments="1" w:markup="1" w:insDel="1" w:formatting="1"/>
  <w:footnotePr>
    <w:pos w:val="pageBottom"/>
    <w:numFmt w:val="decimal"/>
    <w:numStart w:val="1"/>
    <w:numRestart w:val="continuous"/>
  </w:footnotePr>
  <w:endnotePr>
    <w:pos w:val="docEnd"/>
    <w:numFmt w:val="lowerRoman"/>
    <w:numStart w:val="1"/>
    <w:numRestart w:val="continuous"/>
  </w:endnotePr>
  <w:compat/>
  <w:shapeDefaults>
    <o:shapedefaults v:ext="edit" spidmax="1026"/>
    <o:shapelayout v:ext="edit">
      <o:rules v:ext="edit"/>
    </o:shapelayout>
  </w:shapeDefaults>
  <w:tmPrefOne w:val="17"/>
  <w:tmPrefTwo w:val="1"/>
  <w:tmFmtPref w:val="189275243"/>
  <w:tmCommentsPr>
    <w:tmCommentsPlace w:val="0"/>
    <w:tmCommentsWidth w:val="3119"/>
    <w:tmCommentsColor w:val="-1"/>
  </w:tmCommentsPr>
  <w:tmReviewPr>
    <w:tmReviewEnabled w:val="0"/>
    <w:tmReviewShow w:val="1"/>
    <w:tmReviewPrint w:val="0"/>
    <w:tmRevisionNum w:val="8"/>
    <w:tmReviewMarkIns w:val="4"/>
    <w:tmReviewColorIns w:val="-1"/>
    <w:tmReviewMarkDel w:val="6"/>
    <w:tmReviewColorDel w:val="-1"/>
    <w:tmReviewMarkFmt w:val="1"/>
    <w:tmReviewColorFmt w:val="-1"/>
    <w:tmReviewMarkLn w:val="1"/>
    <w:tmReviewColorLn w:val="0"/>
    <w:tmReviewToolTip w:val="1"/>
  </w:tmReviewPr>
  <w:tmLastPos>
    <w:tmLastPosPage w:val="3"/>
    <w:tmLastPosSelect w:val="0"/>
    <w:tmLastPosFrameIdx w:val="0"/>
    <w:tmLastPosCaret>
      <w:tmLastPosPgfIdx w:val="108"/>
      <w:tmLastPosIdx w:val="0"/>
    </w:tmLastPosCaret>
    <w:tmLastPosAnchor>
      <w:tmLastPosPgfIdx w:val="0"/>
      <w:tmLastPosIdx w:val="0"/>
    </w:tmLastPosAnchor>
    <w:tmLastPosTblRect w:left="0" w:top="0" w:right="0" w:bottom="0"/>
  </w:tmLastPos>
  <w:tmAppRevision w:date="1759245645" w:val="1068" w:fileVer="342" w:fileVerOS="4"/>
  <w:guidesAndGrid showGuides="1" lockGuides="0" snapToGuides="1" snapToPageMargins="0" tolerance="8" gridDistanceHorizontal="283" gridDistanceVertical="283" showGrid="0" snapToGrid="0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eastAsia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</w:style>
  <w:style w:type="paragraph" w:styleId="para1">
    <w:name w:val="heading 2"/>
    <w:qFormat/>
    <w:basedOn w:val="para0"/>
    <w:next w:val="para0"/>
    <w:pPr>
      <w:spacing w:before="40" w:after="0"/>
      <w:keepNext/>
      <w:outlineLvl w:val="1"/>
      <w:keepLines/>
    </w:pPr>
    <w:rPr>
      <w:rFonts w:ascii="Calibri Light" w:hAnsi="Calibri Light" w:eastAsia="Calibri Light" w:cs="Calibri Light"/>
      <w:color w:val="303f50"/>
      <w:sz w:val="26"/>
      <w:szCs w:val="26"/>
      <w:lang w:eastAsia="en-us"/>
    </w:rPr>
  </w:style>
  <w:style w:type="character" w:styleId="char0" w:default="1">
    <w:name w:val="Default Paragraph Font"/>
  </w:style>
  <w:style w:type="table" w:default="1" w:styleId="TableNormal">
    <w:name w:val="Обычная таблица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NormalTable">
    <w:name w:val="Normal Tabl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docDefaults>
    <w:rPrDefault>
      <w:rPr>
        <w:rFonts w:ascii="Calibri" w:hAnsi="Calibri" w:eastAsia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</w:style>
  <w:style w:type="paragraph" w:styleId="para1">
    <w:name w:val="heading 2"/>
    <w:qFormat/>
    <w:basedOn w:val="para0"/>
    <w:next w:val="para0"/>
    <w:pPr>
      <w:spacing w:before="40" w:after="0"/>
      <w:keepNext/>
      <w:outlineLvl w:val="1"/>
      <w:keepLines/>
    </w:pPr>
    <w:rPr>
      <w:rFonts w:ascii="Calibri Light" w:hAnsi="Calibri Light" w:eastAsia="Calibri Light" w:cs="Calibri Light"/>
      <w:color w:val="303f50"/>
      <w:sz w:val="26"/>
      <w:szCs w:val="26"/>
      <w:lang w:eastAsia="en-us"/>
    </w:rPr>
  </w:style>
  <w:style w:type="character" w:styleId="char0" w:default="1">
    <w:name w:val="Default Paragraph Font"/>
  </w:style>
  <w:style w:type="table" w:default="1" w:styleId="TableNormal">
    <w:name w:val="Обычная таблица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NormalTable">
    <w:name w:val="Normal Tabl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 ?>
<Relationships xmlns="http://schemas.openxmlformats.org/package/2006/relationships"><Relationship Id="rId1" Type="http://schemas.openxmlformats.org/officeDocument/2006/relationships/webSettings" Target="webSettings.xml"/><Relationship Id="rId2" Type="http://schemas.openxmlformats.org/officeDocument/2006/relationships/settings" Target="settings.xml"/><Relationship Id="rId3" Type="http://schemas.openxmlformats.org/officeDocument/2006/relationships/theme" Target="theme/theme1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FFFFFF"/>
      </a:dk1>
      <a:lt1>
        <a:sysClr val="window" lastClr="00000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Calibri Light"/>
        <a:cs typeface="Calibri Light"/>
      </a:majorFont>
      <a:minorFont>
        <a:latin typeface="Calibri"/>
        <a:ea typeface="Calibri"/>
        <a:cs typeface="Calibr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TextMaker free rev.1068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8</cp:revision>
  <dcterms:created xsi:type="dcterms:W3CDTF">2018-03-05T19:44:00Z</dcterms:created>
  <dcterms:modified xsi:type="dcterms:W3CDTF">2025-09-30T15:20:45Z</dcterms:modified>
</cp:coreProperties>
</file>