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3FD" w:rsidRDefault="00E773FD" w:rsidP="00321A90">
      <w:pPr>
        <w:rPr>
          <w:sz w:val="24"/>
          <w:szCs w:val="24"/>
        </w:rPr>
      </w:pPr>
    </w:p>
    <w:p w:rsidR="009558C1" w:rsidRDefault="00560FFC" w:rsidP="00560FFC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ИЗУЧЕНИЕ И ВНЕДРЕНИЕ СОВРЕМЕННЫХ ПЕДАГОГИЧЕСКИХ МЕТОДИК В ОБРАЗОВАТЕЛЬНЫЙ ПРОЦЕСС С ЦЕЛЬЮ АКТИВИЗАЦИИ ПОЗНАВАТЕЛЬНОЙ ДЕЯТЕЛЬНОСТИ И ФОРМИРОВАНИЯ У СТУДЕНТОВ ПОТРЕБНОСТИ В ОБУЧЕНИИ И САМОРАЗВИТИИ</w:t>
      </w:r>
    </w:p>
    <w:p w:rsidR="00560FFC" w:rsidRDefault="00560FFC" w:rsidP="00560FF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Леонова Елена Владимировна</w:t>
      </w:r>
    </w:p>
    <w:p w:rsidR="00560FFC" w:rsidRDefault="00560FFC" w:rsidP="00560FF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="00321A90">
        <w:rPr>
          <w:sz w:val="24"/>
          <w:szCs w:val="24"/>
        </w:rPr>
        <w:t>БПОУ «</w:t>
      </w:r>
      <w:proofErr w:type="spellStart"/>
      <w:r w:rsidR="00321A90">
        <w:rPr>
          <w:sz w:val="24"/>
          <w:szCs w:val="24"/>
        </w:rPr>
        <w:t>Горловский</w:t>
      </w:r>
      <w:proofErr w:type="spellEnd"/>
      <w:r w:rsidR="00321A90">
        <w:rPr>
          <w:sz w:val="24"/>
          <w:szCs w:val="24"/>
        </w:rPr>
        <w:t xml:space="preserve"> колле</w:t>
      </w:r>
      <w:r>
        <w:rPr>
          <w:sz w:val="24"/>
          <w:szCs w:val="24"/>
        </w:rPr>
        <w:t>дж про</w:t>
      </w:r>
      <w:r w:rsidR="00321A90">
        <w:rPr>
          <w:sz w:val="24"/>
          <w:szCs w:val="24"/>
        </w:rPr>
        <w:t>мышленных технологий</w:t>
      </w:r>
      <w:r>
        <w:rPr>
          <w:sz w:val="24"/>
          <w:szCs w:val="24"/>
        </w:rPr>
        <w:t>»</w:t>
      </w:r>
    </w:p>
    <w:p w:rsidR="00560FFC" w:rsidRDefault="00560FFC" w:rsidP="00560FF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преподаватель русского языка и литературы,</w:t>
      </w:r>
    </w:p>
    <w:p w:rsidR="00560FFC" w:rsidRDefault="00560FFC" w:rsidP="00560FF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специалист высшей категории</w:t>
      </w:r>
    </w:p>
    <w:p w:rsidR="00560FFC" w:rsidRDefault="00560FFC" w:rsidP="00560FFC">
      <w:pPr>
        <w:ind w:firstLine="709"/>
        <w:jc w:val="right"/>
        <w:rPr>
          <w:sz w:val="24"/>
          <w:szCs w:val="24"/>
        </w:rPr>
      </w:pPr>
    </w:p>
    <w:p w:rsidR="009F298E" w:rsidRPr="009F298E" w:rsidRDefault="00560FFC" w:rsidP="009F298E">
      <w:pPr>
        <w:ind w:firstLine="709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AA6D0A">
        <w:rPr>
          <w:b/>
          <w:sz w:val="24"/>
          <w:szCs w:val="24"/>
        </w:rPr>
        <w:t>Актуальность темы.</w:t>
      </w:r>
      <w:r w:rsidR="009F298E">
        <w:rPr>
          <w:sz w:val="24"/>
          <w:szCs w:val="24"/>
        </w:rPr>
        <w:t xml:space="preserve"> </w:t>
      </w:r>
      <w:r w:rsidR="009F298E" w:rsidRPr="009F298E">
        <w:rPr>
          <w:sz w:val="24"/>
          <w:szCs w:val="24"/>
        </w:rPr>
        <w:t>Вопросы активизации познавательной деятельности</w:t>
      </w:r>
      <w:r w:rsidR="009F298E">
        <w:rPr>
          <w:sz w:val="24"/>
          <w:szCs w:val="24"/>
        </w:rPr>
        <w:t xml:space="preserve"> и формирования потребности в обучении и саморазвитии у</w:t>
      </w:r>
      <w:r w:rsidR="009F298E" w:rsidRPr="009F298E">
        <w:rPr>
          <w:sz w:val="24"/>
          <w:szCs w:val="24"/>
        </w:rPr>
        <w:t> </w:t>
      </w:r>
      <w:r w:rsidR="009F298E">
        <w:rPr>
          <w:sz w:val="24"/>
          <w:szCs w:val="24"/>
        </w:rPr>
        <w:t>студентов</w:t>
      </w:r>
      <w:r w:rsidR="009F298E" w:rsidRPr="009F298E">
        <w:rPr>
          <w:sz w:val="24"/>
          <w:szCs w:val="24"/>
        </w:rPr>
        <w:t xml:space="preserve"> относятся к числу наиболее актуальных проблем современной педагогической науки и практики. Реализация принципа активности в обучении имеет большое значение, т.к. обучение и развитие носят </w:t>
      </w:r>
      <w:proofErr w:type="spellStart"/>
      <w:r w:rsidR="009F298E" w:rsidRPr="009F298E">
        <w:rPr>
          <w:sz w:val="24"/>
          <w:szCs w:val="24"/>
        </w:rPr>
        <w:t>деятельностный</w:t>
      </w:r>
      <w:proofErr w:type="spellEnd"/>
      <w:r w:rsidR="009F298E" w:rsidRPr="009F298E">
        <w:rPr>
          <w:sz w:val="24"/>
          <w:szCs w:val="24"/>
        </w:rPr>
        <w:t xml:space="preserve"> характер, и от качества учения как деятельности зависит результат обучения, развития и воспитания учащихся.</w:t>
      </w:r>
    </w:p>
    <w:p w:rsidR="009F298E" w:rsidRPr="009F298E" w:rsidRDefault="009F298E" w:rsidP="009F298E">
      <w:pPr>
        <w:spacing w:line="240" w:lineRule="auto"/>
        <w:ind w:firstLine="709"/>
        <w:jc w:val="both"/>
        <w:rPr>
          <w:sz w:val="24"/>
          <w:szCs w:val="24"/>
        </w:rPr>
      </w:pPr>
      <w:r w:rsidRPr="009F298E">
        <w:rPr>
          <w:sz w:val="24"/>
          <w:szCs w:val="24"/>
        </w:rPr>
        <w:t>Ключевой проблемой в решении задачи повышения эффективности и качества учебного процесса является активизация познавательной деятельности обучающихся. Знания, полученные в готовом виде, как правило, вызывают затруднения учащихся в их применении к объяснению наблюдаемых явлений и решению конкретных задач. Од</w:t>
      </w:r>
      <w:r w:rsidR="00321A90">
        <w:rPr>
          <w:sz w:val="24"/>
          <w:szCs w:val="24"/>
        </w:rPr>
        <w:t xml:space="preserve">ним из существенных недостатков </w:t>
      </w:r>
      <w:proofErr w:type="gramStart"/>
      <w:r w:rsidRPr="009F298E">
        <w:rPr>
          <w:sz w:val="24"/>
          <w:szCs w:val="24"/>
        </w:rPr>
        <w:t>знаний</w:t>
      </w:r>
      <w:proofErr w:type="gramEnd"/>
      <w:r w:rsidRPr="009F298E">
        <w:rPr>
          <w:sz w:val="24"/>
          <w:szCs w:val="24"/>
        </w:rPr>
        <w:t xml:space="preserve"> обучающихся остается формализм, который проявляется в отрыве заученных теоретических знаний от умения применить их на практике.</w:t>
      </w:r>
    </w:p>
    <w:p w:rsidR="00560FFC" w:rsidRDefault="009F298E" w:rsidP="009F298E">
      <w:pPr>
        <w:spacing w:line="240" w:lineRule="auto"/>
        <w:ind w:firstLine="709"/>
        <w:jc w:val="both"/>
        <w:rPr>
          <w:sz w:val="24"/>
          <w:szCs w:val="24"/>
        </w:rPr>
      </w:pPr>
      <w:r w:rsidRPr="009F298E">
        <w:rPr>
          <w:sz w:val="24"/>
          <w:szCs w:val="24"/>
        </w:rPr>
        <w:t xml:space="preserve">В условиях </w:t>
      </w:r>
      <w:proofErr w:type="spellStart"/>
      <w:r w:rsidRPr="009F298E">
        <w:rPr>
          <w:sz w:val="24"/>
          <w:szCs w:val="24"/>
        </w:rPr>
        <w:t>гуманизации</w:t>
      </w:r>
      <w:proofErr w:type="spellEnd"/>
      <w:r w:rsidRPr="009F298E">
        <w:rPr>
          <w:sz w:val="24"/>
          <w:szCs w:val="24"/>
        </w:rPr>
        <w:t xml:space="preserve"> образования существующая теория и технология массового обучения должна быть направлена на формирование сильной личности, способной жить и работать в непрерывно меняющемся мире, способной смело разрабатывать собственную стратегию поведения, осуществлять нравственный выбор и нести за него ответственность, т.е. личности саморазвивающейся и </w:t>
      </w:r>
      <w:proofErr w:type="spellStart"/>
      <w:r w:rsidRPr="009F298E">
        <w:rPr>
          <w:sz w:val="24"/>
          <w:szCs w:val="24"/>
        </w:rPr>
        <w:t>самореализующейся</w:t>
      </w:r>
      <w:proofErr w:type="spellEnd"/>
      <w:r w:rsidRPr="009F298E">
        <w:rPr>
          <w:sz w:val="24"/>
          <w:szCs w:val="24"/>
        </w:rPr>
        <w:t>.</w:t>
      </w:r>
    </w:p>
    <w:p w:rsidR="00AA6D0A" w:rsidRPr="00AA6D0A" w:rsidRDefault="00321A90" w:rsidP="00AA6D0A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Изложение </w:t>
      </w:r>
      <w:r w:rsidR="00560FFC" w:rsidRPr="00AA6D0A">
        <w:rPr>
          <w:b/>
          <w:sz w:val="24"/>
          <w:szCs w:val="24"/>
        </w:rPr>
        <w:t>основного материала.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 точки зрения современного подхода к исследованию проблемы, познавательная активность выступает как условие формирования у студентов потребности </w:t>
      </w:r>
      <w:r w:rsidR="00AA6D0A" w:rsidRPr="00AA6D0A">
        <w:rPr>
          <w:sz w:val="24"/>
          <w:szCs w:val="24"/>
        </w:rPr>
        <w:t>в</w:t>
      </w:r>
      <w:r>
        <w:rPr>
          <w:sz w:val="24"/>
          <w:szCs w:val="24"/>
        </w:rPr>
        <w:t> знаниях, овладении умениями интеллектуальной деятельности, самостоятельности, </w:t>
      </w:r>
      <w:r w:rsidR="00AA6D0A" w:rsidRPr="00AA6D0A">
        <w:rPr>
          <w:sz w:val="24"/>
          <w:szCs w:val="24"/>
        </w:rPr>
        <w:t>обеспечения </w:t>
      </w:r>
      <w:r>
        <w:rPr>
          <w:sz w:val="24"/>
          <w:szCs w:val="24"/>
        </w:rPr>
        <w:t>глубины и прочности </w:t>
      </w:r>
      <w:r w:rsidR="00AA6D0A">
        <w:rPr>
          <w:sz w:val="24"/>
          <w:szCs w:val="24"/>
        </w:rPr>
        <w:t>знаний.</w:t>
      </w:r>
    </w:p>
    <w:p w:rsidR="00AA6D0A" w:rsidRPr="00AA6D0A" w:rsidRDefault="00321A90" w:rsidP="00AA6D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Познавательная активность студентов в процессе обучения может </w:t>
      </w:r>
      <w:r w:rsidR="00AA6D0A" w:rsidRPr="00AA6D0A">
        <w:rPr>
          <w:sz w:val="24"/>
          <w:szCs w:val="24"/>
        </w:rPr>
        <w:t>тормоз</w:t>
      </w:r>
      <w:r>
        <w:rPr>
          <w:sz w:val="24"/>
          <w:szCs w:val="24"/>
        </w:rPr>
        <w:t>иться рядом факторов. Среди них важное </w:t>
      </w:r>
      <w:r w:rsidR="00AA6D0A" w:rsidRPr="00AA6D0A">
        <w:rPr>
          <w:sz w:val="24"/>
          <w:szCs w:val="24"/>
        </w:rPr>
        <w:t>место </w:t>
      </w:r>
      <w:r>
        <w:rPr>
          <w:sz w:val="24"/>
          <w:szCs w:val="24"/>
        </w:rPr>
        <w:t>занимают субъективные: пассивность, характерологические особенности студентов и преподавателей и другие негативные состояния личности, что является причиной неуспеваемости в обучении. Объективные факторы, в свою очередь, </w:t>
      </w:r>
      <w:r w:rsidR="00AA6D0A" w:rsidRPr="00AA6D0A">
        <w:rPr>
          <w:sz w:val="24"/>
          <w:szCs w:val="24"/>
        </w:rPr>
        <w:t>обусловлен</w:t>
      </w:r>
      <w:r>
        <w:rPr>
          <w:sz w:val="24"/>
          <w:szCs w:val="24"/>
        </w:rPr>
        <w:t>ы качеством организации учебного процесса. Создать </w:t>
      </w:r>
      <w:proofErr w:type="gramStart"/>
      <w:r>
        <w:rPr>
          <w:sz w:val="24"/>
          <w:szCs w:val="24"/>
        </w:rPr>
        <w:t>условия</w:t>
      </w:r>
      <w:proofErr w:type="gramEnd"/>
      <w:r>
        <w:rPr>
          <w:sz w:val="24"/>
          <w:szCs w:val="24"/>
        </w:rPr>
        <w:t> которые способствовали бы формированию у студентов познавательной активности — это путь, который обеспечит </w:t>
      </w:r>
      <w:r w:rsidR="00AA6D0A" w:rsidRPr="00AA6D0A">
        <w:rPr>
          <w:sz w:val="24"/>
          <w:szCs w:val="24"/>
        </w:rPr>
        <w:t>всест</w:t>
      </w:r>
      <w:r>
        <w:rPr>
          <w:sz w:val="24"/>
          <w:szCs w:val="24"/>
        </w:rPr>
        <w:t>ороннее развитие </w:t>
      </w:r>
      <w:r w:rsidR="00D77C94">
        <w:rPr>
          <w:sz w:val="24"/>
          <w:szCs w:val="24"/>
        </w:rPr>
        <w:t>личности</w:t>
      </w:r>
      <w:r w:rsidR="00AA6D0A" w:rsidRPr="00AA6D0A">
        <w:rPr>
          <w:sz w:val="24"/>
          <w:szCs w:val="24"/>
        </w:rPr>
        <w:t>. </w:t>
      </w:r>
    </w:p>
    <w:p w:rsidR="00E70BDE" w:rsidRDefault="00321A90" w:rsidP="00E70B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Активизация преподавателем </w:t>
      </w:r>
      <w:r w:rsidR="00AA6D0A" w:rsidRPr="00AA6D0A">
        <w:rPr>
          <w:sz w:val="24"/>
          <w:szCs w:val="24"/>
        </w:rPr>
        <w:t>познав</w:t>
      </w:r>
      <w:r>
        <w:rPr>
          <w:sz w:val="24"/>
          <w:szCs w:val="24"/>
        </w:rPr>
        <w:t>ательной сферы студентов происходит на основе понимания основных свойств психики человека и использования специальных приемов управления его психической деятельностью. Познавательная активность как ситуативное состояние студента </w:t>
      </w:r>
      <w:r w:rsidR="00AA6D0A" w:rsidRPr="00AA6D0A">
        <w:rPr>
          <w:sz w:val="24"/>
          <w:szCs w:val="24"/>
        </w:rPr>
        <w:t>в </w:t>
      </w:r>
      <w:r>
        <w:rPr>
          <w:sz w:val="24"/>
          <w:szCs w:val="24"/>
        </w:rPr>
        <w:t>определенный момент деятельности проявляется </w:t>
      </w:r>
      <w:r w:rsidR="00AF44DD">
        <w:rPr>
          <w:sz w:val="24"/>
          <w:szCs w:val="24"/>
        </w:rPr>
        <w:t>в готовности реагировать на значимые для него сигналы. Эта готовность указывает </w:t>
      </w:r>
      <w:r w:rsidR="00AA6D0A" w:rsidRPr="00AA6D0A">
        <w:rPr>
          <w:sz w:val="24"/>
          <w:szCs w:val="24"/>
        </w:rPr>
        <w:t>на нахождени</w:t>
      </w:r>
      <w:r w:rsidR="00AF44DD">
        <w:rPr>
          <w:sz w:val="24"/>
          <w:szCs w:val="24"/>
        </w:rPr>
        <w:t>е его психики в актуальном состоянии для восприятия и </w:t>
      </w:r>
      <w:r w:rsidR="00AA6D0A" w:rsidRPr="00AA6D0A">
        <w:rPr>
          <w:sz w:val="24"/>
          <w:szCs w:val="24"/>
        </w:rPr>
        <w:t>ус</w:t>
      </w:r>
      <w:r w:rsidR="00AF44DD">
        <w:rPr>
          <w:sz w:val="24"/>
          <w:szCs w:val="24"/>
        </w:rPr>
        <w:t>воения учебного </w:t>
      </w:r>
      <w:r w:rsidR="00D77C94">
        <w:rPr>
          <w:sz w:val="24"/>
          <w:szCs w:val="24"/>
        </w:rPr>
        <w:t>материала</w:t>
      </w:r>
      <w:r w:rsidR="00AA6D0A" w:rsidRPr="00AA6D0A">
        <w:rPr>
          <w:sz w:val="24"/>
          <w:szCs w:val="24"/>
        </w:rPr>
        <w:t>. </w:t>
      </w:r>
    </w:p>
    <w:p w:rsidR="00E70BDE" w:rsidRDefault="00E70BDE" w:rsidP="00E70BDE">
      <w:pPr>
        <w:ind w:firstLine="709"/>
        <w:jc w:val="both"/>
        <w:rPr>
          <w:sz w:val="24"/>
          <w:szCs w:val="24"/>
        </w:rPr>
      </w:pPr>
      <w:r w:rsidRPr="00844671">
        <w:rPr>
          <w:sz w:val="24"/>
          <w:szCs w:val="24"/>
        </w:rPr>
        <w:lastRenderedPageBreak/>
        <w:t>Наиболее эффективны для активизации познавательной деятельности учащихся следующие методы обучения:</w:t>
      </w:r>
    </w:p>
    <w:p w:rsidR="00175B69" w:rsidRDefault="00E70BDE" w:rsidP="00E36BD2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Fonts w:eastAsiaTheme="minorHAnsi"/>
          <w:lang w:eastAsia="en-US"/>
        </w:rPr>
      </w:pPr>
      <w:r w:rsidRPr="00E70BDE">
        <w:rPr>
          <w:rFonts w:eastAsiaTheme="minorHAnsi"/>
          <w:lang w:eastAsia="en-US"/>
        </w:rPr>
        <w:t xml:space="preserve">Проблемное обучение. Основано на создании </w:t>
      </w:r>
      <w:r w:rsidR="00175B69">
        <w:rPr>
          <w:rFonts w:eastAsiaTheme="minorHAnsi"/>
          <w:lang w:eastAsia="en-US"/>
        </w:rPr>
        <w:t>преподавателем</w:t>
      </w:r>
      <w:r w:rsidRPr="00E70BDE">
        <w:rPr>
          <w:rFonts w:eastAsiaTheme="minorHAnsi"/>
          <w:lang w:eastAsia="en-US"/>
        </w:rPr>
        <w:t xml:space="preserve"> проблемных ситуаций и на самостоятельном поиске вариантов их решения: </w:t>
      </w:r>
    </w:p>
    <w:p w:rsidR="00175B69" w:rsidRDefault="00844671" w:rsidP="00E36BD2">
      <w:pPr>
        <w:pStyle w:val="a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</w:t>
      </w:r>
      <w:r w:rsidR="00175B69">
        <w:rPr>
          <w:rFonts w:eastAsiaTheme="minorHAnsi"/>
          <w:lang w:eastAsia="en-US"/>
        </w:rPr>
        <w:t>создание проблемной ситуации;</w:t>
      </w:r>
    </w:p>
    <w:p w:rsidR="00175B69" w:rsidRDefault="00844671" w:rsidP="00E36BD2">
      <w:pPr>
        <w:pStyle w:val="a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365C20">
        <w:rPr>
          <w:color w:val="000000"/>
        </w:rPr>
        <w:t xml:space="preserve">б) </w:t>
      </w:r>
      <w:r w:rsidR="00E70BDE" w:rsidRPr="00175B69">
        <w:rPr>
          <w:rFonts w:eastAsiaTheme="minorHAnsi"/>
          <w:lang w:eastAsia="en-US"/>
        </w:rPr>
        <w:t xml:space="preserve">формирование гипотез разрешения; </w:t>
      </w:r>
    </w:p>
    <w:p w:rsidR="00175B69" w:rsidRDefault="00844671" w:rsidP="00E36BD2">
      <w:pPr>
        <w:pStyle w:val="a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365C20">
        <w:rPr>
          <w:color w:val="000000"/>
        </w:rPr>
        <w:t xml:space="preserve">в) </w:t>
      </w:r>
      <w:r w:rsidR="00E70BDE" w:rsidRPr="00175B69">
        <w:rPr>
          <w:rFonts w:eastAsiaTheme="minorHAnsi"/>
          <w:lang w:eastAsia="en-US"/>
        </w:rPr>
        <w:t xml:space="preserve">проверка решения с систематизацией полученной информации. </w:t>
      </w:r>
    </w:p>
    <w:p w:rsidR="00175B69" w:rsidRPr="00E36BD2" w:rsidRDefault="00175B69" w:rsidP="00E36BD2">
      <w:pPr>
        <w:pStyle w:val="ac"/>
        <w:numPr>
          <w:ilvl w:val="0"/>
          <w:numId w:val="5"/>
        </w:numPr>
        <w:ind w:left="0" w:firstLine="709"/>
        <w:jc w:val="both"/>
      </w:pPr>
      <w:r w:rsidRPr="00175B69">
        <w:rPr>
          <w:rFonts w:eastAsia="Times New Roman"/>
          <w:color w:val="000000"/>
          <w:sz w:val="24"/>
          <w:szCs w:val="24"/>
          <w:lang w:eastAsia="ru-RU"/>
        </w:rPr>
        <w:t>Игровые технологии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  <w:r w:rsidRPr="00175B69">
        <w:rPr>
          <w:i/>
          <w:iCs/>
          <w:color w:val="000000"/>
        </w:rPr>
        <w:t xml:space="preserve"> </w:t>
      </w:r>
      <w:r w:rsidRPr="00175B69">
        <w:rPr>
          <w:rFonts w:eastAsia="Times New Roman"/>
          <w:color w:val="000000"/>
          <w:sz w:val="24"/>
          <w:szCs w:val="24"/>
          <w:lang w:eastAsia="ru-RU"/>
        </w:rPr>
        <w:t>В процессе подготовки специалистов</w:t>
      </w:r>
      <w:r w:rsidR="00E36BD2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E36BD2">
        <w:rPr>
          <w:rFonts w:eastAsia="Times New Roman"/>
          <w:color w:val="000000"/>
          <w:sz w:val="24"/>
          <w:szCs w:val="24"/>
          <w:lang w:eastAsia="ru-RU"/>
        </w:rPr>
        <w:t>значительно повышается при использовании игр. Игры позволяют внести разнообразие, влияют на развитие творческого потенциала обучающегося.</w:t>
      </w:r>
    </w:p>
    <w:p w:rsidR="00175B69" w:rsidRPr="00844671" w:rsidRDefault="00175B69" w:rsidP="00E36BD2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>Существуют следующие виды игр:</w:t>
      </w:r>
    </w:p>
    <w:p w:rsidR="00175B69" w:rsidRPr="00365C20" w:rsidRDefault="00175B69" w:rsidP="00E36BD2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 xml:space="preserve">а) Организационно – </w:t>
      </w:r>
      <w:proofErr w:type="spellStart"/>
      <w:r w:rsidRPr="00365C20">
        <w:rPr>
          <w:rFonts w:eastAsia="Times New Roman"/>
          <w:color w:val="000000"/>
          <w:sz w:val="24"/>
          <w:szCs w:val="24"/>
          <w:lang w:eastAsia="ru-RU"/>
        </w:rPr>
        <w:t>деятельностные</w:t>
      </w:r>
      <w:proofErr w:type="spellEnd"/>
      <w:r w:rsidRPr="00365C20">
        <w:rPr>
          <w:rFonts w:eastAsia="Times New Roman"/>
          <w:color w:val="000000"/>
          <w:sz w:val="24"/>
          <w:szCs w:val="24"/>
          <w:lang w:eastAsia="ru-RU"/>
        </w:rPr>
        <w:t>.</w:t>
      </w:r>
      <w:r w:rsidR="00D77C94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 xml:space="preserve">Предусматривают коллективную мыслительную деятельность на основе развёртывания содержания обучения в виде системы проблемных ситуаций и взаимодействия всех субъектов обучения в процессе их анализа. </w:t>
      </w:r>
    </w:p>
    <w:p w:rsidR="00175B69" w:rsidRPr="00365C20" w:rsidRDefault="00175B69" w:rsidP="00E36BD2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б) Ролевые игры.</w:t>
      </w:r>
      <w:r w:rsidR="00E36B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Характеризуются наличием задачи или проблемы и распределением ролей между участникам</w:t>
      </w:r>
      <w:r w:rsidR="00AF44DD">
        <w:rPr>
          <w:rFonts w:eastAsia="Times New Roman"/>
          <w:color w:val="000000"/>
          <w:sz w:val="24"/>
          <w:szCs w:val="24"/>
          <w:lang w:eastAsia="ru-RU"/>
        </w:rPr>
        <w:t xml:space="preserve">и её решения, т.е. это </w:t>
      </w:r>
      <w:proofErr w:type="gramStart"/>
      <w:r w:rsidR="00AF44DD">
        <w:rPr>
          <w:rFonts w:eastAsia="Times New Roman"/>
          <w:color w:val="000000"/>
          <w:sz w:val="24"/>
          <w:szCs w:val="24"/>
          <w:lang w:eastAsia="ru-RU"/>
        </w:rPr>
        <w:t xml:space="preserve">создание 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ситуации</w:t>
      </w:r>
      <w:proofErr w:type="gramEnd"/>
      <w:r w:rsidRPr="00365C20">
        <w:rPr>
          <w:rFonts w:eastAsia="Times New Roman"/>
          <w:color w:val="000000"/>
          <w:sz w:val="24"/>
          <w:szCs w:val="24"/>
          <w:lang w:eastAsia="ru-RU"/>
        </w:rPr>
        <w:t xml:space="preserve"> при которой участники берут на себя определённую роль.</w:t>
      </w:r>
    </w:p>
    <w:p w:rsidR="00175B69" w:rsidRPr="00365C20" w:rsidRDefault="00175B69" w:rsidP="00E36BD2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в) Деловые игры.</w:t>
      </w:r>
      <w:r w:rsidR="00E36B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Представляют собой имита</w:t>
      </w:r>
      <w:r w:rsidR="00AF44DD">
        <w:rPr>
          <w:rFonts w:eastAsia="Times New Roman"/>
          <w:color w:val="000000"/>
          <w:sz w:val="24"/>
          <w:szCs w:val="24"/>
          <w:lang w:eastAsia="ru-RU"/>
        </w:rPr>
        <w:t>ционное моделирование реальной 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деятельности, например, профессиональной, политической, социальной, технической и т.д.</w:t>
      </w:r>
    </w:p>
    <w:p w:rsidR="00175B69" w:rsidRPr="00365C20" w:rsidRDefault="00175B69" w:rsidP="00E36BD2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г) Познавательно – дидактические игры.</w:t>
      </w:r>
      <w:r w:rsidR="00E36B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 xml:space="preserve">В них создают </w:t>
      </w:r>
      <w:r w:rsidR="00AF44DD">
        <w:rPr>
          <w:rFonts w:eastAsia="Times New Roman"/>
          <w:color w:val="000000"/>
          <w:sz w:val="24"/>
          <w:szCs w:val="24"/>
          <w:lang w:eastAsia="ru-RU"/>
        </w:rPr>
        <w:t>ситуации, включающие учащегося 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в необычную игровую ситуацию, в «проживание» ситуации.</w:t>
      </w:r>
    </w:p>
    <w:p w:rsidR="00560FFC" w:rsidRPr="00456846" w:rsidRDefault="00844671" w:rsidP="00456846">
      <w:pPr>
        <w:pStyle w:val="ac"/>
        <w:numPr>
          <w:ilvl w:val="0"/>
          <w:numId w:val="5"/>
        </w:numPr>
        <w:spacing w:line="240" w:lineRule="auto"/>
        <w:ind w:left="0" w:firstLine="709"/>
        <w:jc w:val="both"/>
        <w:textAlignment w:val="top"/>
        <w:rPr>
          <w:rFonts w:eastAsia="Times New Roman"/>
          <w:iCs/>
          <w:color w:val="000000"/>
          <w:sz w:val="24"/>
          <w:szCs w:val="24"/>
          <w:lang w:eastAsia="ru-RU"/>
        </w:rPr>
      </w:pP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>Использование информационно-коммуникационных технологий для активизации познавательной деятельности учащихся</w:t>
      </w:r>
      <w:r>
        <w:rPr>
          <w:rFonts w:eastAsia="Times New Roman"/>
          <w:iCs/>
          <w:color w:val="000000"/>
          <w:sz w:val="24"/>
          <w:szCs w:val="24"/>
          <w:lang w:eastAsia="ru-RU"/>
        </w:rPr>
        <w:t xml:space="preserve">. </w:t>
      </w: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 xml:space="preserve">Применения средств ИКТ в процессе обучения направлены на формирование компетенций в области информационной деятельности </w:t>
      </w:r>
      <w:r>
        <w:rPr>
          <w:rFonts w:eastAsia="Times New Roman"/>
          <w:iCs/>
          <w:color w:val="000000"/>
          <w:sz w:val="24"/>
          <w:szCs w:val="24"/>
          <w:lang w:eastAsia="ru-RU"/>
        </w:rPr>
        <w:t>студентов</w:t>
      </w: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 xml:space="preserve">, воспитание их информационной культуры. Применение средств ИКТ вносит определенную специфику в известные </w:t>
      </w:r>
      <w:proofErr w:type="spellStart"/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>общедидактические</w:t>
      </w:r>
      <w:proofErr w:type="spellEnd"/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 xml:space="preserve"> методы обучения. Так, объяснительно-иллюстративные методы при использовании мультимедийного проектора могут заметно повышать познавательную активность учащихся за счет увеличения наглядности и эмоциональной насыщенности (анимация, звук, видео и другие мультимедийные эффекты). Применение средств ИКТ на уроках - эффективный метод формирования активизации познавательной деятельности, а также организации учебно-познавательной деятельности </w:t>
      </w:r>
      <w:r>
        <w:rPr>
          <w:rFonts w:eastAsia="Times New Roman"/>
          <w:iCs/>
          <w:color w:val="000000"/>
          <w:sz w:val="24"/>
          <w:szCs w:val="24"/>
          <w:lang w:eastAsia="ru-RU"/>
        </w:rPr>
        <w:t>студентов</w:t>
      </w: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>. Использование компьютерной техники делает урок привлекательным и по настоящему современным, происходит индивидуализация обучения, контроль и подведение итогов проходят объективно и своевременно. Уроки с применением компьютера составлены таким образом, что каждый обучаемый</w:t>
      </w:r>
      <w:r>
        <w:rPr>
          <w:rFonts w:eastAsia="Times New Roman"/>
          <w:iCs/>
          <w:color w:val="000000"/>
          <w:sz w:val="24"/>
          <w:szCs w:val="24"/>
          <w:lang w:eastAsia="ru-RU"/>
        </w:rPr>
        <w:t xml:space="preserve"> </w:t>
      </w:r>
      <w:r w:rsidRPr="00844671">
        <w:rPr>
          <w:rFonts w:eastAsia="Times New Roman"/>
          <w:iCs/>
          <w:color w:val="000000"/>
          <w:sz w:val="24"/>
          <w:szCs w:val="24"/>
          <w:lang w:eastAsia="ru-RU"/>
        </w:rPr>
        <w:t>работает в соответствующем ему индивидуально-психологическом темпе, что делает атмосферу на уроке комфортной</w:t>
      </w:r>
      <w:r>
        <w:rPr>
          <w:rFonts w:eastAsia="Times New Roman"/>
          <w:iCs/>
          <w:color w:val="000000"/>
          <w:sz w:val="24"/>
          <w:szCs w:val="24"/>
          <w:lang w:eastAsia="ru-RU"/>
        </w:rPr>
        <w:t>.</w:t>
      </w:r>
    </w:p>
    <w:p w:rsidR="00844671" w:rsidRDefault="00560FFC" w:rsidP="00456846">
      <w:pPr>
        <w:spacing w:line="240" w:lineRule="auto"/>
        <w:ind w:firstLine="709"/>
        <w:jc w:val="both"/>
        <w:textAlignment w:val="top"/>
        <w:rPr>
          <w:sz w:val="24"/>
          <w:szCs w:val="24"/>
        </w:rPr>
      </w:pPr>
      <w:r w:rsidRPr="00456846">
        <w:rPr>
          <w:b/>
          <w:sz w:val="24"/>
          <w:szCs w:val="24"/>
        </w:rPr>
        <w:t>Практическое применение.</w:t>
      </w:r>
      <w:r w:rsidR="00844671">
        <w:rPr>
          <w:sz w:val="24"/>
          <w:szCs w:val="24"/>
        </w:rPr>
        <w:t xml:space="preserve"> Среди вышеизложенных методик </w:t>
      </w:r>
      <w:r w:rsidR="00456846">
        <w:rPr>
          <w:sz w:val="24"/>
          <w:szCs w:val="24"/>
        </w:rPr>
        <w:t xml:space="preserve">в моей практике чаще всего применяется метод </w:t>
      </w:r>
      <w:r w:rsidR="00456846">
        <w:rPr>
          <w:rFonts w:eastAsia="Times New Roman"/>
          <w:iCs/>
          <w:color w:val="000000"/>
          <w:sz w:val="24"/>
          <w:szCs w:val="24"/>
          <w:lang w:eastAsia="ru-RU"/>
        </w:rPr>
        <w:t>и</w:t>
      </w:r>
      <w:r w:rsidR="00456846" w:rsidRPr="00844671">
        <w:rPr>
          <w:rFonts w:eastAsia="Times New Roman"/>
          <w:iCs/>
          <w:color w:val="000000"/>
          <w:sz w:val="24"/>
          <w:szCs w:val="24"/>
          <w:lang w:eastAsia="ru-RU"/>
        </w:rPr>
        <w:t>спользовани</w:t>
      </w:r>
      <w:r w:rsidR="00456846">
        <w:rPr>
          <w:rFonts w:eastAsia="Times New Roman"/>
          <w:iCs/>
          <w:color w:val="000000"/>
          <w:sz w:val="24"/>
          <w:szCs w:val="24"/>
          <w:lang w:eastAsia="ru-RU"/>
        </w:rPr>
        <w:t>я</w:t>
      </w:r>
      <w:r w:rsidR="00456846" w:rsidRPr="00844671">
        <w:rPr>
          <w:rFonts w:eastAsia="Times New Roman"/>
          <w:iCs/>
          <w:color w:val="000000"/>
          <w:sz w:val="24"/>
          <w:szCs w:val="24"/>
          <w:lang w:eastAsia="ru-RU"/>
        </w:rPr>
        <w:t xml:space="preserve"> информационно-коммуникационных технологий</w:t>
      </w:r>
      <w:r w:rsidR="00456846">
        <w:rPr>
          <w:rFonts w:eastAsia="Times New Roman"/>
          <w:iCs/>
          <w:color w:val="000000"/>
          <w:sz w:val="24"/>
          <w:szCs w:val="24"/>
          <w:lang w:eastAsia="ru-RU"/>
        </w:rPr>
        <w:t>.</w:t>
      </w:r>
    </w:p>
    <w:p w:rsidR="00844671" w:rsidRPr="00365C20" w:rsidRDefault="00844671" w:rsidP="00456846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Применение компьютерных технологий позволяет мне:</w:t>
      </w:r>
    </w:p>
    <w:p w:rsidR="00844671" w:rsidRPr="00365C20" w:rsidRDefault="00844671" w:rsidP="00D77C94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- наполнить урок новым содержанием;</w:t>
      </w:r>
    </w:p>
    <w:p w:rsidR="00844671" w:rsidRPr="00365C20" w:rsidRDefault="00844671" w:rsidP="00D77C94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- развивать творческий подход к окружающему миру, любознательность учащихся;</w:t>
      </w:r>
    </w:p>
    <w:p w:rsidR="00844671" w:rsidRPr="00365C20" w:rsidRDefault="00844671" w:rsidP="00D77C94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- формировать элементы информационной культуры;</w:t>
      </w:r>
    </w:p>
    <w:p w:rsidR="00844671" w:rsidRPr="00365C20" w:rsidRDefault="00844671" w:rsidP="00D77C94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 xml:space="preserve">- прививать навыки рациональной работы с </w:t>
      </w:r>
      <w:r w:rsidR="00AF44DD">
        <w:rPr>
          <w:rFonts w:eastAsia="Times New Roman"/>
          <w:color w:val="000000"/>
          <w:sz w:val="24"/>
          <w:szCs w:val="24"/>
          <w:lang w:eastAsia="ru-RU"/>
        </w:rPr>
        <w:t>компьютерными</w:t>
      </w:r>
      <w:r w:rsidRPr="00365C20">
        <w:rPr>
          <w:rFonts w:eastAsia="Times New Roman"/>
          <w:color w:val="000000"/>
          <w:sz w:val="24"/>
          <w:szCs w:val="24"/>
          <w:lang w:eastAsia="ru-RU"/>
        </w:rPr>
        <w:t> программами;</w:t>
      </w:r>
    </w:p>
    <w:p w:rsidR="00844671" w:rsidRPr="00365C20" w:rsidRDefault="00844671" w:rsidP="00D77C94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- поддерживать самостоятельность в освоении компьютерных технологий;</w:t>
      </w:r>
    </w:p>
    <w:p w:rsidR="00560FFC" w:rsidRDefault="00844671" w:rsidP="00D77C94">
      <w:pPr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65C20">
        <w:rPr>
          <w:rFonts w:eastAsia="Times New Roman"/>
          <w:color w:val="000000"/>
          <w:sz w:val="24"/>
          <w:szCs w:val="24"/>
          <w:lang w:eastAsia="ru-RU"/>
        </w:rPr>
        <w:t>- идти в ногу со временем.</w:t>
      </w:r>
    </w:p>
    <w:p w:rsidR="00456846" w:rsidRPr="00456846" w:rsidRDefault="00456846" w:rsidP="00456846">
      <w:pPr>
        <w:pStyle w:val="a7"/>
        <w:ind w:firstLine="709"/>
        <w:jc w:val="both"/>
        <w:rPr>
          <w:sz w:val="24"/>
          <w:szCs w:val="24"/>
        </w:rPr>
      </w:pPr>
      <w:r w:rsidRPr="00456846">
        <w:rPr>
          <w:sz w:val="24"/>
          <w:szCs w:val="24"/>
        </w:rPr>
        <w:lastRenderedPageBreak/>
        <w:t xml:space="preserve">Для реализации всех достоинств использования ИКТ я создаю собственные компьютерные презентации в программе POWER POINT, все компоненты которых должны быть адекватны целям обучения. Такие презентации помогают быстро и эффективно использовать необходимую наглядность на уроке. </w:t>
      </w:r>
    </w:p>
    <w:p w:rsidR="00456846" w:rsidRDefault="00456846" w:rsidP="00456846">
      <w:pPr>
        <w:pStyle w:val="a7"/>
        <w:ind w:firstLine="709"/>
        <w:jc w:val="both"/>
        <w:rPr>
          <w:sz w:val="24"/>
          <w:szCs w:val="24"/>
        </w:rPr>
      </w:pPr>
      <w:r w:rsidRPr="00456846">
        <w:rPr>
          <w:sz w:val="24"/>
          <w:szCs w:val="24"/>
        </w:rPr>
        <w:t>При изучении грамматики возможно анимировано выделять наиболее сложную и важную информацию. Анимация объектов позволяет учащимся дополнительно акцентировать внимание на значимых компонентах.  При дальнейшем изучении данной темы можно неоднократно возвращаться к любому слайду, вникая во все тонкости изучаемого явления. Данная форма предъявления материала подходит для каждодневной работы.</w:t>
      </w:r>
    </w:p>
    <w:p w:rsidR="00694F1D" w:rsidRPr="00694F1D" w:rsidRDefault="00694F1D" w:rsidP="00694F1D">
      <w:pPr>
        <w:pStyle w:val="a7"/>
        <w:ind w:firstLine="709"/>
        <w:jc w:val="both"/>
        <w:rPr>
          <w:sz w:val="24"/>
          <w:szCs w:val="24"/>
        </w:rPr>
      </w:pPr>
      <w:r w:rsidRPr="00694F1D">
        <w:rPr>
          <w:sz w:val="24"/>
          <w:szCs w:val="24"/>
        </w:rPr>
        <w:t>Возможности предъявления новой учебной информации значительно расширяются при использовании компьютера.</w:t>
      </w:r>
    </w:p>
    <w:p w:rsidR="00694F1D" w:rsidRPr="00456846" w:rsidRDefault="00694F1D" w:rsidP="00694F1D">
      <w:pPr>
        <w:pStyle w:val="a7"/>
        <w:ind w:firstLine="709"/>
        <w:jc w:val="both"/>
        <w:rPr>
          <w:sz w:val="24"/>
          <w:szCs w:val="24"/>
        </w:rPr>
      </w:pPr>
      <w:r w:rsidRPr="00694F1D">
        <w:rPr>
          <w:sz w:val="24"/>
          <w:szCs w:val="24"/>
        </w:rPr>
        <w:t xml:space="preserve">Использование ИКТ на уроках </w:t>
      </w:r>
      <w:r>
        <w:rPr>
          <w:sz w:val="24"/>
          <w:szCs w:val="24"/>
        </w:rPr>
        <w:t>русского</w:t>
      </w:r>
      <w:r w:rsidRPr="00694F1D">
        <w:rPr>
          <w:sz w:val="24"/>
          <w:szCs w:val="24"/>
        </w:rPr>
        <w:t xml:space="preserve"> языка способствуе</w:t>
      </w:r>
      <w:r w:rsidR="00AF44DD">
        <w:rPr>
          <w:sz w:val="24"/>
          <w:szCs w:val="24"/>
        </w:rPr>
        <w:t xml:space="preserve">т повышению мотивации учащихся </w:t>
      </w:r>
      <w:r w:rsidRPr="00694F1D">
        <w:rPr>
          <w:sz w:val="24"/>
          <w:szCs w:val="24"/>
        </w:rPr>
        <w:t>и активизации их речемыслительной деятельности, эффективному усвоению учебного материала, фо</w:t>
      </w:r>
      <w:bookmarkStart w:id="0" w:name="_GoBack"/>
      <w:bookmarkEnd w:id="0"/>
      <w:r w:rsidRPr="00694F1D">
        <w:rPr>
          <w:sz w:val="24"/>
          <w:szCs w:val="24"/>
        </w:rPr>
        <w:t>рмированию целостной системы знаний, позволяет рационально использовать учебное время и увеличить темп работы на уроке без ущерба для усвоения знаний учащимися, вносит элемент новизны, позволяет вывести учащихся на принципи</w:t>
      </w:r>
      <w:r>
        <w:rPr>
          <w:sz w:val="24"/>
          <w:szCs w:val="24"/>
        </w:rPr>
        <w:t xml:space="preserve">ально новый уровень овладения </w:t>
      </w:r>
      <w:r w:rsidRPr="00694F1D">
        <w:rPr>
          <w:sz w:val="24"/>
          <w:szCs w:val="24"/>
        </w:rPr>
        <w:t xml:space="preserve">родным языком. </w:t>
      </w:r>
    </w:p>
    <w:p w:rsidR="00456846" w:rsidRPr="00456846" w:rsidRDefault="00456846" w:rsidP="004568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Также я использую и</w:t>
      </w:r>
      <w:r w:rsidRPr="00456846">
        <w:rPr>
          <w:sz w:val="24"/>
          <w:szCs w:val="24"/>
        </w:rPr>
        <w:t>гровые технологии</w:t>
      </w:r>
      <w:r>
        <w:rPr>
          <w:sz w:val="24"/>
          <w:szCs w:val="24"/>
        </w:rPr>
        <w:t>, которые</w:t>
      </w:r>
      <w:r w:rsidRPr="00456846">
        <w:rPr>
          <w:sz w:val="24"/>
          <w:szCs w:val="24"/>
        </w:rPr>
        <w:t xml:space="preserve"> служат для активизации познавательной деятельности </w:t>
      </w:r>
      <w:r>
        <w:rPr>
          <w:sz w:val="24"/>
          <w:szCs w:val="24"/>
        </w:rPr>
        <w:t>студентов</w:t>
      </w:r>
      <w:r w:rsidRPr="00456846">
        <w:rPr>
          <w:sz w:val="24"/>
          <w:szCs w:val="24"/>
        </w:rPr>
        <w:t xml:space="preserve">. Например, вариант известной телевикторины «Кто хочет стать миллионером?» (Кто лучше всех знает </w:t>
      </w:r>
      <w:r>
        <w:rPr>
          <w:sz w:val="24"/>
          <w:szCs w:val="24"/>
        </w:rPr>
        <w:t>грамматику</w:t>
      </w:r>
      <w:r w:rsidRPr="00456846">
        <w:rPr>
          <w:sz w:val="24"/>
          <w:szCs w:val="24"/>
        </w:rPr>
        <w:t xml:space="preserve">) – это не вариант для каждого урока, но завершение, таким образом, четверти или изучение большого раздела учебника кажется вполне приемлемым именно для повышения познавательной активности современных </w:t>
      </w:r>
      <w:r w:rsidR="003D6514">
        <w:rPr>
          <w:sz w:val="24"/>
          <w:szCs w:val="24"/>
        </w:rPr>
        <w:t>студентов</w:t>
      </w:r>
      <w:r w:rsidRPr="00456846">
        <w:rPr>
          <w:sz w:val="24"/>
          <w:szCs w:val="24"/>
        </w:rPr>
        <w:t>.</w:t>
      </w:r>
    </w:p>
    <w:p w:rsidR="000A4D29" w:rsidRPr="000A4D29" w:rsidRDefault="00560FFC" w:rsidP="000A4D29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527">
        <w:rPr>
          <w:b/>
          <w:sz w:val="24"/>
          <w:szCs w:val="24"/>
        </w:rPr>
        <w:t>Выводы.</w:t>
      </w:r>
      <w:r w:rsidR="000A4D29">
        <w:rPr>
          <w:b/>
          <w:sz w:val="24"/>
          <w:szCs w:val="24"/>
        </w:rPr>
        <w:t xml:space="preserve"> </w:t>
      </w:r>
      <w:r w:rsidR="000A4D29" w:rsidRPr="000A4D29">
        <w:rPr>
          <w:rFonts w:eastAsia="Times New Roman"/>
          <w:color w:val="000000"/>
          <w:sz w:val="24"/>
          <w:szCs w:val="24"/>
          <w:lang w:eastAsia="ru-RU"/>
        </w:rPr>
        <w:t>На современном этапе развития образования проблема </w:t>
      </w:r>
      <w:r w:rsidR="000A4D29" w:rsidRPr="000A4D29">
        <w:rPr>
          <w:rFonts w:eastAsia="Times New Roman"/>
          <w:iCs/>
          <w:color w:val="000000"/>
          <w:sz w:val="24"/>
          <w:szCs w:val="24"/>
          <w:lang w:eastAsia="ru-RU"/>
        </w:rPr>
        <w:t>активизации познавательной деятельности</w:t>
      </w:r>
      <w:r w:rsidR="000A4D29" w:rsidRPr="000A4D29">
        <w:rPr>
          <w:rFonts w:eastAsia="Times New Roman"/>
          <w:color w:val="000000"/>
          <w:sz w:val="24"/>
          <w:szCs w:val="24"/>
          <w:lang w:eastAsia="ru-RU"/>
        </w:rPr>
        <w:t> учащихся приобретает особо важное значение в связи с высокими темпами развития и совершенствования науки и техники, потребностью общества в людях образованных, способных быстро ориентироваться в обстановке, мыслить самостоятельно и свободных от стереотипов.</w:t>
      </w:r>
    </w:p>
    <w:p w:rsidR="000A4D29" w:rsidRPr="000A4D29" w:rsidRDefault="000A4D29" w:rsidP="000A4D29">
      <w:pPr>
        <w:spacing w:line="240" w:lineRule="auto"/>
        <w:ind w:firstLine="709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4D29">
        <w:rPr>
          <w:rFonts w:eastAsia="Times New Roman"/>
          <w:color w:val="000000"/>
          <w:sz w:val="24"/>
          <w:szCs w:val="24"/>
          <w:lang w:eastAsia="ru-RU"/>
        </w:rPr>
        <w:t>Выполнение такого рода задач становится возможным только в условиях активного обучения, стимулирующего мыслительную деятельность учащихся. </w:t>
      </w:r>
      <w:r w:rsidRPr="000A4D29">
        <w:rPr>
          <w:rFonts w:eastAsia="Times New Roman"/>
          <w:iCs/>
          <w:color w:val="000000"/>
          <w:sz w:val="24"/>
          <w:szCs w:val="24"/>
          <w:lang w:eastAsia="ru-RU"/>
        </w:rPr>
        <w:t>Активное обучение</w:t>
      </w:r>
      <w:r w:rsidRPr="000A4D29">
        <w:rPr>
          <w:rFonts w:eastAsia="Times New Roman"/>
          <w:color w:val="000000"/>
          <w:sz w:val="24"/>
          <w:szCs w:val="24"/>
          <w:lang w:eastAsia="ru-RU"/>
        </w:rPr>
        <w:t>, которое осуществляется с помощью активных методов, способствует формированию познавательного интереса к приобретению знаний и учебной деятельности.</w:t>
      </w:r>
    </w:p>
    <w:p w:rsidR="00560FFC" w:rsidRDefault="00560FFC" w:rsidP="000A4D29">
      <w:pPr>
        <w:jc w:val="both"/>
        <w:rPr>
          <w:sz w:val="24"/>
          <w:szCs w:val="24"/>
        </w:rPr>
      </w:pPr>
    </w:p>
    <w:p w:rsidR="00560FFC" w:rsidRDefault="00560FFC" w:rsidP="00560FFC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БИБЛИОГРАФИЯ</w:t>
      </w:r>
    </w:p>
    <w:p w:rsidR="006619D0" w:rsidRDefault="006619D0" w:rsidP="00560FFC">
      <w:pPr>
        <w:ind w:firstLine="709"/>
        <w:jc w:val="center"/>
        <w:rPr>
          <w:sz w:val="24"/>
          <w:szCs w:val="24"/>
        </w:rPr>
      </w:pP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Астахова  Е.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Познавательная  активность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студентов:  поиск  форм  оптимизации  Текст.  /  Е.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Астахова  /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>/  Альма-Матер.  —  2000.  —  №  11.  —  С.  29—32.</w:t>
      </w: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Ананьев  Б.Г.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К  психофизиологии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студенческого  возраста  Текст  /  Б.Г.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Ананьев  /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/  Современные  психолого-педагогические  проблемы  высшей  школы  /  Под  ред.  Б.Г.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Ананьева,  Н.В.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Кузьминой.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Вып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2.  Л.: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ЛГУ,  1974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>.  —  С.  3—15.</w:t>
      </w: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Бабанский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>  Ю.К.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Избр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пед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тр.  Текст.  /  Ю.К.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Бабанский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М.: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Педагогика,  1989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>.  —  558  с. </w:t>
      </w: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Выготский  Л.С.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Собр.  соч.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В  6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т.  Текст.  /  Л.С.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Выготский  /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Под  ред.  A.M.  Матюшкина.  М.: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Педагогика,  —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>  1982—84.  —  Т.  З.  —  673  с.</w:t>
      </w: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Давыдов  В.В.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Теория  развивающегося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обучения  Текст.  /  В.В.  Давыдов.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М:  Педагогика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>,  1996.  —  544  с.</w:t>
      </w:r>
    </w:p>
    <w:p w:rsidR="006619D0" w:rsidRPr="006619D0" w:rsidRDefault="006619D0" w:rsidP="006619D0">
      <w:pPr>
        <w:pStyle w:val="ac"/>
        <w:numPr>
          <w:ilvl w:val="0"/>
          <w:numId w:val="7"/>
        </w:numPr>
        <w:spacing w:line="240" w:lineRule="auto"/>
        <w:ind w:left="0" w:firstLine="709"/>
        <w:jc w:val="both"/>
        <w:textAlignment w:val="top"/>
        <w:rPr>
          <w:rFonts w:ascii="Verdana" w:eastAsia="Times New Roman" w:hAnsi="Verdana"/>
          <w:color w:val="484848"/>
          <w:sz w:val="24"/>
          <w:szCs w:val="24"/>
          <w:lang w:eastAsia="ru-RU"/>
        </w:rPr>
      </w:pP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Казначеева  С.Н.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Развитие  познавательной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  активности  студентов  вуза  /  С.Н.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Казначеева: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Автореф</w:t>
      </w:r>
      <w:proofErr w:type="spellEnd"/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дис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канд.  </w:t>
      </w:r>
      <w:proofErr w:type="spellStart"/>
      <w:r w:rsidRPr="006619D0">
        <w:rPr>
          <w:rFonts w:eastAsia="Times New Roman"/>
          <w:color w:val="000000"/>
          <w:sz w:val="24"/>
          <w:szCs w:val="24"/>
          <w:lang w:eastAsia="ru-RU"/>
        </w:rPr>
        <w:t>пед</w:t>
      </w:r>
      <w:proofErr w:type="spell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наук:  13.00.01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Нижний  Новгород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,  </w:t>
      </w:r>
      <w:r w:rsidRPr="006619D0">
        <w:rPr>
          <w:rFonts w:eastAsia="Times New Roman"/>
          <w:color w:val="000000"/>
          <w:sz w:val="24"/>
          <w:szCs w:val="24"/>
          <w:lang w:eastAsia="ru-RU"/>
        </w:rPr>
        <w:lastRenderedPageBreak/>
        <w:t>2007.  —  16  с.  [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Электронный  ресурс</w:t>
      </w:r>
      <w:proofErr w:type="gramEnd"/>
      <w:r w:rsidRPr="006619D0">
        <w:rPr>
          <w:rFonts w:eastAsia="Times New Roman"/>
          <w:color w:val="000000"/>
          <w:sz w:val="24"/>
          <w:szCs w:val="24"/>
          <w:lang w:eastAsia="ru-RU"/>
        </w:rPr>
        <w:t xml:space="preserve">]  —  Режим  доступа.  </w:t>
      </w:r>
      <w:proofErr w:type="gramStart"/>
      <w:r w:rsidRPr="006619D0">
        <w:rPr>
          <w:rFonts w:eastAsia="Times New Roman"/>
          <w:color w:val="000000"/>
          <w:sz w:val="24"/>
          <w:szCs w:val="24"/>
          <w:lang w:eastAsia="ru-RU"/>
        </w:rPr>
        <w:t>—  </w:t>
      </w:r>
      <w:hyperlink r:id="rId5" w:anchor="ixzz2f8NNc9YX" w:history="1">
        <w:r w:rsidRPr="006619D0">
          <w:rPr>
            <w:rFonts w:eastAsia="Times New Roman"/>
            <w:color w:val="000000"/>
            <w:sz w:val="24"/>
            <w:szCs w:val="24"/>
            <w:lang w:eastAsia="ru-RU"/>
          </w:rPr>
          <w:t>http://www.dissercat.com/content/razvitie-poznavatelnoi-aktivnosti-studentov-vuza#ixzz2f8NNc9YX</w:t>
        </w:r>
        <w:proofErr w:type="gramEnd"/>
        <w:r w:rsidRPr="006619D0">
          <w:rPr>
            <w:rFonts w:eastAsia="Times New Roman"/>
            <w:color w:val="000000"/>
            <w:sz w:val="24"/>
            <w:szCs w:val="24"/>
            <w:lang w:eastAsia="ru-RU"/>
          </w:rPr>
          <w:br/>
        </w:r>
        <w:r w:rsidRPr="006619D0">
          <w:rPr>
            <w:rFonts w:eastAsia="Times New Roman"/>
            <w:color w:val="000000"/>
            <w:sz w:val="24"/>
            <w:szCs w:val="24"/>
            <w:lang w:eastAsia="ru-RU"/>
          </w:rPr>
          <w:br/>
        </w:r>
      </w:hyperlink>
    </w:p>
    <w:p w:rsidR="00844671" w:rsidRPr="00560FFC" w:rsidRDefault="00844671" w:rsidP="00560FFC">
      <w:pPr>
        <w:ind w:firstLine="709"/>
        <w:jc w:val="center"/>
        <w:rPr>
          <w:sz w:val="24"/>
          <w:szCs w:val="24"/>
        </w:rPr>
      </w:pPr>
    </w:p>
    <w:sectPr w:rsidR="00844671" w:rsidRPr="00560FFC" w:rsidSect="00560FF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1AFC"/>
    <w:multiLevelType w:val="hybridMultilevel"/>
    <w:tmpl w:val="411E97F8"/>
    <w:lvl w:ilvl="0" w:tplc="BB76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6403F"/>
    <w:multiLevelType w:val="multilevel"/>
    <w:tmpl w:val="CB70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72A29"/>
    <w:multiLevelType w:val="multilevel"/>
    <w:tmpl w:val="5594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C22741"/>
    <w:multiLevelType w:val="hybridMultilevel"/>
    <w:tmpl w:val="436281D0"/>
    <w:lvl w:ilvl="0" w:tplc="000000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B91210"/>
    <w:multiLevelType w:val="multilevel"/>
    <w:tmpl w:val="5594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62363"/>
    <w:multiLevelType w:val="multilevel"/>
    <w:tmpl w:val="7E8C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E74FC"/>
    <w:multiLevelType w:val="multilevel"/>
    <w:tmpl w:val="9BF0C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FFC"/>
    <w:rsid w:val="00071D18"/>
    <w:rsid w:val="000A4D29"/>
    <w:rsid w:val="00115CFF"/>
    <w:rsid w:val="00175B69"/>
    <w:rsid w:val="00321A90"/>
    <w:rsid w:val="00341527"/>
    <w:rsid w:val="003B4D47"/>
    <w:rsid w:val="003D6514"/>
    <w:rsid w:val="00456846"/>
    <w:rsid w:val="00560FFC"/>
    <w:rsid w:val="006619D0"/>
    <w:rsid w:val="00694F1D"/>
    <w:rsid w:val="00844671"/>
    <w:rsid w:val="008526A1"/>
    <w:rsid w:val="009558C1"/>
    <w:rsid w:val="009F298E"/>
    <w:rsid w:val="00AA6D0A"/>
    <w:rsid w:val="00AF44DD"/>
    <w:rsid w:val="00BE5AF3"/>
    <w:rsid w:val="00D77C94"/>
    <w:rsid w:val="00E06071"/>
    <w:rsid w:val="00E36BD2"/>
    <w:rsid w:val="00E4370C"/>
    <w:rsid w:val="00E70BDE"/>
    <w:rsid w:val="00E773FD"/>
    <w:rsid w:val="00F87E57"/>
    <w:rsid w:val="00F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1F9E-2226-4441-BD67-8C4E7602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E57"/>
  </w:style>
  <w:style w:type="paragraph" w:styleId="1">
    <w:name w:val="heading 1"/>
    <w:basedOn w:val="a"/>
    <w:next w:val="a"/>
    <w:link w:val="10"/>
    <w:uiPriority w:val="9"/>
    <w:qFormat/>
    <w:rsid w:val="00F87E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F87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E57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rsid w:val="00F87E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F87E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87E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87E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7E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link w:val="a8"/>
    <w:qFormat/>
    <w:rsid w:val="00F87E57"/>
    <w:pPr>
      <w:spacing w:line="240" w:lineRule="auto"/>
    </w:pPr>
  </w:style>
  <w:style w:type="character" w:styleId="a9">
    <w:name w:val="Subtle Emphasis"/>
    <w:basedOn w:val="a0"/>
    <w:uiPriority w:val="19"/>
    <w:qFormat/>
    <w:rsid w:val="00F87E57"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sid w:val="009F298E"/>
    <w:rPr>
      <w:i/>
      <w:iCs/>
    </w:rPr>
  </w:style>
  <w:style w:type="character" w:customStyle="1" w:styleId="apple-converted-space">
    <w:name w:val="apple-converted-space"/>
    <w:basedOn w:val="a0"/>
    <w:rsid w:val="009F298E"/>
  </w:style>
  <w:style w:type="paragraph" w:styleId="ab">
    <w:name w:val="Normal (Web)"/>
    <w:basedOn w:val="a"/>
    <w:uiPriority w:val="99"/>
    <w:unhideWhenUsed/>
    <w:rsid w:val="00AA6D0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6D0A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75B6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75B6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rsid w:val="00456846"/>
  </w:style>
  <w:style w:type="character" w:styleId="ad">
    <w:name w:val="Hyperlink"/>
    <w:basedOn w:val="a0"/>
    <w:uiPriority w:val="99"/>
    <w:unhideWhenUsed/>
    <w:rsid w:val="006619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issercat.com/content/razvitie-poznavatelnoi-aktivnosti-studentov-vuz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206-Леонова</cp:lastModifiedBy>
  <cp:revision>23</cp:revision>
  <dcterms:created xsi:type="dcterms:W3CDTF">2016-12-15T09:51:00Z</dcterms:created>
  <dcterms:modified xsi:type="dcterms:W3CDTF">2025-09-17T09:59:00Z</dcterms:modified>
</cp:coreProperties>
</file>