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050" w:rsidRPr="00302050"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b/>
          <w:color w:val="000000"/>
          <w:sz w:val="28"/>
          <w:szCs w:val="28"/>
          <w:bdr w:val="none" w:sz="0" w:space="0" w:color="auto" w:frame="1"/>
        </w:rPr>
      </w:pPr>
      <w:r w:rsidRPr="00302050">
        <w:rPr>
          <w:rFonts w:ascii="Montserrat" w:hAnsi="Montserrat"/>
          <w:b/>
          <w:color w:val="000000"/>
          <w:sz w:val="28"/>
          <w:szCs w:val="28"/>
          <w:bdr w:val="none" w:sz="0" w:space="0" w:color="auto" w:frame="1"/>
        </w:rPr>
        <w:t>Практико-ориентированное обучение на уроках математики</w:t>
      </w:r>
    </w:p>
    <w:p w:rsidR="00302050" w:rsidRDefault="00302050" w:rsidP="00302050">
      <w:pPr>
        <w:pStyle w:val="a3"/>
        <w:shd w:val="clear" w:color="auto" w:fill="FFFFFF"/>
        <w:spacing w:before="0" w:beforeAutospacing="0" w:after="0" w:afterAutospacing="0" w:line="360" w:lineRule="auto"/>
        <w:ind w:firstLine="709"/>
        <w:jc w:val="right"/>
        <w:textAlignment w:val="baseline"/>
        <w:rPr>
          <w:rFonts w:ascii="Montserrat" w:hAnsi="Montserrat"/>
          <w:color w:val="000000"/>
          <w:sz w:val="28"/>
          <w:szCs w:val="28"/>
          <w:bdr w:val="none" w:sz="0" w:space="0" w:color="auto" w:frame="1"/>
        </w:rPr>
      </w:pPr>
      <w:r>
        <w:rPr>
          <w:rFonts w:ascii="Montserrat" w:hAnsi="Montserrat"/>
          <w:color w:val="000000"/>
          <w:sz w:val="28"/>
          <w:szCs w:val="28"/>
          <w:bdr w:val="none" w:sz="0" w:space="0" w:color="auto" w:frame="1"/>
        </w:rPr>
        <w:t>Ефимова Надежда Михайловна</w:t>
      </w:r>
    </w:p>
    <w:p w:rsidR="00302050" w:rsidRDefault="00302050" w:rsidP="00302050">
      <w:pPr>
        <w:pStyle w:val="a3"/>
        <w:shd w:val="clear" w:color="auto" w:fill="FFFFFF"/>
        <w:spacing w:before="0" w:beforeAutospacing="0" w:after="0" w:afterAutospacing="0" w:line="360" w:lineRule="auto"/>
        <w:ind w:firstLine="709"/>
        <w:jc w:val="right"/>
        <w:textAlignment w:val="baseline"/>
        <w:rPr>
          <w:rFonts w:ascii="Montserrat" w:hAnsi="Montserrat"/>
          <w:color w:val="000000"/>
          <w:sz w:val="28"/>
          <w:szCs w:val="28"/>
          <w:bdr w:val="none" w:sz="0" w:space="0" w:color="auto" w:frame="1"/>
        </w:rPr>
      </w:pPr>
      <w:r>
        <w:rPr>
          <w:rFonts w:ascii="Montserrat" w:hAnsi="Montserrat"/>
          <w:color w:val="000000"/>
          <w:sz w:val="28"/>
          <w:szCs w:val="28"/>
          <w:bdr w:val="none" w:sz="0" w:space="0" w:color="auto" w:frame="1"/>
        </w:rPr>
        <w:t>Тихонова Нина Викторовна</w:t>
      </w:r>
    </w:p>
    <w:p w:rsidR="00302050" w:rsidRDefault="00302050" w:rsidP="00302050">
      <w:pPr>
        <w:pStyle w:val="a3"/>
        <w:shd w:val="clear" w:color="auto" w:fill="FFFFFF"/>
        <w:spacing w:before="0" w:beforeAutospacing="0" w:after="0" w:afterAutospacing="0" w:line="360" w:lineRule="auto"/>
        <w:ind w:firstLine="709"/>
        <w:jc w:val="right"/>
        <w:textAlignment w:val="baseline"/>
        <w:rPr>
          <w:rFonts w:ascii="Montserrat" w:hAnsi="Montserrat"/>
          <w:color w:val="000000"/>
          <w:sz w:val="28"/>
          <w:szCs w:val="28"/>
          <w:bdr w:val="none" w:sz="0" w:space="0" w:color="auto" w:frame="1"/>
        </w:rPr>
      </w:pPr>
      <w:r>
        <w:rPr>
          <w:rFonts w:ascii="Montserrat" w:hAnsi="Montserrat"/>
          <w:color w:val="000000"/>
          <w:sz w:val="28"/>
          <w:szCs w:val="28"/>
          <w:bdr w:val="none" w:sz="0" w:space="0" w:color="auto" w:frame="1"/>
        </w:rPr>
        <w:t>учителя математики</w:t>
      </w:r>
    </w:p>
    <w:p w:rsidR="00302050" w:rsidRDefault="00302050" w:rsidP="00302050">
      <w:pPr>
        <w:pStyle w:val="a3"/>
        <w:shd w:val="clear" w:color="auto" w:fill="FFFFFF"/>
        <w:spacing w:before="0" w:beforeAutospacing="0" w:after="0" w:afterAutospacing="0" w:line="360" w:lineRule="auto"/>
        <w:ind w:firstLine="709"/>
        <w:jc w:val="right"/>
        <w:textAlignment w:val="baseline"/>
        <w:rPr>
          <w:rFonts w:ascii="Montserrat" w:hAnsi="Montserrat"/>
          <w:color w:val="000000"/>
          <w:sz w:val="28"/>
          <w:szCs w:val="28"/>
          <w:bdr w:val="none" w:sz="0" w:space="0" w:color="auto" w:frame="1"/>
        </w:rPr>
      </w:pPr>
      <w:r>
        <w:rPr>
          <w:rFonts w:ascii="Montserrat" w:hAnsi="Montserrat"/>
          <w:color w:val="000000"/>
          <w:sz w:val="28"/>
          <w:szCs w:val="28"/>
          <w:bdr w:val="none" w:sz="0" w:space="0" w:color="auto" w:frame="1"/>
        </w:rPr>
        <w:t xml:space="preserve">МБОУ </w:t>
      </w:r>
      <w:r>
        <w:rPr>
          <w:rFonts w:ascii="Montserrat" w:hAnsi="Montserrat" w:hint="eastAsia"/>
          <w:color w:val="000000"/>
          <w:sz w:val="28"/>
          <w:szCs w:val="28"/>
          <w:bdr w:val="none" w:sz="0" w:space="0" w:color="auto" w:frame="1"/>
        </w:rPr>
        <w:t>«</w:t>
      </w:r>
      <w:r>
        <w:rPr>
          <w:rFonts w:ascii="Montserrat" w:hAnsi="Montserrat"/>
          <w:color w:val="000000"/>
          <w:sz w:val="28"/>
          <w:szCs w:val="28"/>
          <w:bdr w:val="none" w:sz="0" w:space="0" w:color="auto" w:frame="1"/>
        </w:rPr>
        <w:t>Гимназия</w:t>
      </w:r>
      <w:r>
        <w:rPr>
          <w:rFonts w:ascii="Montserrat" w:hAnsi="Montserrat" w:hint="eastAsia"/>
          <w:color w:val="000000"/>
          <w:sz w:val="28"/>
          <w:szCs w:val="28"/>
          <w:bdr w:val="none" w:sz="0" w:space="0" w:color="auto" w:frame="1"/>
        </w:rPr>
        <w:t>»</w:t>
      </w:r>
    </w:p>
    <w:p w:rsidR="00302050" w:rsidRDefault="00302050" w:rsidP="00302050">
      <w:pPr>
        <w:pStyle w:val="a3"/>
        <w:shd w:val="clear" w:color="auto" w:fill="FFFFFF"/>
        <w:spacing w:before="0" w:beforeAutospacing="0" w:after="0" w:afterAutospacing="0" w:line="360" w:lineRule="auto"/>
        <w:ind w:firstLine="709"/>
        <w:jc w:val="right"/>
        <w:textAlignment w:val="baseline"/>
        <w:rPr>
          <w:rFonts w:ascii="Montserrat" w:hAnsi="Montserrat"/>
          <w:color w:val="000000"/>
          <w:sz w:val="28"/>
          <w:szCs w:val="28"/>
          <w:bdr w:val="none" w:sz="0" w:space="0" w:color="auto" w:frame="1"/>
        </w:rPr>
      </w:pPr>
      <w:r>
        <w:rPr>
          <w:rFonts w:ascii="Montserrat" w:hAnsi="Montserrat"/>
          <w:color w:val="000000"/>
          <w:sz w:val="28"/>
          <w:szCs w:val="28"/>
          <w:bdr w:val="none" w:sz="0" w:space="0" w:color="auto" w:frame="1"/>
        </w:rPr>
        <w:t>г. Абакан, Республика Хакасия</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Современное образование направлено не только на передачу знаний, но и на формирование у учащихся практических навыков, необходимых для успешной интеграции в общество и профессиональную деятельность. В контексте математики это означает, что школьники должны не только овладеть теоретическими основами, но и уметь применять полученные знания в реальной жизни. Практико-ориентированное обучение — это подход, который помогает достичь этой цели, вовлекая учащихся в решение реальных проблем и выполнение задач, имеющих прикладное значение. На уроках математики это может проявляться в применении математических моделей, проектной деятельности, а также в решении задач, связанных с повседневными ситуациями.</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Практико-ориентированное обучение направлено на интеграцию теоретических знаний и практической деятельности, что способствует развитию у школьников способности использовать изученные понятия и методы для решения реальных задач. В отличие от традиционных методов, где основное внимание уделяется абстрактным упражнениям и алгоритмам, практико-ориентированный подход предполагает, что ученики видят, как математические теории применяются в реальной жизни.</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Основная цель данного подхода — сделать обучение более осмысленным и мотивирующим для учеников, а также помочь им понять, как математика используется в различных областях: науке, экономике, технике и повседневной жизни.</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Применение практико-ориентированных методов на уроках математики имеет несколько важных преимуществ:</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lastRenderedPageBreak/>
        <w:t>1. Повышение мотивации к обучению. Когда ученики видят, как математические знания применяются в реальных ситуациях, их интерес к предмету возрастает. У них появляется понимание, что математика — это не просто набор абстрактных формул, а важный инструмент для решения практических задач.</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2. Развитие критического мышления и навыков решения проблем. Практико-ориентированные задачи требуют от учеников анализа ситуации, поиска возможных решений и их обоснования. Это развивает навыки критического мышления и способность принимать решения в условиях неопределенности.</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3. Формирование прикладных навыков. Решение практических задач помогает ученикам развить навыки, которые могут пригодиться им в жизни и в будущей профессиональной деятельности. Например, использование математических методов для анализа данных, построения моделей или расчета финансовых показателей.</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4. Междисциплинарные связи. Практико-ориентированный подход предполагает использование знаний из разных областей. На уроках математики можно решать задачи, связанные с физикой, биологией, экономикой, что способствует формированию целостного восприятия знаний у учащихся.</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Существует несколько основных форм и методов практико-ориентированного обучения, которые могут быть успешно применены на уроках математики. Рассмотрим их подробнее.</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1. Проектная деятельность</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Проектное обучение — один из наиболее эффективных методов практико-ориентированного обучения. Ученики получают задание, требующее применения математических знаний для решения реальной проблемы. Например, это может быть проект по созданию финансового плана для небольшой компании, расчет затрат на строительство дома или анализ данных о росте населения и прогнозирование его изменений.</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lastRenderedPageBreak/>
        <w:t>Проектная деятельность позволяет учащимся интегрировать знания по различным разделам математики и применять их на практике. Кроме того, проекты развивают умение работать в команде, планировать и структурировать свою деятельность.</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Примеры проектов на уроках математики:</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 Исследование зависимости между ростом населения и использованием ресурсов. В рамках этого проекта ученики могут использовать статистические методы для анализа данных о населении, а также математические модели для прогнозирования будущих тенденций.</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 Разработка финансового плана для школьного мероприятия. Здесь ученики могут изучать основы финансовой математики, составлять бюджеты, рассчитывать проценты и определять необходимые ресурсы.</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2. Решение практических задач</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proofErr w:type="spellStart"/>
      <w:r w:rsidRPr="0036478D">
        <w:rPr>
          <w:rFonts w:ascii="Montserrat" w:hAnsi="Montserrat"/>
          <w:color w:val="000000"/>
          <w:sz w:val="28"/>
          <w:szCs w:val="28"/>
          <w:bdr w:val="none" w:sz="0" w:space="0" w:color="auto" w:frame="1"/>
        </w:rPr>
        <w:t>Эльмира</w:t>
      </w:r>
      <w:proofErr w:type="spellEnd"/>
      <w:r w:rsidRPr="0036478D">
        <w:rPr>
          <w:rFonts w:ascii="Montserrat" w:hAnsi="Montserrat"/>
          <w:color w:val="000000"/>
          <w:sz w:val="28"/>
          <w:szCs w:val="28"/>
          <w:bdr w:val="none" w:sz="0" w:space="0" w:color="auto" w:frame="1"/>
        </w:rPr>
        <w:t>, [21.09.2025 23:04]</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Одним из ключевых методов практико-ориентированного обучения является решение задач, основанных на реальных ситуациях. Такие задачи помогают ученикам понять, как математические знания могут быть применены в жизни. Например, задачи могут быть связаны с расчётом процентов по кредитам, планированием маршрутов, анализом данных.</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Примеры практических задач:</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 xml:space="preserve">- Рассчитать стоимость кредита или ипотеки. Учащиеся могут изучить понятия </w:t>
      </w:r>
      <w:proofErr w:type="spellStart"/>
      <w:r w:rsidRPr="0036478D">
        <w:rPr>
          <w:rFonts w:ascii="Montserrat" w:hAnsi="Montserrat"/>
          <w:color w:val="000000"/>
          <w:sz w:val="28"/>
          <w:szCs w:val="28"/>
          <w:bdr w:val="none" w:sz="0" w:space="0" w:color="auto" w:frame="1"/>
        </w:rPr>
        <w:t>аннуитетных</w:t>
      </w:r>
      <w:proofErr w:type="spellEnd"/>
      <w:r w:rsidRPr="0036478D">
        <w:rPr>
          <w:rFonts w:ascii="Montserrat" w:hAnsi="Montserrat"/>
          <w:color w:val="000000"/>
          <w:sz w:val="28"/>
          <w:szCs w:val="28"/>
          <w:bdr w:val="none" w:sz="0" w:space="0" w:color="auto" w:frame="1"/>
        </w:rPr>
        <w:t xml:space="preserve"> платежей, процентных ставок и узнать, как банки рассчитывают ежемесячные платежи.</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 Оптимизация маршрута доставки. В этой задаче можно использовать методы теории графов или линейного программирования для нахождения оптимального маршрута при доставке товаров.</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 Анализ данных о спортивных результатах. Учащиеся могут исследовать данные о результатах спортивных соревнований, проводить их статистический анализ, строить графики и выявлять тенденции.</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lastRenderedPageBreak/>
        <w:t>3. Использование информационных технологий</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Современные информационные технологии открывают большие возможности для практико-ориентированного обучения. На уроках математики можно использовать различные программы для моделирования, анализа данных и визуализации математических процессов. Например, программы для статистической обработки данных или геометрического моделирования.</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Примеры использования технологий:</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 xml:space="preserve">- </w:t>
      </w:r>
      <w:proofErr w:type="spellStart"/>
      <w:r w:rsidRPr="0036478D">
        <w:rPr>
          <w:rFonts w:ascii="Montserrat" w:hAnsi="Montserrat"/>
          <w:color w:val="000000"/>
          <w:sz w:val="28"/>
          <w:szCs w:val="28"/>
          <w:bdr w:val="none" w:sz="0" w:space="0" w:color="auto" w:frame="1"/>
        </w:rPr>
        <w:t>GeoGebra</w:t>
      </w:r>
      <w:proofErr w:type="spellEnd"/>
      <w:r w:rsidRPr="0036478D">
        <w:rPr>
          <w:rFonts w:ascii="Montserrat" w:hAnsi="Montserrat"/>
          <w:color w:val="000000"/>
          <w:sz w:val="28"/>
          <w:szCs w:val="28"/>
          <w:bdr w:val="none" w:sz="0" w:space="0" w:color="auto" w:frame="1"/>
        </w:rPr>
        <w:t>: программа для построения геометрических объектов и моделирования процессов в реальном времени.</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 xml:space="preserve">- </w:t>
      </w:r>
      <w:proofErr w:type="spellStart"/>
      <w:r w:rsidRPr="0036478D">
        <w:rPr>
          <w:rFonts w:ascii="Montserrat" w:hAnsi="Montserrat"/>
          <w:color w:val="000000"/>
          <w:sz w:val="28"/>
          <w:szCs w:val="28"/>
          <w:bdr w:val="none" w:sz="0" w:space="0" w:color="auto" w:frame="1"/>
        </w:rPr>
        <w:t>Excel</w:t>
      </w:r>
      <w:proofErr w:type="spellEnd"/>
      <w:r w:rsidRPr="0036478D">
        <w:rPr>
          <w:rFonts w:ascii="Montserrat" w:hAnsi="Montserrat"/>
          <w:color w:val="000000"/>
          <w:sz w:val="28"/>
          <w:szCs w:val="28"/>
          <w:bdr w:val="none" w:sz="0" w:space="0" w:color="auto" w:frame="1"/>
        </w:rPr>
        <w:t>: таблицы и графики, которые могут быть использованы для анализа данных, построения функций и выполнения вычислений.</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 xml:space="preserve">- </w:t>
      </w:r>
      <w:proofErr w:type="spellStart"/>
      <w:r w:rsidRPr="0036478D">
        <w:rPr>
          <w:rFonts w:ascii="Montserrat" w:hAnsi="Montserrat"/>
          <w:color w:val="000000"/>
          <w:sz w:val="28"/>
          <w:szCs w:val="28"/>
          <w:bdr w:val="none" w:sz="0" w:space="0" w:color="auto" w:frame="1"/>
        </w:rPr>
        <w:t>Wolfram</w:t>
      </w:r>
      <w:proofErr w:type="spellEnd"/>
      <w:r w:rsidRPr="0036478D">
        <w:rPr>
          <w:rFonts w:ascii="Montserrat" w:hAnsi="Montserrat"/>
          <w:color w:val="000000"/>
          <w:sz w:val="28"/>
          <w:szCs w:val="28"/>
          <w:bdr w:val="none" w:sz="0" w:space="0" w:color="auto" w:frame="1"/>
        </w:rPr>
        <w:t xml:space="preserve"> </w:t>
      </w:r>
      <w:proofErr w:type="spellStart"/>
      <w:r w:rsidRPr="0036478D">
        <w:rPr>
          <w:rFonts w:ascii="Montserrat" w:hAnsi="Montserrat"/>
          <w:color w:val="000000"/>
          <w:sz w:val="28"/>
          <w:szCs w:val="28"/>
          <w:bdr w:val="none" w:sz="0" w:space="0" w:color="auto" w:frame="1"/>
        </w:rPr>
        <w:t>Alpha</w:t>
      </w:r>
      <w:proofErr w:type="spellEnd"/>
      <w:r w:rsidRPr="0036478D">
        <w:rPr>
          <w:rFonts w:ascii="Montserrat" w:hAnsi="Montserrat"/>
          <w:color w:val="000000"/>
          <w:sz w:val="28"/>
          <w:szCs w:val="28"/>
          <w:bdr w:val="none" w:sz="0" w:space="0" w:color="auto" w:frame="1"/>
        </w:rPr>
        <w:t>: мощный инструмент для решения сложных математических задач и моделирования реальных процессов.</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4. Междисциплинарные задания</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 xml:space="preserve"> </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Междисциплинарный подход позволяет интегрировать знания из разных предметов в рамках одного задания. Например, на уроках математики можно решать задачи, связанные с физикой, биологией, экономикой или географией. Это помогает ученикам увидеть связь между различными науками и понять, как математические методы используются в разных областях знаний.</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Примеры междисциплинарных заданий:</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 Расчет траектории движения объектов (физика + математика). Учащиеся могут использовать уравнения движения для расчета траекторий и времени полета объектов, применяя математические модели.</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 Экологический анализ (биология + математика). Например, изучение зависимости численности популяций животных от различных факторов с использованием статистических методов.</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lastRenderedPageBreak/>
        <w:t>- Экономический анализ (экономика + математика). Учащиеся могут проводить анализ рынка, составлять прогнозы на основе данных о спросе и предложении, используя математические модели.</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Применение практико-ориентированных методов обучения положительно сказывается на учебных результатах школьников. Ученики, которые активно участвуют в проектной деятельности и решении прикладных задач, демонстрируют более глубокое понимание математических понятий и их связей с реальной жизнью. Практические задания помогают школьникам лучше усвоить материал и повысить уверенность в своих знаниях.</w:t>
      </w:r>
    </w:p>
    <w:p w:rsidR="00302050" w:rsidRPr="0036478D" w:rsidRDefault="00302050" w:rsidP="00302050">
      <w:pPr>
        <w:pStyle w:val="a3"/>
        <w:shd w:val="clear" w:color="auto" w:fill="FFFFFF"/>
        <w:spacing w:before="0" w:beforeAutospacing="0" w:after="0" w:afterAutospacing="0" w:line="360" w:lineRule="auto"/>
        <w:ind w:firstLine="709"/>
        <w:jc w:val="both"/>
        <w:textAlignment w:val="baseline"/>
        <w:rPr>
          <w:rFonts w:ascii="Montserrat" w:hAnsi="Montserrat"/>
          <w:color w:val="000000"/>
          <w:sz w:val="28"/>
          <w:szCs w:val="28"/>
          <w:bdr w:val="none" w:sz="0" w:space="0" w:color="auto" w:frame="1"/>
        </w:rPr>
      </w:pPr>
      <w:r w:rsidRPr="0036478D">
        <w:rPr>
          <w:rFonts w:ascii="Montserrat" w:hAnsi="Montserrat"/>
          <w:color w:val="000000"/>
          <w:sz w:val="28"/>
          <w:szCs w:val="28"/>
          <w:bdr w:val="none" w:sz="0" w:space="0" w:color="auto" w:frame="1"/>
        </w:rPr>
        <w:t>Кроме того, практико-ориентированное обучение способствует развитию у учащихся таких ключевых компетенций, как умение работать в команде, критическое мышление, ответственность и самостоятельность. Эти навыки важны не только для успешного освоения школьной программы, но и для будущей профессиональной деятельности.</w:t>
      </w:r>
    </w:p>
    <w:p w:rsidR="00722C0F" w:rsidRDefault="00722C0F" w:rsidP="00302050">
      <w:pPr>
        <w:spacing w:after="0"/>
      </w:pPr>
    </w:p>
    <w:sectPr w:rsidR="00722C0F" w:rsidSect="00722C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02050"/>
    <w:rsid w:val="00302050"/>
    <w:rsid w:val="00722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C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020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1111</Words>
  <Characters>6336</Characters>
  <Application>Microsoft Office Word</Application>
  <DocSecurity>0</DocSecurity>
  <Lines>52</Lines>
  <Paragraphs>14</Paragraphs>
  <ScaleCrop>false</ScaleCrop>
  <Company>Grizli777</Company>
  <LinksUpToDate>false</LinksUpToDate>
  <CharactersWithSpaces>7433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ЕГЭ</dc:creator>
  <cp:lastModifiedBy>ЕГЭ</cp:lastModifiedBy>
  <cp:revision>1</cp:revision>
  <dcterms:created xsi:type="dcterms:W3CDTF">2025-09-21T16:06:00Z</dcterms:created>
  <dcterms:modified xsi:type="dcterms:W3CDTF">2025-09-21T16:09:00Z</dcterms:modified>
</cp:coreProperties>
</file>