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46543" w14:textId="77777777" w:rsidR="00256708" w:rsidRPr="00256708" w:rsidRDefault="00256708" w:rsidP="00256708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708">
        <w:rPr>
          <w:rFonts w:ascii="Times New Roman" w:hAnsi="Times New Roman" w:cs="Times New Roman"/>
          <w:b/>
          <w:bCs/>
          <w:sz w:val="28"/>
          <w:szCs w:val="28"/>
        </w:rPr>
        <w:t>Роль дидактических экологических игр в патриотическом воспитании дошкольников</w:t>
      </w:r>
    </w:p>
    <w:p w14:paraId="1D5CEE34" w14:textId="310684C9" w:rsidR="00256708" w:rsidRDefault="00256708" w:rsidP="00256708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56708">
        <w:rPr>
          <w:rFonts w:ascii="Times New Roman" w:hAnsi="Times New Roman" w:cs="Times New Roman"/>
          <w:i/>
          <w:iCs/>
          <w:sz w:val="28"/>
          <w:szCs w:val="28"/>
        </w:rPr>
        <w:t xml:space="preserve">Автор: </w:t>
      </w:r>
      <w:r>
        <w:rPr>
          <w:rFonts w:ascii="Times New Roman" w:hAnsi="Times New Roman" w:cs="Times New Roman"/>
          <w:i/>
          <w:iCs/>
          <w:sz w:val="28"/>
          <w:szCs w:val="28"/>
        </w:rPr>
        <w:t>Абакумова Ольга Павловна, воспитатель МБДОУ № 2, г. Кингисепп.</w:t>
      </w:r>
    </w:p>
    <w:p w14:paraId="28A89FF1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12B024E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Введение</w:t>
      </w:r>
    </w:p>
    <w:p w14:paraId="3A0433C4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Современное общество всё чаще обращается к вопросам патриотического воспитания подрастающего поколения. Однако истинный патриотизм — это не только знание гимна, флага или исторических дат. Это глубокая любовь к Родине, уважение к её природе, культуре, традициям и ответственное отношение к окружающему миру. В формировании таких качеств важную роль играет дошкольный возраст — период, когда закладываются основы мировоззрения, нравственных и экологических ценностей.</w:t>
      </w:r>
    </w:p>
    <w:p w14:paraId="4E42C057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Одним из эффективных средств, способствующих одновременному развитию экологического сознания и патриотических чувств у детей, являются дидактические экологические игры. Они позволяют в доступной игровой форме расширять знания о природе родного края, формировать бережное отношение к окружающей среде и воспитывать чувство гордости за свою малую родину.</w:t>
      </w:r>
    </w:p>
    <w:p w14:paraId="48541C13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1. Связь экологического и патриотического воспитания</w:t>
      </w:r>
    </w:p>
    <w:p w14:paraId="5DC5D4B3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Патриотизм начинается с любви к ближнему — к дому, двору, деревне, городу, природе, которая окружает ребёнка с первых дней жизни. Любовь к своей стране невозможно построить на абстрактных понятиях, если ребёнок не чувствует связи с конкретной землёй, лесом, рекой, небом над головой.</w:t>
      </w:r>
    </w:p>
    <w:p w14:paraId="097DC207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Экологическое и патриотическое воспитание тесно взаимосвязаны:</w:t>
      </w:r>
    </w:p>
    <w:p w14:paraId="388948B5" w14:textId="77777777" w:rsidR="00256708" w:rsidRPr="00256708" w:rsidRDefault="00256708" w:rsidP="00256708">
      <w:pPr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Забота о природе — это проявление любви к Родине.</w:t>
      </w:r>
    </w:p>
    <w:p w14:paraId="05B70A25" w14:textId="77777777" w:rsidR="00256708" w:rsidRPr="00256708" w:rsidRDefault="00256708" w:rsidP="00256708">
      <w:pPr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Умение видеть красоту родного края развивает эстетическое и нравственное восприятие.</w:t>
      </w:r>
    </w:p>
    <w:p w14:paraId="5A0CDE5E" w14:textId="77777777" w:rsidR="00256708" w:rsidRPr="00256708" w:rsidRDefault="00256708" w:rsidP="00256708">
      <w:pPr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Активная защита окружающей среды формирует гражданскую ответственность.</w:t>
      </w:r>
    </w:p>
    <w:p w14:paraId="3ABBAD71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Таким образом, когда ребёнок узнаёт, почему нужно беречь лес, не мусорить и помогать птицам зимой, он учится быть ответственным гражданином своей страны.</w:t>
      </w:r>
    </w:p>
    <w:p w14:paraId="20882F7F" w14:textId="77777777" w:rsidR="007E766F" w:rsidRDefault="007E766F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DB3914C" w14:textId="6220D494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lastRenderedPageBreak/>
        <w:t>2. Дидактические экологические игры как средство воспитания</w:t>
      </w:r>
    </w:p>
    <w:p w14:paraId="0CD9E103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Дидактические игры — это специально организованные педагогические ситуации, в которых в игровой форме решаются обучающие, развивающие и воспитательные задачи. Экологические дидактические игры направлены на формирование у детей представлений о живой и неживой природе, взаимосвязях в природе, роли человека в экосистеме.</w:t>
      </w:r>
    </w:p>
    <w:p w14:paraId="1D99DFBF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Примеры таких игр:</w:t>
      </w:r>
    </w:p>
    <w:p w14:paraId="332969F2" w14:textId="77777777" w:rsidR="00256708" w:rsidRPr="00256708" w:rsidRDefault="00256708" w:rsidP="00256708">
      <w:pPr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«Кто где живёт?» — знакомство с обитателями леса, реки, поля.</w:t>
      </w:r>
    </w:p>
    <w:p w14:paraId="56D22E4C" w14:textId="77777777" w:rsidR="00256708" w:rsidRPr="00256708" w:rsidRDefault="00256708" w:rsidP="00256708">
      <w:pPr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«Что перепутал художник?» — развитие наблюдательности и понимания сезонных изменений.</w:t>
      </w:r>
    </w:p>
    <w:p w14:paraId="5846FB17" w14:textId="77777777" w:rsidR="00256708" w:rsidRPr="00256708" w:rsidRDefault="00256708" w:rsidP="00256708">
      <w:pPr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«Спасём природу» — моделирование ситуаций по охране окружающей среды.</w:t>
      </w:r>
    </w:p>
    <w:p w14:paraId="361B8742" w14:textId="77777777" w:rsidR="00256708" w:rsidRPr="00256708" w:rsidRDefault="00256708" w:rsidP="00256708">
      <w:pPr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«Живое — неживое» — классификация объектов природы.</w:t>
      </w:r>
    </w:p>
    <w:p w14:paraId="5920CA03" w14:textId="77777777" w:rsidR="00256708" w:rsidRPr="00256708" w:rsidRDefault="00256708" w:rsidP="00256708">
      <w:pPr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«Экологические цепочки» — понимание взаимосвязей в природе.</w:t>
      </w:r>
    </w:p>
    <w:p w14:paraId="59F2C987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Эти игры не только расширяют кругозор, но и стимулируют мышление, внимание, память, речь и эмоциональное отношение к природе.</w:t>
      </w:r>
    </w:p>
    <w:p w14:paraId="35BC72ED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3. Воспитание патриотизма через любовь к родному краю</w:t>
      </w:r>
    </w:p>
    <w:p w14:paraId="1991CE3C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Ключевой аспект в работе с дошкольниками — опора на непосредственный опыт. Дети лучше воспринимают то, что видят, слышат, трогают. Поэтому большое значение имеют игры и занятия, связанные с природой родного края:</w:t>
      </w:r>
    </w:p>
    <w:p w14:paraId="09A18900" w14:textId="77777777" w:rsidR="00256708" w:rsidRPr="00256708" w:rsidRDefault="00256708" w:rsidP="00256708">
      <w:pPr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Игры-путешествия по экологическим тропам детского сада или ближайшего парка.</w:t>
      </w:r>
    </w:p>
    <w:p w14:paraId="15117721" w14:textId="77777777" w:rsidR="00256708" w:rsidRPr="00256708" w:rsidRDefault="00256708" w:rsidP="00256708">
      <w:pPr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Дидактические игры с использованием гербария, коллекций местных растений и камней.</w:t>
      </w:r>
    </w:p>
    <w:p w14:paraId="5A13F452" w14:textId="77777777" w:rsidR="00256708" w:rsidRPr="00256708" w:rsidRDefault="00256708" w:rsidP="00256708">
      <w:pPr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Игры-викторины «Знаешь ли ты свой родной город?», «Птицы нашего двора».</w:t>
      </w:r>
    </w:p>
    <w:p w14:paraId="4A90C4A1" w14:textId="77777777" w:rsidR="00256708" w:rsidRPr="00256708" w:rsidRDefault="00256708" w:rsidP="00256708">
      <w:pPr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Экологические квесты: «Найди следы животных», «Спаси цветок».</w:t>
      </w:r>
    </w:p>
    <w:p w14:paraId="2ED44256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Такие игры помогают ребёнку почувствовать себя частью родной природы, осознать свою принадлежность к определённому месту, развить чувство гордости за красоту своей малой родины.</w:t>
      </w:r>
    </w:p>
    <w:p w14:paraId="20019BA9" w14:textId="70952DA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8BD61A2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lastRenderedPageBreak/>
        <w:t>4. Практическая значимость и результаты</w:t>
      </w:r>
    </w:p>
    <w:p w14:paraId="14576962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Включение дидактических экологических игр в образовательный процесс дошкольного учреждения способствует:</w:t>
      </w:r>
    </w:p>
    <w:p w14:paraId="78728CDF" w14:textId="77777777" w:rsidR="00256708" w:rsidRPr="00256708" w:rsidRDefault="00256708" w:rsidP="00256708">
      <w:pPr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Формированию у детей экологической культуры и патриотического сознания.</w:t>
      </w:r>
    </w:p>
    <w:p w14:paraId="5D9330A9" w14:textId="77777777" w:rsidR="00256708" w:rsidRPr="00256708" w:rsidRDefault="00256708" w:rsidP="00256708">
      <w:pPr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Развитию ответственности за состояние окружающей среды.</w:t>
      </w:r>
    </w:p>
    <w:p w14:paraId="72BEA1BA" w14:textId="77777777" w:rsidR="00256708" w:rsidRPr="00256708" w:rsidRDefault="00256708" w:rsidP="00256708">
      <w:pPr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Укреплению связей с семьёй способствуют совместные прогулки, экологические акции, сбор природных материалов.</w:t>
      </w:r>
    </w:p>
    <w:p w14:paraId="164F50B6" w14:textId="77777777" w:rsidR="00256708" w:rsidRPr="00256708" w:rsidRDefault="00256708" w:rsidP="00256708">
      <w:pPr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Повышению познавательной активности и интереса к природе родного края.</w:t>
      </w:r>
    </w:p>
    <w:p w14:paraId="7BD81E92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Наблюдения показывают, что дети, регулярно участвующие в экологических играх, проявляют большую заботу о природе, с гордостью рассказывают о своём городе, умеют видеть красоту в обычных вещах и активно участвуют в природоохранных мероприятиях.</w:t>
      </w:r>
    </w:p>
    <w:p w14:paraId="4EF51EC1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Заключение</w:t>
      </w:r>
    </w:p>
    <w:p w14:paraId="2CA9A416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Дидактические экологические игры — это не просто развлечение, а мощное педагогическое средство, которое помогает заложить основы гражданственности, экологической грамотности и патриотизма у дошкольников. Через игру ребёнок учится любить, ценить и защищать природу своей Родины — а это и есть истинное проявление патриотизма.</w:t>
      </w:r>
    </w:p>
    <w:p w14:paraId="0308AEE5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Формируя бережное отношение к окружающему миру с детства, мы воспитываем не просто знающих детей, а ответственных, чутких и любящих свою страну граждан. А это — залог будущего благополучия нашей планеты и нашей Родины.</w:t>
      </w:r>
    </w:p>
    <w:p w14:paraId="7F2A44EE" w14:textId="342DE2F0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3A35215" w14:textId="77777777" w:rsidR="00256708" w:rsidRPr="00256708" w:rsidRDefault="00256708" w:rsidP="0025670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Литература:</w:t>
      </w:r>
    </w:p>
    <w:p w14:paraId="7B909E28" w14:textId="77777777" w:rsidR="00256708" w:rsidRPr="00256708" w:rsidRDefault="00256708" w:rsidP="00256708">
      <w:pPr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Васильева М. А. «Экологическое воспитание в детском саду».</w:t>
      </w:r>
    </w:p>
    <w:p w14:paraId="76105D03" w14:textId="77777777" w:rsidR="00256708" w:rsidRPr="00256708" w:rsidRDefault="00256708" w:rsidP="00256708">
      <w:pPr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Николаева С. Н. «Познание природы в детском саду».</w:t>
      </w:r>
    </w:p>
    <w:p w14:paraId="6CCD3F49" w14:textId="77777777" w:rsidR="00256708" w:rsidRPr="00256708" w:rsidRDefault="00256708" w:rsidP="00256708">
      <w:pPr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Концепция дошкольного воспитания в Российской Федерации.</w:t>
      </w:r>
    </w:p>
    <w:p w14:paraId="1901D5D3" w14:textId="77777777" w:rsidR="00256708" w:rsidRPr="00256708" w:rsidRDefault="00256708" w:rsidP="00256708">
      <w:pPr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6708">
        <w:rPr>
          <w:rFonts w:ascii="Times New Roman" w:hAnsi="Times New Roman" w:cs="Times New Roman"/>
          <w:sz w:val="28"/>
          <w:szCs w:val="28"/>
        </w:rPr>
        <w:t>ФГОС ДО: требования к результатам освоения образовательной программы.</w:t>
      </w:r>
    </w:p>
    <w:p w14:paraId="0E04276C" w14:textId="77777777" w:rsidR="00F734B2" w:rsidRDefault="00F734B2"/>
    <w:sectPr w:rsidR="00F73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64369"/>
    <w:multiLevelType w:val="multilevel"/>
    <w:tmpl w:val="B860B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EA6D3A"/>
    <w:multiLevelType w:val="multilevel"/>
    <w:tmpl w:val="165C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B74873"/>
    <w:multiLevelType w:val="multilevel"/>
    <w:tmpl w:val="2D8C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3D43154"/>
    <w:multiLevelType w:val="multilevel"/>
    <w:tmpl w:val="53F45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4856F2"/>
    <w:multiLevelType w:val="multilevel"/>
    <w:tmpl w:val="B7DE5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9A2D05"/>
    <w:multiLevelType w:val="multilevel"/>
    <w:tmpl w:val="CA584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8B68C9"/>
    <w:multiLevelType w:val="multilevel"/>
    <w:tmpl w:val="45EE4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3F76C84"/>
    <w:multiLevelType w:val="multilevel"/>
    <w:tmpl w:val="7F4C0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CD7740B"/>
    <w:multiLevelType w:val="multilevel"/>
    <w:tmpl w:val="5B9E5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0FB1991"/>
    <w:multiLevelType w:val="multilevel"/>
    <w:tmpl w:val="F970E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953"/>
    <w:rsid w:val="00256708"/>
    <w:rsid w:val="00686953"/>
    <w:rsid w:val="007E766F"/>
    <w:rsid w:val="00F7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BCE2A"/>
  <w15:chartTrackingRefBased/>
  <w15:docId w15:val="{1040586D-E757-41D8-BB05-6EF0960FD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83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1570075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3923558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4520718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2466990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8686530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4712784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2106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9217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946116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380886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825913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072848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3602226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2048903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722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2025-08-23T07:19:00Z</dcterms:created>
  <dcterms:modified xsi:type="dcterms:W3CDTF">2025-08-27T17:35:00Z</dcterms:modified>
</cp:coreProperties>
</file>