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64" w:rsidRDefault="00482764" w:rsidP="006E667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764">
        <w:rPr>
          <w:rFonts w:ascii="Times New Roman" w:hAnsi="Times New Roman" w:cs="Times New Roman"/>
          <w:b/>
          <w:sz w:val="28"/>
          <w:szCs w:val="28"/>
        </w:rPr>
        <w:t>Народное творчество-это первый шаг к познанию нашей истории</w:t>
      </w:r>
    </w:p>
    <w:p w:rsidR="00482764" w:rsidRDefault="00482764" w:rsidP="006E6676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</w:p>
    <w:p w:rsidR="00482764" w:rsidRPr="00482764" w:rsidRDefault="00482764" w:rsidP="006E6676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827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6E2FDC">
        <w:rPr>
          <w:rFonts w:ascii="Times New Roman" w:hAnsi="Times New Roman" w:cs="Times New Roman"/>
          <w:sz w:val="28"/>
          <w:szCs w:val="28"/>
        </w:rPr>
        <w:t xml:space="preserve">  </w:t>
      </w:r>
      <w:r w:rsidR="006E6676">
        <w:rPr>
          <w:rFonts w:ascii="Times New Roman" w:hAnsi="Times New Roman" w:cs="Times New Roman"/>
          <w:sz w:val="28"/>
          <w:szCs w:val="28"/>
        </w:rPr>
        <w:t xml:space="preserve">     Дагаева Наталья Валерьевна, </w:t>
      </w:r>
      <w:r w:rsidRPr="00482764">
        <w:rPr>
          <w:rFonts w:ascii="Times New Roman" w:hAnsi="Times New Roman" w:cs="Times New Roman"/>
          <w:sz w:val="28"/>
          <w:szCs w:val="28"/>
        </w:rPr>
        <w:t>воспитатель</w:t>
      </w:r>
    </w:p>
    <w:p w:rsidR="00482764" w:rsidRDefault="00482764" w:rsidP="006E6676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827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6E2FDC">
        <w:rPr>
          <w:rFonts w:ascii="Times New Roman" w:hAnsi="Times New Roman" w:cs="Times New Roman"/>
          <w:sz w:val="28"/>
          <w:szCs w:val="28"/>
        </w:rPr>
        <w:t xml:space="preserve">         Осипова Елена Дмитриевна</w:t>
      </w:r>
      <w:r w:rsidR="006E6676">
        <w:rPr>
          <w:rFonts w:ascii="Times New Roman" w:hAnsi="Times New Roman" w:cs="Times New Roman"/>
          <w:sz w:val="28"/>
          <w:szCs w:val="28"/>
        </w:rPr>
        <w:t xml:space="preserve">, </w:t>
      </w:r>
      <w:r w:rsidRPr="00482764">
        <w:rPr>
          <w:rFonts w:ascii="Times New Roman" w:hAnsi="Times New Roman" w:cs="Times New Roman"/>
          <w:sz w:val="28"/>
          <w:szCs w:val="28"/>
        </w:rPr>
        <w:t>воспитатель</w:t>
      </w:r>
    </w:p>
    <w:p w:rsidR="006E6676" w:rsidRDefault="006E6676" w:rsidP="006E6676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Кулешова Елена Николаевна, воспитатель</w:t>
      </w:r>
    </w:p>
    <w:p w:rsidR="006E6676" w:rsidRPr="00482764" w:rsidRDefault="006E6676" w:rsidP="006E6676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Бреева Ирина Юрьевна, воспитатель</w:t>
      </w:r>
      <w:bookmarkStart w:id="0" w:name="_GoBack"/>
      <w:bookmarkEnd w:id="0"/>
    </w:p>
    <w:p w:rsidR="00482764" w:rsidRPr="00482764" w:rsidRDefault="00482764" w:rsidP="006E6676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827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2764">
        <w:rPr>
          <w:rFonts w:ascii="Times New Roman" w:hAnsi="Times New Roman" w:cs="Times New Roman"/>
          <w:sz w:val="28"/>
          <w:szCs w:val="28"/>
        </w:rPr>
        <w:t>МАДОУ ДС №69 «Ладушки»</w:t>
      </w:r>
    </w:p>
    <w:p w:rsidR="00482764" w:rsidRDefault="00482764" w:rsidP="006E6676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E6676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должны осознать, что мир вокруг них имеет глубокую историю, наполненную множеством значимых событий и эпох. Прежде чем ответить на вопрос, как именно знакомить дошкольников с историей своей страны, важно понять, почему это необходимо. Погружая детей в историю России, воспитатель развивает у них интерес к родной земле, формирует гордость за её достижения, победы и уважение к традициям прошлого.</w:t>
      </w:r>
      <w:r w:rsidR="006E6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истории родной страны позволяет детям не только понять жизнь и достижения предков, но и развить уважение к культуре своего народа и других народов. С самого раннего возраста нас всегда привлекала жизнь людей в разные исторические периоды: каким был их быт, что их волновало и к чему они стремились. Педагог может рассказать детям об исторических событиях через призму героев сказок и легенд, максимально погружая их в атмосферу той эпохи.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воспитатель рассказывает о героях родной страны, он подчеркивает их нравственные качества, которые помогли преодолеть трудности и добиться </w:t>
      </w:r>
      <w:r w:rsidR="006E667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успеха. Основная цель педагога -</w:t>
      </w: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представить историю так, чтобы она заинтересовала детей и они с удовольствием воспринимали её.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интереса к истории родной страны в группе можно создать патриотический уголок «Моя страна», который будет служить пространством для самостоятельной и совместной деятельности детей. Здесь можно разместить предметы быта, народные игрушки, фотографии города, а также альбомы, например, «Ремесла Белгородчины». Рассматривая такие материалы, дети познакомятся с особенностями жизни России в разные исторические эпохи и смогут раскрашивать рисунки изделий, вдохновленных народными промыслами.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того чтобы увлечь детей и развить их любознательность, воспитатели используют разнообразные м</w:t>
      </w:r>
      <w:r w:rsidR="006E667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етоды и подходы. В их арсенале -</w:t>
      </w: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наглядные методы, такие как показ картин и иллюстраций, словесные методы, включающие чтение и рассказывание, практические методы, такие как звуковые имитации и имитации действий, а также игровые методы, включая драматизации, дидактические игры и хороводные игры.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эффективных способов приобщения детей к культурному наследи</w:t>
      </w:r>
      <w:r w:rsidR="006E6676">
        <w:rPr>
          <w:rFonts w:ascii="Times New Roman" w:eastAsia="Times New Roman" w:hAnsi="Times New Roman" w:cs="Times New Roman"/>
          <w:sz w:val="28"/>
          <w:szCs w:val="28"/>
          <w:lang w:eastAsia="ru-RU"/>
        </w:rPr>
        <w:t>ю -</w:t>
      </w: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устное народное творчество. Сказки, былины, песни, частушки, потешки, пословицы и поговорки развивают не только пассивный, но и активный словарь детей, а также закладывают основы понимания русской культуры.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народной культурой должно происходить в живой и неформальной атмосфере. С детьми младшего возраста это можно сделать через режимные моменты, игры, театрализованные представления и чтение литературы.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шагом в изучении истории является знакомство с русскими народными сказками, которые вводят ребенка в мир народн</w:t>
      </w:r>
      <w:r w:rsidR="006E6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мудрости и традиций. Сказки -</w:t>
      </w: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яркое выражение народной жизни, с помощью которых дети легко усваивают важные уроки жизни.</w:t>
      </w:r>
    </w:p>
    <w:p w:rsidR="00EA1FDC" w:rsidRPr="00EA1FDC" w:rsidRDefault="006E6676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шаг в этом процессе -</w:t>
      </w:r>
      <w:r w:rsidR="00EA1FDC"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театрализованная деятельность. Она помогает детям лучше понять поступки героев и окружающий мир. История становится «живой» и интересной, если наполнена эмоциональной энергией, юмором и неожиданными поворотами сюжета, что особенно привлекает дошкольников.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Народное искусство развивает в детях эстетическое восприятие. Мотивы русской росписи, такие как дымковская, хохломская или городецкая, способствуют развитию художественного вкуса, а игры с народными игрушками позволяют детям погрузиться в атмосферу прошлого, как в сказку.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Неотъемлемой частью работы по знакомству с русской народной культурой являются народные подвижные игры. Маски, иллюстрации и народные инструменты, используемые в играх, стимулируют любознательность детей и вызывают у них повышенный интерес. Хороводные игры помогают развивать координацию, словарный запас и сплачивают детей.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народными праздниками, такими как Рождество, Масленица, Пасха, День Победы и День защитника Отечества, позволяет детям узнать о традициях </w:t>
      </w: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обрядах русского народа. В Пасху, например, дети могут обмениваться расписными яйцами и участвовать в играх. Рождественские колядки и масленичные игры также помогают детям лучше понять культурные обычаи.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 музыка и музыкальные инструменты, такие как балалайки, ложки, бубенцы и гармошки, открывают детям мир народного звучания, и они с интересом пробуют сами играть на этих инструментах.</w:t>
      </w:r>
    </w:p>
    <w:p w:rsidR="00EA1FDC" w:rsidRPr="00EA1FDC" w:rsidRDefault="00EA1FDC" w:rsidP="006E66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F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работа по приобщению детей к народной культуре должна проходить через различные формы народного творчества, адаптированные к возрастным особенностям дошкольников, что позволит детям познать и полюбить родную культуру.</w:t>
      </w:r>
    </w:p>
    <w:p w:rsidR="00CC4467" w:rsidRPr="00CC4467" w:rsidRDefault="00F96656" w:rsidP="006E66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2621F5">
        <w:rPr>
          <w:rFonts w:ascii="Times New Roman" w:hAnsi="Times New Roman" w:cs="Times New Roman"/>
          <w:sz w:val="28"/>
          <w:szCs w:val="28"/>
        </w:rPr>
        <w:t xml:space="preserve"> Список литературы</w:t>
      </w:r>
    </w:p>
    <w:p w:rsidR="00D62776" w:rsidRPr="00D62776" w:rsidRDefault="00D62776" w:rsidP="006E6676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776">
        <w:rPr>
          <w:rFonts w:ascii="Times New Roman" w:hAnsi="Times New Roman" w:cs="Times New Roman"/>
          <w:sz w:val="28"/>
          <w:szCs w:val="28"/>
        </w:rPr>
        <w:t>Маханёва М.Д. Нравственно-патриотическое воспитание дошкольников. Методическо</w:t>
      </w:r>
      <w:r w:rsidR="002621F5">
        <w:rPr>
          <w:rFonts w:ascii="Times New Roman" w:hAnsi="Times New Roman" w:cs="Times New Roman"/>
          <w:sz w:val="28"/>
          <w:szCs w:val="28"/>
        </w:rPr>
        <w:t>е пособие. – М.: ТЦ Сфера – 2022</w:t>
      </w:r>
      <w:r w:rsidRPr="00D62776">
        <w:rPr>
          <w:rFonts w:ascii="Times New Roman" w:hAnsi="Times New Roman" w:cs="Times New Roman"/>
          <w:sz w:val="28"/>
          <w:szCs w:val="28"/>
        </w:rPr>
        <w:t>. – 90 с.</w:t>
      </w:r>
    </w:p>
    <w:p w:rsidR="00D62776" w:rsidRPr="002621F5" w:rsidRDefault="00D62776" w:rsidP="006E6676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2776">
        <w:rPr>
          <w:rFonts w:ascii="Times New Roman" w:hAnsi="Times New Roman" w:cs="Times New Roman"/>
          <w:sz w:val="28"/>
          <w:szCs w:val="28"/>
        </w:rPr>
        <w:t>Кокуева Л.В. Воспитание патриотизма у детей старшего дошкольного возраста: диссертация кандидата педа</w:t>
      </w:r>
      <w:r w:rsidR="002621F5">
        <w:rPr>
          <w:rFonts w:ascii="Times New Roman" w:hAnsi="Times New Roman" w:cs="Times New Roman"/>
          <w:sz w:val="28"/>
          <w:szCs w:val="28"/>
        </w:rPr>
        <w:t>гогических наук: Ярославль, 2021</w:t>
      </w:r>
      <w:r w:rsidRPr="00D62776">
        <w:rPr>
          <w:rFonts w:ascii="Times New Roman" w:hAnsi="Times New Roman" w:cs="Times New Roman"/>
          <w:sz w:val="28"/>
          <w:szCs w:val="28"/>
        </w:rPr>
        <w:t>. – 228 с.</w:t>
      </w:r>
    </w:p>
    <w:p w:rsidR="00D62776" w:rsidRPr="00D62776" w:rsidRDefault="00D62776" w:rsidP="006E6676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2776">
        <w:rPr>
          <w:rFonts w:ascii="Times New Roman" w:hAnsi="Times New Roman" w:cs="Times New Roman"/>
          <w:sz w:val="28"/>
          <w:szCs w:val="28"/>
        </w:rPr>
        <w:t>Березина Т.А. Как знакомить дошкол</w:t>
      </w:r>
      <w:r w:rsidR="002621F5">
        <w:rPr>
          <w:rFonts w:ascii="Times New Roman" w:hAnsi="Times New Roman" w:cs="Times New Roman"/>
          <w:sz w:val="28"/>
          <w:szCs w:val="28"/>
        </w:rPr>
        <w:t>ьников с историей родной страны</w:t>
      </w:r>
      <w:r w:rsidRPr="00D62776">
        <w:rPr>
          <w:rFonts w:ascii="Times New Roman" w:hAnsi="Times New Roman" w:cs="Times New Roman"/>
          <w:sz w:val="28"/>
          <w:szCs w:val="28"/>
        </w:rPr>
        <w:t> // Детс</w:t>
      </w:r>
      <w:r w:rsidR="002621F5">
        <w:rPr>
          <w:rFonts w:ascii="Times New Roman" w:hAnsi="Times New Roman" w:cs="Times New Roman"/>
          <w:sz w:val="28"/>
          <w:szCs w:val="28"/>
        </w:rPr>
        <w:t>кий сад: теория и практика – 202</w:t>
      </w:r>
      <w:r w:rsidRPr="00D62776">
        <w:rPr>
          <w:rFonts w:ascii="Times New Roman" w:hAnsi="Times New Roman" w:cs="Times New Roman"/>
          <w:sz w:val="28"/>
          <w:szCs w:val="28"/>
        </w:rPr>
        <w:t>1. – № 9. – С. 16-23</w:t>
      </w:r>
    </w:p>
    <w:p w:rsidR="00D62776" w:rsidRPr="00D62776" w:rsidRDefault="00D62776" w:rsidP="006E6676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2776">
        <w:rPr>
          <w:rFonts w:ascii="Times New Roman" w:hAnsi="Times New Roman" w:cs="Times New Roman"/>
          <w:sz w:val="28"/>
          <w:szCs w:val="28"/>
        </w:rPr>
        <w:t>Виноградова Н. А. Образовательные проекты в детском саду. Пособие для воспитателей / Виноградова Н. А., Панкова Е. П. Дошкольное воспитание и р</w:t>
      </w:r>
      <w:r w:rsidR="002621F5">
        <w:rPr>
          <w:rFonts w:ascii="Times New Roman" w:hAnsi="Times New Roman" w:cs="Times New Roman"/>
          <w:sz w:val="28"/>
          <w:szCs w:val="28"/>
        </w:rPr>
        <w:t>азвитие. – М.: Айрис-пресс, 201</w:t>
      </w:r>
      <w:r w:rsidRPr="00D62776">
        <w:rPr>
          <w:rFonts w:ascii="Times New Roman" w:hAnsi="Times New Roman" w:cs="Times New Roman"/>
          <w:sz w:val="28"/>
          <w:szCs w:val="28"/>
        </w:rPr>
        <w:t>8. – 208 с.</w:t>
      </w:r>
    </w:p>
    <w:p w:rsidR="00920B33" w:rsidRPr="00920B33" w:rsidRDefault="00920B33" w:rsidP="006E66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20B33" w:rsidRPr="00920B33" w:rsidSect="00163F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C5"/>
    <w:multiLevelType w:val="multilevel"/>
    <w:tmpl w:val="A15A7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07FCE"/>
    <w:multiLevelType w:val="multilevel"/>
    <w:tmpl w:val="AECC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2C7FB3"/>
    <w:multiLevelType w:val="multilevel"/>
    <w:tmpl w:val="96F23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637DF6"/>
    <w:multiLevelType w:val="multilevel"/>
    <w:tmpl w:val="305A3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D4087"/>
    <w:multiLevelType w:val="multilevel"/>
    <w:tmpl w:val="6E0C3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89206C"/>
    <w:multiLevelType w:val="multilevel"/>
    <w:tmpl w:val="23D06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E7"/>
    <w:rsid w:val="00163FFA"/>
    <w:rsid w:val="002621F5"/>
    <w:rsid w:val="003C743F"/>
    <w:rsid w:val="003D60F4"/>
    <w:rsid w:val="00482764"/>
    <w:rsid w:val="00552CB7"/>
    <w:rsid w:val="006C6F2B"/>
    <w:rsid w:val="006E2FDC"/>
    <w:rsid w:val="006E6676"/>
    <w:rsid w:val="008807E7"/>
    <w:rsid w:val="00884593"/>
    <w:rsid w:val="008B5CAF"/>
    <w:rsid w:val="00920B33"/>
    <w:rsid w:val="00B327AF"/>
    <w:rsid w:val="00CC4467"/>
    <w:rsid w:val="00CE1E6E"/>
    <w:rsid w:val="00D62776"/>
    <w:rsid w:val="00DB62E7"/>
    <w:rsid w:val="00DF0F16"/>
    <w:rsid w:val="00EA1FDC"/>
    <w:rsid w:val="00F93E98"/>
    <w:rsid w:val="00F9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0B33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C4467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C6F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0B33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C4467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C6F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Пользователь</cp:lastModifiedBy>
  <cp:revision>14</cp:revision>
  <dcterms:created xsi:type="dcterms:W3CDTF">2024-11-15T06:08:00Z</dcterms:created>
  <dcterms:modified xsi:type="dcterms:W3CDTF">2025-07-16T10:33:00Z</dcterms:modified>
</cp:coreProperties>
</file>