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604" w:rsidRPr="003D18F6" w:rsidRDefault="003D18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45983" w:rsidRPr="003D18F6">
        <w:rPr>
          <w:rFonts w:ascii="Times New Roman" w:hAnsi="Times New Roman" w:cs="Times New Roman"/>
          <w:sz w:val="28"/>
          <w:szCs w:val="28"/>
        </w:rPr>
        <w:t>«</w:t>
      </w:r>
      <w:r w:rsidR="00AB0DE4" w:rsidRPr="003D18F6">
        <w:rPr>
          <w:rFonts w:ascii="Times New Roman" w:hAnsi="Times New Roman" w:cs="Times New Roman"/>
          <w:sz w:val="28"/>
          <w:szCs w:val="28"/>
        </w:rPr>
        <w:t>Исторические зачеты как путь к успеху на экзамене ЕГЭ</w:t>
      </w:r>
      <w:r w:rsidR="00045983" w:rsidRPr="003D18F6">
        <w:rPr>
          <w:rFonts w:ascii="Times New Roman" w:hAnsi="Times New Roman" w:cs="Times New Roman"/>
          <w:sz w:val="28"/>
          <w:szCs w:val="28"/>
        </w:rPr>
        <w:t>»</w:t>
      </w:r>
      <w:r w:rsidR="00AB0DE4" w:rsidRPr="003D18F6">
        <w:rPr>
          <w:rFonts w:ascii="Times New Roman" w:hAnsi="Times New Roman" w:cs="Times New Roman"/>
          <w:sz w:val="28"/>
          <w:szCs w:val="28"/>
        </w:rPr>
        <w:br/>
      </w:r>
      <w:r w:rsidR="00AB0DE4" w:rsidRPr="003D18F6">
        <w:rPr>
          <w:rFonts w:ascii="Times New Roman" w:hAnsi="Times New Roman" w:cs="Times New Roman"/>
        </w:rPr>
        <w:t xml:space="preserve">Работая над темой повышения качества подготовки к ЕГЭ по истории, я выделила проблемные  темы, которые слабо осваиваются учениками в ходе классно-урочных занятий. Первая проблема: дети плохо заучивают даты и события. Вторая проблема: учащиеся слабо знают памятники культуры. Третья проблема: историческая карта тоже является слабым звеном подготовки к экзамену. Так как в программе </w:t>
      </w:r>
      <w:r>
        <w:rPr>
          <w:rFonts w:ascii="Times New Roman" w:hAnsi="Times New Roman" w:cs="Times New Roman"/>
        </w:rPr>
        <w:t xml:space="preserve">заложено малое количество часов </w:t>
      </w:r>
      <w:r w:rsidR="00AB0DE4" w:rsidRPr="003D18F6">
        <w:rPr>
          <w:rFonts w:ascii="Times New Roman" w:hAnsi="Times New Roman" w:cs="Times New Roman"/>
        </w:rPr>
        <w:t>на повторение и закрепление материала, считаю необходимым</w:t>
      </w:r>
      <w:r w:rsidR="00117604" w:rsidRPr="003D18F6">
        <w:rPr>
          <w:rFonts w:ascii="Times New Roman" w:hAnsi="Times New Roman" w:cs="Times New Roman"/>
        </w:rPr>
        <w:t xml:space="preserve">, </w:t>
      </w:r>
      <w:r w:rsidR="00AB0DE4" w:rsidRPr="003D18F6">
        <w:rPr>
          <w:rFonts w:ascii="Times New Roman" w:hAnsi="Times New Roman" w:cs="Times New Roman"/>
        </w:rPr>
        <w:t xml:space="preserve"> системно, из года в год, практиковать</w:t>
      </w:r>
      <w:r w:rsidR="00045983" w:rsidRPr="003D18F6">
        <w:rPr>
          <w:rFonts w:ascii="Times New Roman" w:hAnsi="Times New Roman" w:cs="Times New Roman"/>
        </w:rPr>
        <w:t xml:space="preserve"> проведение исторических зачетов для укрепления памяти и подготовки к итоговой аттестации.</w:t>
      </w:r>
      <w:r w:rsidR="00117604" w:rsidRPr="003D18F6">
        <w:rPr>
          <w:rFonts w:ascii="Times New Roman" w:hAnsi="Times New Roman" w:cs="Times New Roman"/>
        </w:rPr>
        <w:br/>
        <w:t>В систему преподавания включила три основных устных зачета:</w:t>
      </w:r>
      <w:r w:rsidR="00117604" w:rsidRPr="003D18F6">
        <w:rPr>
          <w:rFonts w:ascii="Times New Roman" w:hAnsi="Times New Roman" w:cs="Times New Roman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7604" w:rsidRPr="003D18F6" w:rsidTr="00117604">
        <w:tc>
          <w:tcPr>
            <w:tcW w:w="3190" w:type="dxa"/>
          </w:tcPr>
          <w:p w:rsidR="00117604" w:rsidRPr="003D18F6" w:rsidRDefault="00117604">
            <w:pPr>
              <w:rPr>
                <w:rFonts w:ascii="Times New Roman" w:hAnsi="Times New Roman" w:cs="Times New Roman"/>
              </w:rPr>
            </w:pPr>
            <w:r w:rsidRPr="003D18F6">
              <w:rPr>
                <w:rFonts w:ascii="Times New Roman" w:hAnsi="Times New Roman" w:cs="Times New Roman"/>
              </w:rPr>
              <w:t>название зачета</w:t>
            </w:r>
          </w:p>
        </w:tc>
        <w:tc>
          <w:tcPr>
            <w:tcW w:w="3190" w:type="dxa"/>
          </w:tcPr>
          <w:p w:rsidR="00117604" w:rsidRPr="003D18F6" w:rsidRDefault="00117604">
            <w:pPr>
              <w:rPr>
                <w:rFonts w:ascii="Times New Roman" w:hAnsi="Times New Roman" w:cs="Times New Roman"/>
              </w:rPr>
            </w:pPr>
            <w:r w:rsidRPr="003D18F6">
              <w:rPr>
                <w:rFonts w:ascii="Times New Roman" w:hAnsi="Times New Roman" w:cs="Times New Roman"/>
              </w:rPr>
              <w:t>содержание зачета</w:t>
            </w:r>
          </w:p>
        </w:tc>
        <w:tc>
          <w:tcPr>
            <w:tcW w:w="3191" w:type="dxa"/>
          </w:tcPr>
          <w:p w:rsidR="00117604" w:rsidRPr="003D18F6" w:rsidRDefault="00117604">
            <w:pPr>
              <w:rPr>
                <w:rFonts w:ascii="Times New Roman" w:hAnsi="Times New Roman" w:cs="Times New Roman"/>
              </w:rPr>
            </w:pPr>
            <w:r w:rsidRPr="003D18F6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117604" w:rsidRPr="003D18F6" w:rsidTr="00117604">
        <w:tc>
          <w:tcPr>
            <w:tcW w:w="3190" w:type="dxa"/>
          </w:tcPr>
          <w:p w:rsidR="00117604" w:rsidRPr="003D18F6" w:rsidRDefault="00117604">
            <w:pPr>
              <w:rPr>
                <w:rFonts w:ascii="Times New Roman" w:hAnsi="Times New Roman" w:cs="Times New Roman"/>
              </w:rPr>
            </w:pPr>
            <w:r w:rsidRPr="003D18F6">
              <w:rPr>
                <w:rFonts w:ascii="Times New Roman" w:hAnsi="Times New Roman" w:cs="Times New Roman"/>
              </w:rPr>
              <w:t>«исторический» зачет</w:t>
            </w:r>
          </w:p>
        </w:tc>
        <w:tc>
          <w:tcPr>
            <w:tcW w:w="3190" w:type="dxa"/>
          </w:tcPr>
          <w:p w:rsidR="00117604" w:rsidRPr="003D18F6" w:rsidRDefault="00117604">
            <w:pPr>
              <w:rPr>
                <w:rFonts w:ascii="Times New Roman" w:hAnsi="Times New Roman" w:cs="Times New Roman"/>
              </w:rPr>
            </w:pPr>
            <w:r w:rsidRPr="003D18F6">
              <w:rPr>
                <w:rFonts w:ascii="Times New Roman" w:hAnsi="Times New Roman" w:cs="Times New Roman"/>
              </w:rPr>
              <w:t>знание дат и событий, знание исторических терминов</w:t>
            </w:r>
          </w:p>
        </w:tc>
        <w:tc>
          <w:tcPr>
            <w:tcW w:w="3191" w:type="dxa"/>
          </w:tcPr>
          <w:p w:rsidR="00117604" w:rsidRPr="003D18F6" w:rsidRDefault="00117604">
            <w:pPr>
              <w:rPr>
                <w:rFonts w:ascii="Times New Roman" w:hAnsi="Times New Roman" w:cs="Times New Roman"/>
              </w:rPr>
            </w:pPr>
            <w:r w:rsidRPr="003D18F6">
              <w:rPr>
                <w:rFonts w:ascii="Times New Roman" w:hAnsi="Times New Roman" w:cs="Times New Roman"/>
              </w:rPr>
              <w:t>3-я четверть (февраль)</w:t>
            </w:r>
          </w:p>
        </w:tc>
      </w:tr>
      <w:tr w:rsidR="00117604" w:rsidRPr="003D18F6" w:rsidTr="00117604">
        <w:tc>
          <w:tcPr>
            <w:tcW w:w="3190" w:type="dxa"/>
          </w:tcPr>
          <w:p w:rsidR="00117604" w:rsidRPr="003D18F6" w:rsidRDefault="00117604">
            <w:pPr>
              <w:rPr>
                <w:rFonts w:ascii="Times New Roman" w:hAnsi="Times New Roman" w:cs="Times New Roman"/>
              </w:rPr>
            </w:pPr>
            <w:r w:rsidRPr="003D18F6">
              <w:rPr>
                <w:rFonts w:ascii="Times New Roman" w:hAnsi="Times New Roman" w:cs="Times New Roman"/>
              </w:rPr>
              <w:t>зачет по «Историко-культурному наследию»</w:t>
            </w:r>
          </w:p>
        </w:tc>
        <w:tc>
          <w:tcPr>
            <w:tcW w:w="3190" w:type="dxa"/>
          </w:tcPr>
          <w:p w:rsidR="00117604" w:rsidRPr="003D18F6" w:rsidRDefault="00117604" w:rsidP="00117604">
            <w:pPr>
              <w:rPr>
                <w:rFonts w:ascii="Times New Roman" w:hAnsi="Times New Roman" w:cs="Times New Roman"/>
              </w:rPr>
            </w:pPr>
            <w:r w:rsidRPr="003D18F6">
              <w:rPr>
                <w:rFonts w:ascii="Times New Roman" w:hAnsi="Times New Roman" w:cs="Times New Roman"/>
              </w:rPr>
              <w:t>знание  историк</w:t>
            </w:r>
            <w:proofErr w:type="gramStart"/>
            <w:r w:rsidRPr="003D18F6">
              <w:rPr>
                <w:rFonts w:ascii="Times New Roman" w:hAnsi="Times New Roman" w:cs="Times New Roman"/>
              </w:rPr>
              <w:t>о-</w:t>
            </w:r>
            <w:proofErr w:type="gramEnd"/>
            <w:r w:rsidRPr="003D18F6">
              <w:rPr>
                <w:rFonts w:ascii="Times New Roman" w:hAnsi="Times New Roman" w:cs="Times New Roman"/>
              </w:rPr>
              <w:t xml:space="preserve"> культурных памятников России и мира </w:t>
            </w:r>
          </w:p>
        </w:tc>
        <w:tc>
          <w:tcPr>
            <w:tcW w:w="3191" w:type="dxa"/>
          </w:tcPr>
          <w:p w:rsidR="00117604" w:rsidRPr="003D18F6" w:rsidRDefault="00117604">
            <w:pPr>
              <w:rPr>
                <w:rFonts w:ascii="Times New Roman" w:hAnsi="Times New Roman" w:cs="Times New Roman"/>
              </w:rPr>
            </w:pPr>
            <w:r w:rsidRPr="003D18F6">
              <w:rPr>
                <w:rFonts w:ascii="Times New Roman" w:hAnsi="Times New Roman" w:cs="Times New Roman"/>
              </w:rPr>
              <w:t>1-я четверть (</w:t>
            </w:r>
            <w:r w:rsidR="004E55F8" w:rsidRPr="003D18F6">
              <w:rPr>
                <w:rFonts w:ascii="Times New Roman" w:hAnsi="Times New Roman" w:cs="Times New Roman"/>
              </w:rPr>
              <w:t>сентябрь)</w:t>
            </w:r>
          </w:p>
        </w:tc>
      </w:tr>
      <w:tr w:rsidR="00117604" w:rsidRPr="003D18F6" w:rsidTr="00117604">
        <w:tc>
          <w:tcPr>
            <w:tcW w:w="3190" w:type="dxa"/>
          </w:tcPr>
          <w:p w:rsidR="00117604" w:rsidRPr="003D18F6" w:rsidRDefault="004E55F8">
            <w:pPr>
              <w:rPr>
                <w:rFonts w:ascii="Times New Roman" w:hAnsi="Times New Roman" w:cs="Times New Roman"/>
              </w:rPr>
            </w:pPr>
            <w:r w:rsidRPr="003D18F6">
              <w:rPr>
                <w:rFonts w:ascii="Times New Roman" w:hAnsi="Times New Roman" w:cs="Times New Roman"/>
              </w:rPr>
              <w:t>зачет по «исторической географии»</w:t>
            </w:r>
          </w:p>
        </w:tc>
        <w:tc>
          <w:tcPr>
            <w:tcW w:w="3190" w:type="dxa"/>
          </w:tcPr>
          <w:p w:rsidR="00117604" w:rsidRPr="003D18F6" w:rsidRDefault="004E55F8">
            <w:pPr>
              <w:rPr>
                <w:rFonts w:ascii="Times New Roman" w:hAnsi="Times New Roman" w:cs="Times New Roman"/>
              </w:rPr>
            </w:pPr>
            <w:r w:rsidRPr="003D18F6">
              <w:rPr>
                <w:rFonts w:ascii="Times New Roman" w:hAnsi="Times New Roman" w:cs="Times New Roman"/>
              </w:rPr>
              <w:t>знание исторической географии</w:t>
            </w:r>
          </w:p>
        </w:tc>
        <w:tc>
          <w:tcPr>
            <w:tcW w:w="3191" w:type="dxa"/>
          </w:tcPr>
          <w:p w:rsidR="00117604" w:rsidRPr="003D18F6" w:rsidRDefault="004E55F8">
            <w:pPr>
              <w:rPr>
                <w:rFonts w:ascii="Times New Roman" w:hAnsi="Times New Roman" w:cs="Times New Roman"/>
              </w:rPr>
            </w:pPr>
            <w:r w:rsidRPr="003D18F6">
              <w:rPr>
                <w:rFonts w:ascii="Times New Roman" w:hAnsi="Times New Roman" w:cs="Times New Roman"/>
              </w:rPr>
              <w:t>4-я четверть (апрель)</w:t>
            </w:r>
          </w:p>
        </w:tc>
      </w:tr>
    </w:tbl>
    <w:p w:rsidR="003D18F6" w:rsidRDefault="00C95B11" w:rsidP="003D18F6">
      <w:pPr>
        <w:rPr>
          <w:rFonts w:ascii="Times New Roman" w:hAnsi="Times New Roman" w:cs="Times New Roman"/>
        </w:rPr>
      </w:pPr>
      <w:r w:rsidRPr="003D18F6">
        <w:rPr>
          <w:rFonts w:ascii="Times New Roman" w:hAnsi="Times New Roman" w:cs="Times New Roman"/>
        </w:rPr>
        <w:br/>
      </w:r>
      <w:r w:rsidR="004E55F8" w:rsidRPr="003D18F6">
        <w:rPr>
          <w:rFonts w:ascii="Times New Roman" w:hAnsi="Times New Roman" w:cs="Times New Roman"/>
        </w:rPr>
        <w:t>Описание зачета:</w:t>
      </w:r>
      <w:r w:rsidR="004E55F8" w:rsidRPr="003D18F6">
        <w:rPr>
          <w:rFonts w:ascii="Times New Roman" w:hAnsi="Times New Roman" w:cs="Times New Roman"/>
        </w:rPr>
        <w:br/>
        <w:t>1. Зачет по историко-культурному наследию предполагает визуальное знание памятников культуры определенной эпохи. Для подготовки к зачету учащимся выдается памятка, где перечислены памятники, которые нужно изучить,  и описан круг теоретических вопросов, на которые ученик должен отвечать. Пример памятки:</w:t>
      </w:r>
      <w:r w:rsidR="003D18F6">
        <w:br/>
      </w:r>
      <w:r w:rsidR="003D18F6" w:rsidRPr="003D18F6">
        <w:rPr>
          <w:rFonts w:ascii="Times New Roman" w:hAnsi="Times New Roman" w:cs="Times New Roman"/>
          <w:b/>
        </w:rPr>
        <w:t>Зачет по историко-культурному</w:t>
      </w:r>
      <w:r w:rsidR="003D18F6">
        <w:rPr>
          <w:rFonts w:ascii="Times New Roman" w:hAnsi="Times New Roman" w:cs="Times New Roman"/>
          <w:b/>
        </w:rPr>
        <w:t xml:space="preserve"> </w:t>
      </w:r>
      <w:r w:rsidR="003D18F6" w:rsidRPr="003D18F6">
        <w:rPr>
          <w:rFonts w:ascii="Times New Roman" w:hAnsi="Times New Roman" w:cs="Times New Roman"/>
          <w:b/>
        </w:rPr>
        <w:t xml:space="preserve"> наследию Древнего мира </w:t>
      </w:r>
      <w:r w:rsidR="003D18F6">
        <w:rPr>
          <w:rFonts w:ascii="Times New Roman" w:hAnsi="Times New Roman" w:cs="Times New Roman"/>
          <w:b/>
        </w:rPr>
        <w:t>(памятка)</w:t>
      </w:r>
      <w:r w:rsidR="003D18F6" w:rsidRPr="003D18F6">
        <w:rPr>
          <w:rFonts w:ascii="Times New Roman" w:hAnsi="Times New Roman" w:cs="Times New Roman"/>
          <w:b/>
        </w:rPr>
        <w:br/>
        <w:t xml:space="preserve">                                                   </w:t>
      </w:r>
      <w:r w:rsidR="003D18F6">
        <w:rPr>
          <w:rFonts w:ascii="Times New Roman" w:hAnsi="Times New Roman" w:cs="Times New Roman"/>
          <w:b/>
        </w:rPr>
        <w:t xml:space="preserve">         </w:t>
      </w:r>
      <w:r w:rsidR="003D18F6" w:rsidRPr="003D18F6">
        <w:rPr>
          <w:rFonts w:ascii="Times New Roman" w:hAnsi="Times New Roman" w:cs="Times New Roman"/>
          <w:b/>
        </w:rPr>
        <w:t xml:space="preserve">6 </w:t>
      </w:r>
      <w:proofErr w:type="spellStart"/>
      <w:r w:rsidR="003D18F6" w:rsidRPr="003D18F6">
        <w:rPr>
          <w:rFonts w:ascii="Times New Roman" w:hAnsi="Times New Roman" w:cs="Times New Roman"/>
          <w:b/>
        </w:rPr>
        <w:t>кл</w:t>
      </w:r>
      <w:proofErr w:type="spellEnd"/>
      <w:r w:rsidR="003D18F6" w:rsidRPr="003D18F6">
        <w:rPr>
          <w:rFonts w:ascii="Times New Roman" w:hAnsi="Times New Roman" w:cs="Times New Roman"/>
          <w:b/>
        </w:rPr>
        <w:br/>
      </w:r>
      <w:r w:rsidR="003D18F6" w:rsidRPr="003D18F6">
        <w:rPr>
          <w:rFonts w:ascii="Times New Roman" w:hAnsi="Times New Roman" w:cs="Times New Roman"/>
        </w:rPr>
        <w:t xml:space="preserve">1. Статуя Рамсеса </w:t>
      </w:r>
      <w:r w:rsidR="003D18F6" w:rsidRPr="003D18F6">
        <w:rPr>
          <w:rFonts w:ascii="Times New Roman" w:hAnsi="Times New Roman" w:cs="Times New Roman"/>
          <w:lang w:val="en-US"/>
        </w:rPr>
        <w:t>II</w:t>
      </w:r>
      <w:r w:rsidR="003D18F6" w:rsidRPr="003D18F6">
        <w:rPr>
          <w:rFonts w:ascii="Times New Roman" w:hAnsi="Times New Roman" w:cs="Times New Roman"/>
        </w:rPr>
        <w:t xml:space="preserve"> в Луксоре</w:t>
      </w:r>
      <w:r w:rsidR="003D18F6" w:rsidRPr="003D18F6">
        <w:rPr>
          <w:rFonts w:ascii="Times New Roman" w:hAnsi="Times New Roman" w:cs="Times New Roman"/>
        </w:rPr>
        <w:br/>
        <w:t xml:space="preserve">2. </w:t>
      </w:r>
      <w:proofErr w:type="spellStart"/>
      <w:r w:rsidR="003D18F6" w:rsidRPr="003D18F6">
        <w:rPr>
          <w:rFonts w:ascii="Times New Roman" w:hAnsi="Times New Roman" w:cs="Times New Roman"/>
        </w:rPr>
        <w:t>Стонхендж</w:t>
      </w:r>
      <w:proofErr w:type="spellEnd"/>
      <w:r w:rsidR="003D18F6" w:rsidRPr="003D18F6">
        <w:rPr>
          <w:rFonts w:ascii="Times New Roman" w:hAnsi="Times New Roman" w:cs="Times New Roman"/>
        </w:rPr>
        <w:br/>
        <w:t xml:space="preserve">3. Аллея сфинксов в </w:t>
      </w:r>
      <w:proofErr w:type="spellStart"/>
      <w:r w:rsidR="003D18F6" w:rsidRPr="003D18F6">
        <w:rPr>
          <w:rFonts w:ascii="Times New Roman" w:hAnsi="Times New Roman" w:cs="Times New Roman"/>
        </w:rPr>
        <w:t>Карнаке</w:t>
      </w:r>
      <w:proofErr w:type="spellEnd"/>
      <w:r w:rsidR="003D18F6" w:rsidRPr="003D18F6">
        <w:rPr>
          <w:rFonts w:ascii="Times New Roman" w:hAnsi="Times New Roman" w:cs="Times New Roman"/>
        </w:rPr>
        <w:br/>
        <w:t>4. Пирамиды в Гизе</w:t>
      </w:r>
      <w:r w:rsidR="003D18F6" w:rsidRPr="003D18F6">
        <w:rPr>
          <w:rFonts w:ascii="Times New Roman" w:hAnsi="Times New Roman" w:cs="Times New Roman"/>
        </w:rPr>
        <w:br/>
        <w:t xml:space="preserve">5. Большая ступа в </w:t>
      </w:r>
      <w:proofErr w:type="spellStart"/>
      <w:r w:rsidR="003D18F6" w:rsidRPr="003D18F6">
        <w:rPr>
          <w:rFonts w:ascii="Times New Roman" w:hAnsi="Times New Roman" w:cs="Times New Roman"/>
        </w:rPr>
        <w:t>Санчи</w:t>
      </w:r>
      <w:proofErr w:type="spellEnd"/>
      <w:r w:rsidR="003D18F6" w:rsidRPr="003D18F6">
        <w:rPr>
          <w:rFonts w:ascii="Times New Roman" w:hAnsi="Times New Roman" w:cs="Times New Roman"/>
        </w:rPr>
        <w:br/>
        <w:t>6. Парфенон</w:t>
      </w:r>
      <w:r w:rsidR="003D18F6" w:rsidRPr="003D18F6">
        <w:rPr>
          <w:rFonts w:ascii="Times New Roman" w:hAnsi="Times New Roman" w:cs="Times New Roman"/>
        </w:rPr>
        <w:br/>
        <w:t>7. Скальный храм в Петре</w:t>
      </w:r>
      <w:r w:rsidR="003D18F6" w:rsidRPr="003D18F6">
        <w:rPr>
          <w:rFonts w:ascii="Times New Roman" w:hAnsi="Times New Roman" w:cs="Times New Roman"/>
        </w:rPr>
        <w:br/>
        <w:t>8. Великая Китайская стена</w:t>
      </w:r>
      <w:r w:rsidR="003D18F6" w:rsidRPr="003D18F6">
        <w:rPr>
          <w:rFonts w:ascii="Times New Roman" w:hAnsi="Times New Roman" w:cs="Times New Roman"/>
        </w:rPr>
        <w:br/>
        <w:t>9. Колизей</w:t>
      </w:r>
      <w:r w:rsidR="003D18F6" w:rsidRPr="003D18F6">
        <w:rPr>
          <w:rFonts w:ascii="Times New Roman" w:hAnsi="Times New Roman" w:cs="Times New Roman"/>
        </w:rPr>
        <w:br/>
        <w:t xml:space="preserve">10 Храм </w:t>
      </w:r>
      <w:proofErr w:type="spellStart"/>
      <w:r w:rsidR="003D18F6" w:rsidRPr="003D18F6">
        <w:rPr>
          <w:rFonts w:ascii="Times New Roman" w:hAnsi="Times New Roman" w:cs="Times New Roman"/>
        </w:rPr>
        <w:t>Эрехтейон</w:t>
      </w:r>
      <w:proofErr w:type="spellEnd"/>
      <w:r w:rsidR="003D18F6" w:rsidRPr="003D18F6">
        <w:rPr>
          <w:rFonts w:ascii="Times New Roman" w:hAnsi="Times New Roman" w:cs="Times New Roman"/>
        </w:rPr>
        <w:t xml:space="preserve"> в Афинах</w:t>
      </w:r>
      <w:r w:rsidR="003D18F6" w:rsidRPr="003D18F6">
        <w:rPr>
          <w:rFonts w:ascii="Times New Roman" w:hAnsi="Times New Roman" w:cs="Times New Roman"/>
        </w:rPr>
        <w:br/>
        <w:t xml:space="preserve">11. Храм </w:t>
      </w:r>
      <w:proofErr w:type="spellStart"/>
      <w:r w:rsidR="003D18F6" w:rsidRPr="003D18F6">
        <w:rPr>
          <w:rFonts w:ascii="Times New Roman" w:hAnsi="Times New Roman" w:cs="Times New Roman"/>
        </w:rPr>
        <w:t>Хатшепсут</w:t>
      </w:r>
      <w:proofErr w:type="spellEnd"/>
      <w:r w:rsidR="003D18F6" w:rsidRPr="003D18F6">
        <w:rPr>
          <w:rFonts w:ascii="Times New Roman" w:hAnsi="Times New Roman" w:cs="Times New Roman"/>
        </w:rPr>
        <w:br/>
        <w:t xml:space="preserve">12.  Голова </w:t>
      </w:r>
      <w:proofErr w:type="spellStart"/>
      <w:r w:rsidR="003D18F6" w:rsidRPr="003D18F6">
        <w:rPr>
          <w:rFonts w:ascii="Times New Roman" w:hAnsi="Times New Roman" w:cs="Times New Roman"/>
        </w:rPr>
        <w:t>Нефертити</w:t>
      </w:r>
      <w:proofErr w:type="spellEnd"/>
      <w:r w:rsidR="003D18F6" w:rsidRPr="003D18F6">
        <w:rPr>
          <w:rFonts w:ascii="Times New Roman" w:hAnsi="Times New Roman" w:cs="Times New Roman"/>
        </w:rPr>
        <w:br/>
        <w:t>13. Столб с текстом законов Хаммурапи</w:t>
      </w:r>
      <w:r w:rsidR="003D18F6" w:rsidRPr="003D18F6">
        <w:rPr>
          <w:rFonts w:ascii="Times New Roman" w:hAnsi="Times New Roman" w:cs="Times New Roman"/>
        </w:rPr>
        <w:br/>
        <w:t xml:space="preserve">14. Гробница </w:t>
      </w:r>
      <w:proofErr w:type="spellStart"/>
      <w:r w:rsidR="003D18F6" w:rsidRPr="003D18F6">
        <w:rPr>
          <w:rFonts w:ascii="Times New Roman" w:hAnsi="Times New Roman" w:cs="Times New Roman"/>
        </w:rPr>
        <w:t>Цинь</w:t>
      </w:r>
      <w:proofErr w:type="spellEnd"/>
      <w:r w:rsidR="003D18F6" w:rsidRPr="003D18F6">
        <w:rPr>
          <w:rFonts w:ascii="Times New Roman" w:hAnsi="Times New Roman" w:cs="Times New Roman"/>
        </w:rPr>
        <w:t xml:space="preserve"> </w:t>
      </w:r>
      <w:proofErr w:type="spellStart"/>
      <w:r w:rsidR="003D18F6" w:rsidRPr="003D18F6">
        <w:rPr>
          <w:rFonts w:ascii="Times New Roman" w:hAnsi="Times New Roman" w:cs="Times New Roman"/>
        </w:rPr>
        <w:t>Шихуана</w:t>
      </w:r>
      <w:proofErr w:type="spellEnd"/>
      <w:r w:rsidR="003D18F6" w:rsidRPr="003D18F6">
        <w:rPr>
          <w:rFonts w:ascii="Times New Roman" w:hAnsi="Times New Roman" w:cs="Times New Roman"/>
        </w:rPr>
        <w:br/>
        <w:t>15. Львиные ворота в Микенах</w:t>
      </w:r>
      <w:r w:rsidR="003D18F6" w:rsidRPr="003D18F6">
        <w:rPr>
          <w:rFonts w:ascii="Times New Roman" w:hAnsi="Times New Roman" w:cs="Times New Roman"/>
        </w:rPr>
        <w:br/>
        <w:t>16. Колонна Трояна в Риме</w:t>
      </w:r>
      <w:r w:rsidR="003D18F6" w:rsidRPr="003D18F6">
        <w:rPr>
          <w:rFonts w:ascii="Times New Roman" w:hAnsi="Times New Roman" w:cs="Times New Roman"/>
        </w:rPr>
        <w:br/>
        <w:t>17. Римский Пантеон</w:t>
      </w:r>
      <w:r w:rsidR="003D18F6" w:rsidRPr="003D18F6">
        <w:rPr>
          <w:rFonts w:ascii="Times New Roman" w:hAnsi="Times New Roman" w:cs="Times New Roman"/>
        </w:rPr>
        <w:br/>
        <w:t xml:space="preserve">18. Афродита </w:t>
      </w:r>
      <w:proofErr w:type="spellStart"/>
      <w:r w:rsidR="003D18F6" w:rsidRPr="003D18F6">
        <w:rPr>
          <w:rFonts w:ascii="Times New Roman" w:hAnsi="Times New Roman" w:cs="Times New Roman"/>
        </w:rPr>
        <w:t>Милосская</w:t>
      </w:r>
      <w:proofErr w:type="spellEnd"/>
      <w:r w:rsidR="003D18F6" w:rsidRPr="003D18F6">
        <w:rPr>
          <w:rFonts w:ascii="Times New Roman" w:hAnsi="Times New Roman" w:cs="Times New Roman"/>
        </w:rPr>
        <w:t xml:space="preserve"> (древнегреческая статуя)</w:t>
      </w:r>
      <w:r w:rsidR="003D18F6" w:rsidRPr="003D18F6">
        <w:rPr>
          <w:rFonts w:ascii="Times New Roman" w:hAnsi="Times New Roman" w:cs="Times New Roman"/>
        </w:rPr>
        <w:br/>
        <w:t>19. Крылатая богиня победы Ника (древнегреческая статуя)</w:t>
      </w:r>
      <w:r w:rsidR="003D18F6" w:rsidRPr="003D18F6">
        <w:rPr>
          <w:rFonts w:ascii="Times New Roman" w:hAnsi="Times New Roman" w:cs="Times New Roman"/>
        </w:rPr>
        <w:br/>
        <w:t>20</w:t>
      </w:r>
      <w:r w:rsidR="003D18F6">
        <w:rPr>
          <w:rFonts w:ascii="Times New Roman" w:hAnsi="Times New Roman" w:cs="Times New Roman"/>
        </w:rPr>
        <w:t xml:space="preserve">. </w:t>
      </w:r>
      <w:proofErr w:type="spellStart"/>
      <w:r w:rsidR="003D18F6">
        <w:rPr>
          <w:rFonts w:ascii="Times New Roman" w:hAnsi="Times New Roman" w:cs="Times New Roman"/>
        </w:rPr>
        <w:t>Фароссий</w:t>
      </w:r>
      <w:proofErr w:type="spellEnd"/>
      <w:r w:rsidR="003D18F6">
        <w:rPr>
          <w:rFonts w:ascii="Times New Roman" w:hAnsi="Times New Roman" w:cs="Times New Roman"/>
        </w:rPr>
        <w:t xml:space="preserve"> маяк. Реконструкция.</w:t>
      </w:r>
    </w:p>
    <w:p w:rsidR="006A363A" w:rsidRDefault="003D18F6" w:rsidP="003D18F6">
      <w:pPr>
        <w:rPr>
          <w:rFonts w:ascii="Times New Roman" w:hAnsi="Times New Roman" w:cs="Times New Roman"/>
        </w:rPr>
      </w:pPr>
      <w:r w:rsidRPr="003D18F6">
        <w:rPr>
          <w:rFonts w:ascii="Times New Roman" w:hAnsi="Times New Roman" w:cs="Times New Roman"/>
        </w:rPr>
        <w:t>Что необходимо знать:</w:t>
      </w:r>
      <w:r w:rsidRPr="003D18F6">
        <w:rPr>
          <w:rFonts w:ascii="Times New Roman" w:hAnsi="Times New Roman" w:cs="Times New Roman"/>
        </w:rPr>
        <w:br/>
        <w:t>1. Как выглядит памятник</w:t>
      </w:r>
      <w:r w:rsidRPr="003D18F6">
        <w:rPr>
          <w:rFonts w:ascii="Times New Roman" w:hAnsi="Times New Roman" w:cs="Times New Roman"/>
        </w:rPr>
        <w:br/>
        <w:t>2. Где находится (страна, город)</w:t>
      </w:r>
      <w:r w:rsidRPr="003D18F6">
        <w:rPr>
          <w:rFonts w:ascii="Times New Roman" w:hAnsi="Times New Roman" w:cs="Times New Roman"/>
        </w:rPr>
        <w:br/>
        <w:t>3. Время создания</w:t>
      </w:r>
      <w:r w:rsidRPr="003D18F6">
        <w:rPr>
          <w:rFonts w:ascii="Times New Roman" w:hAnsi="Times New Roman" w:cs="Times New Roman"/>
        </w:rPr>
        <w:br/>
        <w:t>4. Коротко расскажи об этом памятнике</w:t>
      </w:r>
      <w:r>
        <w:rPr>
          <w:rFonts w:ascii="Times New Roman" w:hAnsi="Times New Roman" w:cs="Times New Roman"/>
        </w:rPr>
        <w:br/>
      </w:r>
    </w:p>
    <w:p w:rsidR="006A363A" w:rsidRPr="006A363A" w:rsidRDefault="003D18F6" w:rsidP="006A363A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Так как этот зачет проходит в первой четверти, то он рассчитан на повторение материала прошлого учебного года. В 6 классе повторяем памятники Древнего мира, в 7 классе памятники </w:t>
      </w:r>
      <w:r>
        <w:rPr>
          <w:rFonts w:ascii="Times New Roman" w:hAnsi="Times New Roman" w:cs="Times New Roman"/>
        </w:rPr>
        <w:lastRenderedPageBreak/>
        <w:t xml:space="preserve">России и мира эпохи средневековья </w:t>
      </w:r>
      <w:r>
        <w:rPr>
          <w:rFonts w:ascii="Times New Roman" w:hAnsi="Times New Roman" w:cs="Times New Roman"/>
          <w:lang w:val="en-US"/>
        </w:rPr>
        <w:t>V</w:t>
      </w:r>
      <w:r w:rsidRPr="003D18F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XV</w:t>
      </w:r>
      <w:r w:rsidRPr="003D18F6"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вв</w:t>
      </w:r>
      <w:proofErr w:type="spellEnd"/>
      <w:proofErr w:type="gramEnd"/>
      <w:r>
        <w:rPr>
          <w:rFonts w:ascii="Times New Roman" w:hAnsi="Times New Roman" w:cs="Times New Roman"/>
        </w:rPr>
        <w:t xml:space="preserve">, в 8 классе </w:t>
      </w:r>
      <w:r w:rsidR="00890255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890255">
        <w:rPr>
          <w:rFonts w:ascii="Times New Roman" w:hAnsi="Times New Roman" w:cs="Times New Roman"/>
          <w:lang w:val="en-US"/>
        </w:rPr>
        <w:t>XVI</w:t>
      </w:r>
      <w:r w:rsidR="00890255" w:rsidRPr="00890255">
        <w:rPr>
          <w:rFonts w:ascii="Times New Roman" w:hAnsi="Times New Roman" w:cs="Times New Roman"/>
        </w:rPr>
        <w:t>-</w:t>
      </w:r>
      <w:r w:rsidR="00890255">
        <w:rPr>
          <w:rFonts w:ascii="Times New Roman" w:hAnsi="Times New Roman" w:cs="Times New Roman"/>
          <w:lang w:val="en-US"/>
        </w:rPr>
        <w:t>XVII</w:t>
      </w:r>
      <w:r w:rsidR="00890255" w:rsidRPr="00890255">
        <w:rPr>
          <w:rFonts w:ascii="Times New Roman" w:hAnsi="Times New Roman" w:cs="Times New Roman"/>
        </w:rPr>
        <w:t xml:space="preserve"> </w:t>
      </w:r>
      <w:proofErr w:type="spellStart"/>
      <w:r w:rsidR="00890255">
        <w:rPr>
          <w:rFonts w:ascii="Times New Roman" w:hAnsi="Times New Roman" w:cs="Times New Roman"/>
        </w:rPr>
        <w:t>вв</w:t>
      </w:r>
      <w:proofErr w:type="spellEnd"/>
      <w:r w:rsidR="00890255">
        <w:rPr>
          <w:rFonts w:ascii="Times New Roman" w:hAnsi="Times New Roman" w:cs="Times New Roman"/>
        </w:rPr>
        <w:t xml:space="preserve">, в 9 классе – памятники </w:t>
      </w:r>
      <w:r w:rsidR="00890255">
        <w:rPr>
          <w:rFonts w:ascii="Times New Roman" w:hAnsi="Times New Roman" w:cs="Times New Roman"/>
          <w:lang w:val="en-US"/>
        </w:rPr>
        <w:t>XVIII</w:t>
      </w:r>
      <w:r w:rsidR="00890255" w:rsidRPr="00890255">
        <w:rPr>
          <w:rFonts w:ascii="Times New Roman" w:hAnsi="Times New Roman" w:cs="Times New Roman"/>
        </w:rPr>
        <w:t xml:space="preserve"> </w:t>
      </w:r>
      <w:r w:rsidR="00890255">
        <w:rPr>
          <w:rFonts w:ascii="Times New Roman" w:hAnsi="Times New Roman" w:cs="Times New Roman"/>
        </w:rPr>
        <w:t xml:space="preserve">в, в 10 классе – </w:t>
      </w:r>
      <w:r w:rsidR="00890255">
        <w:rPr>
          <w:rFonts w:ascii="Times New Roman" w:hAnsi="Times New Roman" w:cs="Times New Roman"/>
          <w:lang w:val="en-US"/>
        </w:rPr>
        <w:t>XIX</w:t>
      </w:r>
      <w:r w:rsidR="00890255" w:rsidRPr="00890255">
        <w:rPr>
          <w:rFonts w:ascii="Times New Roman" w:hAnsi="Times New Roman" w:cs="Times New Roman"/>
        </w:rPr>
        <w:t xml:space="preserve"> </w:t>
      </w:r>
      <w:r w:rsidR="00890255">
        <w:rPr>
          <w:rFonts w:ascii="Times New Roman" w:hAnsi="Times New Roman" w:cs="Times New Roman"/>
        </w:rPr>
        <w:t xml:space="preserve">в, в 11 классе идет повторение значимых памятников историко-культурного наследия  России  периода с </w:t>
      </w:r>
      <w:r w:rsidR="00890255">
        <w:rPr>
          <w:rFonts w:ascii="Times New Roman" w:hAnsi="Times New Roman" w:cs="Times New Roman"/>
          <w:lang w:val="en-US"/>
        </w:rPr>
        <w:t>IX</w:t>
      </w:r>
      <w:r w:rsidR="00890255" w:rsidRPr="00890255">
        <w:rPr>
          <w:rFonts w:ascii="Times New Roman" w:hAnsi="Times New Roman" w:cs="Times New Roman"/>
        </w:rPr>
        <w:t xml:space="preserve"> </w:t>
      </w:r>
      <w:r w:rsidR="00890255">
        <w:rPr>
          <w:rFonts w:ascii="Times New Roman" w:hAnsi="Times New Roman" w:cs="Times New Roman"/>
        </w:rPr>
        <w:t>–</w:t>
      </w:r>
      <w:r w:rsidR="00890255" w:rsidRPr="00890255">
        <w:rPr>
          <w:rFonts w:ascii="Times New Roman" w:hAnsi="Times New Roman" w:cs="Times New Roman"/>
        </w:rPr>
        <w:t xml:space="preserve"> </w:t>
      </w:r>
      <w:r w:rsidR="006A363A">
        <w:rPr>
          <w:rFonts w:ascii="Times New Roman" w:hAnsi="Times New Roman" w:cs="Times New Roman"/>
        </w:rPr>
        <w:t xml:space="preserve">нач. </w:t>
      </w:r>
      <w:proofErr w:type="gramStart"/>
      <w:r w:rsidR="00890255">
        <w:rPr>
          <w:rFonts w:ascii="Times New Roman" w:hAnsi="Times New Roman" w:cs="Times New Roman"/>
          <w:lang w:val="en-US"/>
        </w:rPr>
        <w:t>XXI</w:t>
      </w:r>
      <w:r w:rsidR="00890255">
        <w:rPr>
          <w:rFonts w:ascii="Times New Roman" w:hAnsi="Times New Roman" w:cs="Times New Roman"/>
        </w:rPr>
        <w:t xml:space="preserve"> вв.</w:t>
      </w:r>
      <w:proofErr w:type="gramEnd"/>
      <w:r w:rsidR="00890255">
        <w:rPr>
          <w:rFonts w:ascii="Times New Roman" w:hAnsi="Times New Roman" w:cs="Times New Roman"/>
        </w:rPr>
        <w:t xml:space="preserve"> </w:t>
      </w:r>
      <w:r w:rsidR="006A363A">
        <w:rPr>
          <w:rFonts w:ascii="Times New Roman" w:hAnsi="Times New Roman" w:cs="Times New Roman"/>
        </w:rPr>
        <w:br/>
        <w:t xml:space="preserve">Для проведения зачета, мною </w:t>
      </w:r>
      <w:proofErr w:type="gramStart"/>
      <w:r w:rsidR="006A363A">
        <w:rPr>
          <w:rFonts w:ascii="Times New Roman" w:hAnsi="Times New Roman" w:cs="Times New Roman"/>
        </w:rPr>
        <w:t>подготовлена</w:t>
      </w:r>
      <w:proofErr w:type="gramEnd"/>
      <w:r w:rsidR="006A363A">
        <w:rPr>
          <w:rFonts w:ascii="Times New Roman" w:hAnsi="Times New Roman" w:cs="Times New Roman"/>
        </w:rPr>
        <w:t xml:space="preserve"> презентации с помощью </w:t>
      </w:r>
      <w:r w:rsidR="006A363A">
        <w:rPr>
          <w:rFonts w:ascii="Times New Roman" w:hAnsi="Times New Roman" w:cs="Times New Roman"/>
          <w:lang w:val="en-US"/>
        </w:rPr>
        <w:t>Power</w:t>
      </w:r>
      <w:r w:rsidR="006A363A" w:rsidRPr="006A363A">
        <w:rPr>
          <w:rFonts w:ascii="Times New Roman" w:hAnsi="Times New Roman" w:cs="Times New Roman"/>
        </w:rPr>
        <w:t xml:space="preserve"> </w:t>
      </w:r>
      <w:r w:rsidR="006A363A">
        <w:rPr>
          <w:rFonts w:ascii="Times New Roman" w:hAnsi="Times New Roman" w:cs="Times New Roman"/>
          <w:lang w:val="en-US"/>
        </w:rPr>
        <w:t>Point</w:t>
      </w:r>
      <w:r w:rsidR="006A363A">
        <w:rPr>
          <w:rFonts w:ascii="Times New Roman" w:hAnsi="Times New Roman" w:cs="Times New Roman"/>
        </w:rPr>
        <w:t>,  учащийся подсаживается к компьютеру, смотрит на изображения памятников и отвечает на вопросы. Исходя из количества правильных ответов, выставляется оценка. Пример таблицы оценивания зачета:</w:t>
      </w:r>
      <w:r w:rsidR="006A363A">
        <w:rPr>
          <w:rFonts w:ascii="Times New Roman" w:hAnsi="Times New Roman" w:cs="Times New Roman"/>
        </w:rPr>
        <w:br/>
      </w:r>
      <w:r w:rsidR="006A363A" w:rsidRPr="006A363A">
        <w:rPr>
          <w:rFonts w:ascii="Times New Roman" w:eastAsia="Times New Roman" w:hAnsi="Times New Roman" w:cs="Times New Roman"/>
          <w:b/>
          <w:lang w:eastAsia="ru-RU"/>
        </w:rPr>
        <w:t xml:space="preserve">Оценивание зачета в 6 </w:t>
      </w:r>
      <w:proofErr w:type="spellStart"/>
      <w:r w:rsidR="006A363A" w:rsidRPr="006A363A">
        <w:rPr>
          <w:rFonts w:ascii="Times New Roman" w:eastAsia="Times New Roman" w:hAnsi="Times New Roman" w:cs="Times New Roman"/>
          <w:b/>
          <w:lang w:eastAsia="ru-RU"/>
        </w:rPr>
        <w:t>кл</w:t>
      </w:r>
      <w:proofErr w:type="spellEnd"/>
      <w:r w:rsidR="006A363A" w:rsidRPr="006A363A">
        <w:rPr>
          <w:rFonts w:ascii="Times New Roman" w:eastAsia="Times New Roman" w:hAnsi="Times New Roman" w:cs="Times New Roman"/>
          <w:b/>
          <w:lang w:eastAsia="ru-RU"/>
        </w:rPr>
        <w:t xml:space="preserve">                 6б – «5», 5-4б «4», 3б «3», 1-2 «2»</w:t>
      </w:r>
      <w:r w:rsidR="006A363A" w:rsidRPr="006A363A">
        <w:rPr>
          <w:rFonts w:ascii="Times New Roman" w:eastAsia="Times New Roman" w:hAnsi="Times New Roman" w:cs="Times New Roman"/>
          <w:lang w:eastAsia="ru-RU"/>
        </w:rPr>
        <w:br/>
      </w:r>
      <w:r w:rsidR="006A363A" w:rsidRPr="006A363A">
        <w:rPr>
          <w:rFonts w:ascii="Times New Roman" w:eastAsia="Times New Roman" w:hAnsi="Times New Roman" w:cs="Times New Roman"/>
          <w:lang w:eastAsia="ru-RU"/>
        </w:rPr>
        <w:br/>
      </w:r>
      <w:proofErr w:type="spellStart"/>
      <w:r w:rsidR="006A363A" w:rsidRPr="006A363A">
        <w:rPr>
          <w:rFonts w:ascii="Times New Roman" w:eastAsia="Times New Roman" w:hAnsi="Times New Roman" w:cs="Times New Roman"/>
          <w:lang w:eastAsia="ru-RU"/>
        </w:rPr>
        <w:t>ФИ_________________Дата</w:t>
      </w:r>
      <w:proofErr w:type="spellEnd"/>
      <w:r w:rsidR="006A363A" w:rsidRPr="006A363A">
        <w:rPr>
          <w:rFonts w:ascii="Times New Roman" w:eastAsia="Times New Roman" w:hAnsi="Times New Roman" w:cs="Times New Roman"/>
          <w:lang w:eastAsia="ru-RU"/>
        </w:rPr>
        <w:t xml:space="preserve"> ___________ ИТОГ ___ Оценка__</w:t>
      </w:r>
      <w:r w:rsidR="006A363A" w:rsidRPr="006A363A">
        <w:rPr>
          <w:rFonts w:ascii="Times New Roman" w:eastAsia="Times New Roman" w:hAnsi="Times New Roman" w:cs="Times New Roman"/>
          <w:lang w:eastAsia="ru-RU"/>
        </w:rPr>
        <w:br/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1203"/>
        <w:gridCol w:w="691"/>
        <w:gridCol w:w="861"/>
        <w:gridCol w:w="897"/>
        <w:gridCol w:w="851"/>
        <w:gridCol w:w="850"/>
        <w:gridCol w:w="992"/>
      </w:tblGrid>
      <w:tr w:rsidR="006A363A" w:rsidRPr="006A363A" w:rsidTr="005056ED">
        <w:tc>
          <w:tcPr>
            <w:tcW w:w="1203" w:type="dxa"/>
          </w:tcPr>
          <w:p w:rsidR="006A363A" w:rsidRPr="006A363A" w:rsidRDefault="006A363A" w:rsidP="006A363A">
            <w:pPr>
              <w:rPr>
                <w:sz w:val="22"/>
                <w:szCs w:val="22"/>
              </w:rPr>
            </w:pPr>
            <w:r w:rsidRPr="006A363A">
              <w:rPr>
                <w:sz w:val="22"/>
                <w:szCs w:val="22"/>
              </w:rPr>
              <w:t>Номер</w:t>
            </w:r>
            <w:r w:rsidRPr="006A363A">
              <w:rPr>
                <w:sz w:val="22"/>
                <w:szCs w:val="22"/>
              </w:rPr>
              <w:br/>
              <w:t>слайда</w:t>
            </w:r>
          </w:p>
        </w:tc>
        <w:tc>
          <w:tcPr>
            <w:tcW w:w="691" w:type="dxa"/>
          </w:tcPr>
          <w:p w:rsidR="006A363A" w:rsidRPr="006A363A" w:rsidRDefault="006A363A" w:rsidP="006A363A">
            <w:pPr>
              <w:rPr>
                <w:sz w:val="22"/>
                <w:szCs w:val="22"/>
              </w:rPr>
            </w:pPr>
          </w:p>
        </w:tc>
        <w:tc>
          <w:tcPr>
            <w:tcW w:w="861" w:type="dxa"/>
          </w:tcPr>
          <w:p w:rsidR="006A363A" w:rsidRPr="006A363A" w:rsidRDefault="006A363A" w:rsidP="006A363A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6A363A" w:rsidRPr="006A363A" w:rsidRDefault="006A363A" w:rsidP="006A363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A363A" w:rsidRPr="006A363A" w:rsidRDefault="006A363A" w:rsidP="006A363A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A363A" w:rsidRPr="006A363A" w:rsidRDefault="006A363A" w:rsidP="006A363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A363A" w:rsidRPr="006A363A" w:rsidRDefault="006A363A" w:rsidP="006A363A">
            <w:pPr>
              <w:rPr>
                <w:sz w:val="22"/>
                <w:szCs w:val="22"/>
              </w:rPr>
            </w:pPr>
          </w:p>
        </w:tc>
      </w:tr>
      <w:tr w:rsidR="006A363A" w:rsidRPr="006A363A" w:rsidTr="005056ED">
        <w:tc>
          <w:tcPr>
            <w:tcW w:w="1203" w:type="dxa"/>
          </w:tcPr>
          <w:p w:rsidR="006A363A" w:rsidRPr="006A363A" w:rsidRDefault="006A363A" w:rsidP="006A363A">
            <w:pPr>
              <w:rPr>
                <w:sz w:val="22"/>
                <w:szCs w:val="22"/>
              </w:rPr>
            </w:pPr>
            <w:r w:rsidRPr="006A363A">
              <w:rPr>
                <w:sz w:val="22"/>
                <w:szCs w:val="22"/>
              </w:rPr>
              <w:t>результат</w:t>
            </w:r>
            <w:r w:rsidRPr="006A363A">
              <w:rPr>
                <w:sz w:val="22"/>
                <w:szCs w:val="22"/>
              </w:rPr>
              <w:br/>
            </w:r>
          </w:p>
        </w:tc>
        <w:tc>
          <w:tcPr>
            <w:tcW w:w="691" w:type="dxa"/>
          </w:tcPr>
          <w:p w:rsidR="006A363A" w:rsidRPr="006A363A" w:rsidRDefault="006A363A" w:rsidP="006A363A">
            <w:pPr>
              <w:rPr>
                <w:sz w:val="22"/>
                <w:szCs w:val="22"/>
              </w:rPr>
            </w:pPr>
          </w:p>
        </w:tc>
        <w:tc>
          <w:tcPr>
            <w:tcW w:w="861" w:type="dxa"/>
          </w:tcPr>
          <w:p w:rsidR="006A363A" w:rsidRPr="006A363A" w:rsidRDefault="006A363A" w:rsidP="006A363A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6A363A" w:rsidRPr="006A363A" w:rsidRDefault="006A363A" w:rsidP="006A363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A363A" w:rsidRPr="006A363A" w:rsidRDefault="006A363A" w:rsidP="006A363A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A363A" w:rsidRPr="006A363A" w:rsidRDefault="006A363A" w:rsidP="006A363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A363A" w:rsidRPr="006A363A" w:rsidRDefault="006A363A" w:rsidP="006A363A">
            <w:pPr>
              <w:rPr>
                <w:sz w:val="22"/>
                <w:szCs w:val="22"/>
              </w:rPr>
            </w:pPr>
          </w:p>
        </w:tc>
      </w:tr>
    </w:tbl>
    <w:p w:rsidR="003D18F6" w:rsidRDefault="003D18F6" w:rsidP="003D18F6">
      <w:pPr>
        <w:rPr>
          <w:rFonts w:ascii="Times New Roman" w:hAnsi="Times New Roman" w:cs="Times New Roman"/>
        </w:rPr>
      </w:pPr>
    </w:p>
    <w:p w:rsidR="006A363A" w:rsidRPr="006A363A" w:rsidRDefault="006A363A" w:rsidP="003D18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C25FE1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Исторический</w:t>
      </w:r>
      <w:r w:rsidR="00C25FE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зачет проводится в 3 четверти, когда большая часть текущего материала </w:t>
      </w:r>
      <w:r w:rsidR="00C15098">
        <w:rPr>
          <w:rFonts w:ascii="Times New Roman" w:hAnsi="Times New Roman" w:cs="Times New Roman"/>
        </w:rPr>
        <w:t>уже п</w:t>
      </w:r>
      <w:r>
        <w:rPr>
          <w:rFonts w:ascii="Times New Roman" w:hAnsi="Times New Roman" w:cs="Times New Roman"/>
        </w:rPr>
        <w:t>ройдена.</w:t>
      </w:r>
      <w:r w:rsidR="00C15098">
        <w:rPr>
          <w:rFonts w:ascii="Times New Roman" w:hAnsi="Times New Roman" w:cs="Times New Roman"/>
        </w:rPr>
        <w:t xml:space="preserve"> Так же выдается памятка с  датами и терминами, которые нужно освоить в текущем учебном году. Ребята так же готовятся к зачету самостоятельно</w:t>
      </w:r>
      <w:proofErr w:type="gramStart"/>
      <w:r w:rsidR="00C15098">
        <w:rPr>
          <w:rFonts w:ascii="Times New Roman" w:hAnsi="Times New Roman" w:cs="Times New Roman"/>
        </w:rPr>
        <w:t>.</w:t>
      </w:r>
      <w:proofErr w:type="gramEnd"/>
      <w:r w:rsidR="00C15098">
        <w:rPr>
          <w:rFonts w:ascii="Times New Roman" w:hAnsi="Times New Roman" w:cs="Times New Roman"/>
        </w:rPr>
        <w:t xml:space="preserve">  Памятка выдается за месяц да проведения зачета и устанавливается дата зачета. Пример памятки:</w:t>
      </w:r>
    </w:p>
    <w:p w:rsidR="00C15098" w:rsidRPr="00C15098" w:rsidRDefault="00C15098" w:rsidP="00C1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15098">
        <w:rPr>
          <w:rFonts w:ascii="Times New Roman" w:hAnsi="Times New Roman" w:cs="Times New Roman"/>
          <w:sz w:val="24"/>
          <w:szCs w:val="24"/>
        </w:rPr>
        <w:t>Исторический зачет для 7 класса</w:t>
      </w:r>
      <w:r w:rsidRPr="00C15098">
        <w:rPr>
          <w:rFonts w:ascii="Times New Roman" w:hAnsi="Times New Roman" w:cs="Times New Roman"/>
          <w:sz w:val="24"/>
          <w:szCs w:val="24"/>
        </w:rPr>
        <w:br/>
      </w:r>
      <w:r w:rsidRPr="00C15098">
        <w:rPr>
          <w:rFonts w:ascii="Times New Roman" w:hAnsi="Times New Roman" w:cs="Times New Roman"/>
          <w:b/>
          <w:sz w:val="24"/>
          <w:szCs w:val="24"/>
        </w:rPr>
        <w:t>1. Выучить исторические даты: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1549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Созыв первого Земского собора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 xml:space="preserve">40-50 годы </w:t>
            </w:r>
            <w:r w:rsidRPr="00C150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XVI </w:t>
            </w: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реформы Избранной рады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1564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Начало книгопечатанья на Руси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1552, 1556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 xml:space="preserve">походы Ивана </w:t>
            </w:r>
            <w:r w:rsidRPr="00C150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 xml:space="preserve"> на Казань и Астрахань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1558- 1583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ливонская Война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1565-1572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опричнина Ивана Грозного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1572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битва при Молодях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1581-1585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поход Ермака в Сибирь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1581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указ о «заповедных летах»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1597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указ об «урочных летах»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1589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введение патриаршества на Руси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1605-1612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активная фаза Смутного времени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1606-1607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 xml:space="preserve">восстание И. </w:t>
            </w:r>
            <w:proofErr w:type="spellStart"/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Болотникова</w:t>
            </w:r>
            <w:proofErr w:type="spellEnd"/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1611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создание 1 и 2 ополчения в Рязани и Нижнем Новгороде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1613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начало династии Романовых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1648, 1662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Соляной и медный бунт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1617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Столбовский</w:t>
            </w:r>
            <w:proofErr w:type="spellEnd"/>
            <w:r w:rsidRPr="00C15098">
              <w:rPr>
                <w:rFonts w:ascii="Times New Roman" w:hAnsi="Times New Roman" w:cs="Times New Roman"/>
                <w:sz w:val="24"/>
                <w:szCs w:val="24"/>
              </w:rPr>
              <w:t xml:space="preserve"> мир со Швецией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1618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Деулинское</w:t>
            </w:r>
            <w:proofErr w:type="spellEnd"/>
            <w:r w:rsidRPr="00C15098">
              <w:rPr>
                <w:rFonts w:ascii="Times New Roman" w:hAnsi="Times New Roman" w:cs="Times New Roman"/>
                <w:sz w:val="24"/>
                <w:szCs w:val="24"/>
              </w:rPr>
              <w:t xml:space="preserve"> перемирие с Польшей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1632-1634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Смоленская война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1649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Соборное уложение, оформление крепостного права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1654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Переяславская</w:t>
            </w:r>
            <w:proofErr w:type="spellEnd"/>
            <w:r w:rsidRPr="00C15098">
              <w:rPr>
                <w:rFonts w:ascii="Times New Roman" w:hAnsi="Times New Roman" w:cs="Times New Roman"/>
                <w:sz w:val="24"/>
                <w:szCs w:val="24"/>
              </w:rPr>
              <w:t xml:space="preserve"> рада, присоединение Украины к России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1667г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Андрусовское</w:t>
            </w:r>
            <w:proofErr w:type="spellEnd"/>
            <w:r w:rsidRPr="00C15098">
              <w:rPr>
                <w:rFonts w:ascii="Times New Roman" w:hAnsi="Times New Roman" w:cs="Times New Roman"/>
                <w:sz w:val="24"/>
                <w:szCs w:val="24"/>
              </w:rPr>
              <w:t xml:space="preserve"> перемирие с Польшей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1653-1654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церковная реформа патриарха Никона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1670-1671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восстание Степана Разина</w:t>
            </w:r>
          </w:p>
        </w:tc>
      </w:tr>
      <w:tr w:rsidR="00C15098" w:rsidRPr="00C15098" w:rsidTr="005056ED">
        <w:tc>
          <w:tcPr>
            <w:tcW w:w="1526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1682</w:t>
            </w:r>
          </w:p>
        </w:tc>
        <w:tc>
          <w:tcPr>
            <w:tcW w:w="8045" w:type="dxa"/>
          </w:tcPr>
          <w:p w:rsidR="00C15098" w:rsidRPr="00C15098" w:rsidRDefault="00C15098" w:rsidP="00C1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098">
              <w:rPr>
                <w:rFonts w:ascii="Times New Roman" w:hAnsi="Times New Roman" w:cs="Times New Roman"/>
                <w:sz w:val="24"/>
                <w:szCs w:val="24"/>
              </w:rPr>
              <w:t>отмена местничества</w:t>
            </w:r>
          </w:p>
        </w:tc>
      </w:tr>
    </w:tbl>
    <w:p w:rsidR="004C0F25" w:rsidRDefault="004C0F25" w:rsidP="00C15098">
      <w:pPr>
        <w:rPr>
          <w:rFonts w:ascii="Times New Roman" w:hAnsi="Times New Roman" w:cs="Times New Roman"/>
          <w:b/>
          <w:sz w:val="24"/>
          <w:szCs w:val="24"/>
        </w:rPr>
      </w:pPr>
    </w:p>
    <w:p w:rsidR="004C0F25" w:rsidRDefault="004C0F25" w:rsidP="00C15098">
      <w:pPr>
        <w:rPr>
          <w:rFonts w:ascii="Times New Roman" w:hAnsi="Times New Roman" w:cs="Times New Roman"/>
          <w:b/>
          <w:sz w:val="24"/>
          <w:szCs w:val="24"/>
        </w:rPr>
      </w:pPr>
    </w:p>
    <w:p w:rsidR="004C0F25" w:rsidRDefault="004C0F25" w:rsidP="00C15098">
      <w:pPr>
        <w:rPr>
          <w:rFonts w:ascii="Times New Roman" w:hAnsi="Times New Roman" w:cs="Times New Roman"/>
          <w:b/>
          <w:sz w:val="24"/>
          <w:szCs w:val="24"/>
        </w:rPr>
      </w:pPr>
    </w:p>
    <w:p w:rsidR="00C15098" w:rsidRPr="00C15098" w:rsidRDefault="004C0F25" w:rsidP="00C150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 Исторические термины: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C15098" w:rsidRPr="00C15098" w:rsidTr="005056ED">
        <w:tc>
          <w:tcPr>
            <w:tcW w:w="2802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Крепостное право</w:t>
            </w:r>
          </w:p>
        </w:tc>
        <w:tc>
          <w:tcPr>
            <w:tcW w:w="6769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- форма зависимости крестьян, предполагавшая прикрепление их к земле и личное подчинение господину</w:t>
            </w:r>
          </w:p>
        </w:tc>
      </w:tr>
      <w:tr w:rsidR="00C15098" w:rsidRPr="00C15098" w:rsidTr="005056ED">
        <w:tc>
          <w:tcPr>
            <w:tcW w:w="2802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Самодержавие</w:t>
            </w:r>
          </w:p>
        </w:tc>
        <w:tc>
          <w:tcPr>
            <w:tcW w:w="6769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- монархическая форма правления в России, при котором государю принадлежало верховное право в принятии законов, управлении страной</w:t>
            </w:r>
          </w:p>
        </w:tc>
      </w:tr>
      <w:tr w:rsidR="00C15098" w:rsidRPr="00C15098" w:rsidTr="005056ED">
        <w:tc>
          <w:tcPr>
            <w:tcW w:w="2802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Приказы</w:t>
            </w:r>
          </w:p>
        </w:tc>
        <w:tc>
          <w:tcPr>
            <w:tcW w:w="6769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 xml:space="preserve">- органы центрально управления в России в </w:t>
            </w:r>
            <w:r w:rsidRPr="00C15098">
              <w:rPr>
                <w:sz w:val="24"/>
                <w:szCs w:val="24"/>
                <w:lang w:val="en-US"/>
              </w:rPr>
              <w:t>XVI</w:t>
            </w:r>
            <w:r w:rsidRPr="00C15098">
              <w:rPr>
                <w:sz w:val="24"/>
                <w:szCs w:val="24"/>
              </w:rPr>
              <w:t xml:space="preserve">-начале </w:t>
            </w:r>
            <w:r w:rsidRPr="00C15098">
              <w:rPr>
                <w:sz w:val="24"/>
                <w:szCs w:val="24"/>
                <w:lang w:val="en-US"/>
              </w:rPr>
              <w:t>XVIII</w:t>
            </w:r>
            <w:r w:rsidRPr="00C15098">
              <w:rPr>
                <w:sz w:val="24"/>
                <w:szCs w:val="24"/>
              </w:rPr>
              <w:t xml:space="preserve"> веков</w:t>
            </w:r>
          </w:p>
        </w:tc>
      </w:tr>
      <w:tr w:rsidR="00C15098" w:rsidRPr="00C15098" w:rsidTr="005056ED">
        <w:tc>
          <w:tcPr>
            <w:tcW w:w="2802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Земский собор</w:t>
            </w:r>
          </w:p>
        </w:tc>
        <w:tc>
          <w:tcPr>
            <w:tcW w:w="6769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 xml:space="preserve">- центральное сословно-представительное учреждение в </w:t>
            </w:r>
            <w:r w:rsidRPr="00C15098">
              <w:rPr>
                <w:sz w:val="24"/>
                <w:szCs w:val="24"/>
                <w:lang w:val="en-US"/>
              </w:rPr>
              <w:t>XVI</w:t>
            </w:r>
            <w:r w:rsidRPr="00C15098">
              <w:rPr>
                <w:sz w:val="24"/>
                <w:szCs w:val="24"/>
              </w:rPr>
              <w:t>-</w:t>
            </w:r>
            <w:r w:rsidRPr="00C15098">
              <w:rPr>
                <w:sz w:val="24"/>
                <w:szCs w:val="24"/>
                <w:lang w:val="en-US"/>
              </w:rPr>
              <w:t>XVII</w:t>
            </w:r>
            <w:r w:rsidRPr="00C15098">
              <w:rPr>
                <w:sz w:val="24"/>
                <w:szCs w:val="24"/>
              </w:rPr>
              <w:t xml:space="preserve"> </w:t>
            </w:r>
            <w:proofErr w:type="gramStart"/>
            <w:r w:rsidRPr="00C15098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C15098" w:rsidRPr="00C15098" w:rsidTr="005056ED">
        <w:tc>
          <w:tcPr>
            <w:tcW w:w="2802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Избранная рада</w:t>
            </w:r>
          </w:p>
        </w:tc>
        <w:tc>
          <w:tcPr>
            <w:tcW w:w="6769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 xml:space="preserve">- неофициальное правительство Ивана </w:t>
            </w:r>
            <w:r w:rsidRPr="00C15098">
              <w:rPr>
                <w:sz w:val="24"/>
                <w:szCs w:val="24"/>
                <w:lang w:val="en-US"/>
              </w:rPr>
              <w:t>IV</w:t>
            </w:r>
            <w:proofErr w:type="gramStart"/>
            <w:r w:rsidRPr="00C15098">
              <w:rPr>
                <w:sz w:val="24"/>
                <w:szCs w:val="24"/>
              </w:rPr>
              <w:t>в</w:t>
            </w:r>
            <w:proofErr w:type="gramEnd"/>
            <w:r w:rsidRPr="00C15098">
              <w:rPr>
                <w:sz w:val="24"/>
                <w:szCs w:val="24"/>
              </w:rPr>
              <w:t xml:space="preserve"> конце 1540-1550-хгг</w:t>
            </w:r>
          </w:p>
        </w:tc>
      </w:tr>
      <w:tr w:rsidR="00C15098" w:rsidRPr="00C15098" w:rsidTr="005056ED">
        <w:tc>
          <w:tcPr>
            <w:tcW w:w="2802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«Заповедные лета»</w:t>
            </w:r>
          </w:p>
        </w:tc>
        <w:tc>
          <w:tcPr>
            <w:tcW w:w="6769" w:type="dxa"/>
          </w:tcPr>
          <w:p w:rsidR="00C15098" w:rsidRPr="00C15098" w:rsidRDefault="004C0F25" w:rsidP="00C15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годы, в течение</w:t>
            </w:r>
            <w:r w:rsidR="00C15098" w:rsidRPr="00C15098">
              <w:rPr>
                <w:sz w:val="24"/>
                <w:szCs w:val="24"/>
              </w:rPr>
              <w:t xml:space="preserve"> которых запрещался крестьянский выход в Юрьев день</w:t>
            </w:r>
          </w:p>
        </w:tc>
      </w:tr>
      <w:tr w:rsidR="00C15098" w:rsidRPr="00C15098" w:rsidTr="005056ED">
        <w:tc>
          <w:tcPr>
            <w:tcW w:w="2802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«Урочные лета»</w:t>
            </w:r>
          </w:p>
        </w:tc>
        <w:tc>
          <w:tcPr>
            <w:tcW w:w="6769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- срок поиска беглых крестьян</w:t>
            </w:r>
          </w:p>
        </w:tc>
      </w:tr>
      <w:tr w:rsidR="00C15098" w:rsidRPr="00C15098" w:rsidTr="005056ED">
        <w:tc>
          <w:tcPr>
            <w:tcW w:w="2802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Всероссийский рынок</w:t>
            </w:r>
          </w:p>
        </w:tc>
        <w:tc>
          <w:tcPr>
            <w:tcW w:w="6769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- усиление хозяйственных связей и обмен между частями страны, основанное на экономической специализации районов</w:t>
            </w:r>
          </w:p>
        </w:tc>
      </w:tr>
      <w:tr w:rsidR="00C15098" w:rsidRPr="00C15098" w:rsidTr="005056ED">
        <w:tc>
          <w:tcPr>
            <w:tcW w:w="2802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Мануфактура</w:t>
            </w:r>
          </w:p>
        </w:tc>
        <w:tc>
          <w:tcPr>
            <w:tcW w:w="6769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- предприятие, основанное на разделении труда и ручной ремесленной технике</w:t>
            </w:r>
          </w:p>
        </w:tc>
      </w:tr>
      <w:tr w:rsidR="00C15098" w:rsidRPr="00C15098" w:rsidTr="005056ED">
        <w:tc>
          <w:tcPr>
            <w:tcW w:w="2802" w:type="dxa"/>
          </w:tcPr>
          <w:p w:rsidR="00C15098" w:rsidRPr="00C15098" w:rsidRDefault="00C15098" w:rsidP="00194C6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Соборное уложение</w:t>
            </w:r>
          </w:p>
        </w:tc>
        <w:tc>
          <w:tcPr>
            <w:tcW w:w="6769" w:type="dxa"/>
          </w:tcPr>
          <w:p w:rsidR="00C15098" w:rsidRPr="00C15098" w:rsidRDefault="00C15098" w:rsidP="00C15098">
            <w:pPr>
              <w:rPr>
                <w:sz w:val="24"/>
                <w:szCs w:val="24"/>
              </w:rPr>
            </w:pPr>
            <w:r w:rsidRPr="00C15098">
              <w:rPr>
                <w:sz w:val="24"/>
                <w:szCs w:val="24"/>
              </w:rPr>
              <w:t>- свод законов Российского государства, одобренный Земским собором</w:t>
            </w:r>
          </w:p>
        </w:tc>
      </w:tr>
    </w:tbl>
    <w:p w:rsidR="00715F6A" w:rsidRDefault="004C0F25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D233439" wp14:editId="1A971CF1">
            <wp:simplePos x="0" y="0"/>
            <wp:positionH relativeFrom="column">
              <wp:posOffset>434340</wp:posOffset>
            </wp:positionH>
            <wp:positionV relativeFrom="paragraph">
              <wp:posOffset>2526030</wp:posOffset>
            </wp:positionV>
            <wp:extent cx="3980815" cy="3867150"/>
            <wp:effectExtent l="0" t="0" r="635" b="0"/>
            <wp:wrapTight wrapText="bothSides">
              <wp:wrapPolygon edited="0">
                <wp:start x="0" y="0"/>
                <wp:lineTo x="0" y="21494"/>
                <wp:lineTo x="21500" y="21494"/>
                <wp:lineTo x="21500" y="0"/>
                <wp:lineTo x="0" y="0"/>
              </wp:wrapPolygon>
            </wp:wrapTight>
            <wp:docPr id="1" name="Рисунок 1" descr="C:\Users\PC403\Downloads\IMG202506171314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403\Downloads\IMG202506171314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81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Опрос  </w:t>
      </w:r>
      <w:proofErr w:type="gramStart"/>
      <w:r>
        <w:t>может</w:t>
      </w:r>
      <w:proofErr w:type="gramEnd"/>
      <w:r>
        <w:t xml:space="preserve"> происходит по такому плану:</w:t>
      </w:r>
      <w:r>
        <w:br/>
        <w:t xml:space="preserve">1) В каком году было восстание </w:t>
      </w:r>
      <w:proofErr w:type="spellStart"/>
      <w:r>
        <w:t>Болотникова</w:t>
      </w:r>
      <w:proofErr w:type="spellEnd"/>
      <w:r>
        <w:t>?</w:t>
      </w:r>
      <w:r>
        <w:br/>
        <w:t>2) Что произошло в 1667 году?</w:t>
      </w:r>
      <w:r>
        <w:br/>
        <w:t>3) Что означает термин «Мануфактура»?</w:t>
      </w:r>
      <w:r>
        <w:br/>
        <w:t>4) Как называется срок поиска беглых крестьян?</w:t>
      </w:r>
      <w:r>
        <w:br/>
        <w:t xml:space="preserve">Для опроса составляются билеты с вопросами. Билет учащийся не выбирает. </w:t>
      </w:r>
      <w:r w:rsidR="00D1214B">
        <w:t xml:space="preserve"> Оценка выставляется исходя из знания материала.</w:t>
      </w:r>
      <w:r w:rsidR="00D1214B">
        <w:br/>
        <w:t>3. Зачет по</w:t>
      </w:r>
      <w:r w:rsidR="00C25FE1">
        <w:t xml:space="preserve"> </w:t>
      </w:r>
      <w:r w:rsidR="00D1214B">
        <w:t xml:space="preserve"> </w:t>
      </w:r>
      <w:r w:rsidR="00C25FE1">
        <w:t>«</w:t>
      </w:r>
      <w:r w:rsidR="00D1214B">
        <w:t>исторической географии</w:t>
      </w:r>
      <w:r w:rsidR="00C25FE1">
        <w:t>»</w:t>
      </w:r>
      <w:r w:rsidR="00D1214B">
        <w:t xml:space="preserve"> самый сложный в процессе подготовки,  как для ученика, так и для учителя.  Ученику необходимо в течение учебного года заполнить задания в контурных картах, которые  выдаются в конце учебного года для подготовки к зачету. Учащийся должен заучить их содержание. Учителю необходимо заполнить контурные карты так, чтобы можно было  сформировать задания по ним.</w:t>
      </w:r>
      <w:r w:rsidR="00950BCD">
        <w:t xml:space="preserve"> Пример практического задания для 10 класса:</w:t>
      </w:r>
    </w:p>
    <w:p w:rsidR="00950BCD" w:rsidRDefault="00950BCD"/>
    <w:p w:rsidR="00950BCD" w:rsidRDefault="00950BCD"/>
    <w:p w:rsidR="00950BCD" w:rsidRDefault="00950BCD"/>
    <w:p w:rsidR="00950BCD" w:rsidRDefault="00950BCD"/>
    <w:p w:rsidR="00950BCD" w:rsidRDefault="00950BCD"/>
    <w:p w:rsidR="00950BCD" w:rsidRDefault="00950BCD"/>
    <w:p w:rsidR="00950BCD" w:rsidRDefault="00950BCD"/>
    <w:p w:rsidR="00950BCD" w:rsidRDefault="00950BCD"/>
    <w:p w:rsidR="00950BCD" w:rsidRDefault="00950BCD"/>
    <w:p w:rsidR="00950BCD" w:rsidRDefault="00950BCD"/>
    <w:p w:rsidR="00950BCD" w:rsidRDefault="00950BCD"/>
    <w:p w:rsidR="00950BCD" w:rsidRDefault="00950BCD">
      <w:r w:rsidRPr="00950BCD">
        <w:rPr>
          <w:b/>
        </w:rPr>
        <w:lastRenderedPageBreak/>
        <w:t xml:space="preserve">К/карта </w:t>
      </w:r>
      <w:proofErr w:type="spellStart"/>
      <w:proofErr w:type="gramStart"/>
      <w:r w:rsidRPr="00950BCD">
        <w:rPr>
          <w:b/>
        </w:rPr>
        <w:t>стр</w:t>
      </w:r>
      <w:proofErr w:type="spellEnd"/>
      <w:proofErr w:type="gramEnd"/>
      <w:r w:rsidRPr="00950BCD">
        <w:rPr>
          <w:b/>
        </w:rPr>
        <w:t xml:space="preserve"> 17</w:t>
      </w:r>
      <w:r w:rsidRPr="00950BCD">
        <w:rPr>
          <w:b/>
        </w:rPr>
        <w:br/>
      </w:r>
      <w:r w:rsidRPr="00950BCD">
        <w:t>9. Какой цифрой на карте обозначена столица Российской империи?</w:t>
      </w:r>
      <w:r w:rsidRPr="00950BCD">
        <w:br/>
        <w:t>10. Назови цифры объектов, расположенных в Польше и Финляндии? Какие это города?</w:t>
      </w:r>
      <w:r w:rsidRPr="00950BCD">
        <w:br/>
        <w:t>11. Под цифрой 2 обозначен объект, расположенный в Донбассе? (да, нет)</w:t>
      </w:r>
      <w:r>
        <w:br/>
        <w:t xml:space="preserve"> </w:t>
      </w:r>
    </w:p>
    <w:p w:rsidR="00950BCD" w:rsidRDefault="00950BCD">
      <w:r>
        <w:t xml:space="preserve">В ходе зачета ученик должен поработать  с двумя контурными картами и ответить на 6 вопросов. </w:t>
      </w:r>
      <w:r>
        <w:br/>
        <w:t xml:space="preserve">На вопросы </w:t>
      </w:r>
      <w:r w:rsidR="00C25FE1">
        <w:t xml:space="preserve">он </w:t>
      </w:r>
      <w:r>
        <w:t>отвечает письменно. На обдумывание 3-5 минут.</w:t>
      </w:r>
      <w:r>
        <w:br/>
        <w:t xml:space="preserve"> За каждый правильный ответ начисляются </w:t>
      </w:r>
      <w:proofErr w:type="gramStart"/>
      <w:r>
        <w:t>баллы</w:t>
      </w:r>
      <w:proofErr w:type="gramEnd"/>
      <w:r>
        <w:t xml:space="preserve"> и выставляется оценка.</w:t>
      </w:r>
      <w:r>
        <w:br/>
      </w:r>
    </w:p>
    <w:p w:rsidR="00950BCD" w:rsidRPr="00950BCD" w:rsidRDefault="00950BCD">
      <w:r>
        <w:t>Сдача в течение  года этих зачетов – сложная работа и для учащихся и для учителя. Но если этот опыт сделать системой, приучая р</w:t>
      </w:r>
      <w:r w:rsidR="00C25FE1">
        <w:t>е</w:t>
      </w:r>
      <w:r>
        <w:t xml:space="preserve">бят запоминать </w:t>
      </w:r>
      <w:r w:rsidR="00C25FE1">
        <w:t xml:space="preserve">даты </w:t>
      </w:r>
      <w:r>
        <w:t>и термины</w:t>
      </w:r>
      <w:r w:rsidR="00C25FE1">
        <w:t>, р</w:t>
      </w:r>
      <w:r>
        <w:t xml:space="preserve">азбираться в памятниках культуры и </w:t>
      </w:r>
      <w:r w:rsidR="00C25FE1">
        <w:t>знать места происходивших событий и процессов, то и успехи наших детей на ОГЭ и ЕГЭ по истории будут ощутимыми. Ребятам я говорю так: «Это мой вклад в ваше историческое образование»</w:t>
      </w:r>
      <w:bookmarkStart w:id="0" w:name="_GoBack"/>
      <w:bookmarkEnd w:id="0"/>
    </w:p>
    <w:sectPr w:rsidR="00950BCD" w:rsidRPr="00950BCD" w:rsidSect="003D18F6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DE4"/>
    <w:rsid w:val="00045983"/>
    <w:rsid w:val="00117604"/>
    <w:rsid w:val="00194C68"/>
    <w:rsid w:val="003D18F6"/>
    <w:rsid w:val="004C0F25"/>
    <w:rsid w:val="004E55F8"/>
    <w:rsid w:val="006A363A"/>
    <w:rsid w:val="00715F6A"/>
    <w:rsid w:val="00890255"/>
    <w:rsid w:val="00950BCD"/>
    <w:rsid w:val="00AB0DE4"/>
    <w:rsid w:val="00C15098"/>
    <w:rsid w:val="00C25FE1"/>
    <w:rsid w:val="00C95B11"/>
    <w:rsid w:val="00D1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6A36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15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4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C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6A36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15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4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C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PC403</dc:creator>
  <cp:lastModifiedBy>PC403</cp:lastModifiedBy>
  <cp:revision>2</cp:revision>
  <dcterms:created xsi:type="dcterms:W3CDTF">2025-06-17T04:35:00Z</dcterms:created>
  <dcterms:modified xsi:type="dcterms:W3CDTF">2025-06-17T07:07:00Z</dcterms:modified>
</cp:coreProperties>
</file>