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BC5" w:rsidRPr="00431482" w:rsidRDefault="002A2BC5" w:rsidP="002A2B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482">
        <w:rPr>
          <w:rFonts w:ascii="Times New Roman" w:hAnsi="Times New Roman" w:cs="Times New Roman"/>
          <w:b/>
          <w:sz w:val="28"/>
          <w:szCs w:val="28"/>
        </w:rPr>
        <w:t xml:space="preserve">Технологическая </w:t>
      </w:r>
      <w:proofErr w:type="gramStart"/>
      <w:r w:rsidRPr="00431482">
        <w:rPr>
          <w:rFonts w:ascii="Times New Roman" w:hAnsi="Times New Roman" w:cs="Times New Roman"/>
          <w:b/>
          <w:sz w:val="28"/>
          <w:szCs w:val="28"/>
        </w:rPr>
        <w:t>карта  урока</w:t>
      </w:r>
      <w:proofErr w:type="gramEnd"/>
      <w:r w:rsidRPr="00431482">
        <w:rPr>
          <w:rFonts w:ascii="Times New Roman" w:hAnsi="Times New Roman" w:cs="Times New Roman"/>
          <w:b/>
          <w:sz w:val="28"/>
          <w:szCs w:val="28"/>
        </w:rPr>
        <w:t xml:space="preserve"> ОРКСЭ в 4 классе</w:t>
      </w:r>
    </w:p>
    <w:tbl>
      <w:tblPr>
        <w:tblStyle w:val="a4"/>
        <w:tblW w:w="5209" w:type="pct"/>
        <w:tblLayout w:type="fixed"/>
        <w:tblLook w:val="04A0" w:firstRow="1" w:lastRow="0" w:firstColumn="1" w:lastColumn="0" w:noHBand="0" w:noVBand="1"/>
      </w:tblPr>
      <w:tblGrid>
        <w:gridCol w:w="2722"/>
        <w:gridCol w:w="552"/>
        <w:gridCol w:w="3671"/>
        <w:gridCol w:w="27"/>
        <w:gridCol w:w="3601"/>
        <w:gridCol w:w="792"/>
        <w:gridCol w:w="3804"/>
      </w:tblGrid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ФИО учителя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Есина Лариса Васильевна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Номер урока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№ 27 (1 час)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Урок изучения нового материала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«Этикет»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Познакомить учащихся с понятием «Этикет», формировать нравственные нормы поведения, опираясь  на изучение жизненных ситуаций и собственный опыт.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Образовательные ресурсы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Презентация, кейс «Случай в гостях», пословицы, словари.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Доска,  экран, компьютер, проектор.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Основное содержание темы, понятия и термины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Этикет, нравственные нормы, правила поведения.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21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Образовательные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-изучение понятия «Этикет»;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формирование  навыков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нравственного поведения в различных ситуациях;</w:t>
            </w:r>
          </w:p>
          <w:p w:rsidR="002A2BC5" w:rsidRPr="00431482" w:rsidRDefault="002A2BC5" w:rsidP="00A91F1B">
            <w:pPr>
              <w:pStyle w:val="a3"/>
              <w:ind w:firstLine="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8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Развивающие</w:t>
            </w:r>
            <w:r w:rsidRPr="0043148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:</w:t>
            </w:r>
          </w:p>
          <w:p w:rsidR="002A2BC5" w:rsidRPr="00431482" w:rsidRDefault="002A2BC5" w:rsidP="00A91F1B">
            <w:pPr>
              <w:pStyle w:val="a3"/>
              <w:ind w:left="18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формирование навыков саморегуляции через групповую, парную   работу;</w:t>
            </w:r>
          </w:p>
          <w:p w:rsidR="002A2BC5" w:rsidRPr="00431482" w:rsidRDefault="002A2BC5" w:rsidP="00A91F1B">
            <w:pPr>
              <w:pStyle w:val="a3"/>
              <w:ind w:left="18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развитие умений работать по плану;</w:t>
            </w:r>
          </w:p>
          <w:p w:rsidR="002A2BC5" w:rsidRPr="00431482" w:rsidRDefault="002A2BC5" w:rsidP="00A91F1B">
            <w:pPr>
              <w:pStyle w:val="a3"/>
              <w:ind w:left="182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формирование рефлексивности  оценки и самооценки.</w:t>
            </w:r>
          </w:p>
        </w:tc>
        <w:tc>
          <w:tcPr>
            <w:tcW w:w="1254" w:type="pct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Воспитывающие: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развитие  коммуникативных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 и речевых  компетенций  обучающихся;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формирование  навыков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сотрудничества  в поиске и сборе информации;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-формирование  навыков правильгого поведения;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</w:p>
        </w:tc>
        <w:tc>
          <w:tcPr>
            <w:tcW w:w="1219" w:type="pct"/>
            <w:gridSpan w:val="2"/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Предметные: </w:t>
            </w:r>
          </w:p>
          <w:p w:rsidR="002A2BC5" w:rsidRPr="00431482" w:rsidRDefault="002A2BC5" w:rsidP="002A2BC5">
            <w:pPr>
              <w:pStyle w:val="a9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- расширение   знаний   о нормах этикета;</w:t>
            </w:r>
            <w:r w:rsidRPr="00431482">
              <w:rPr>
                <w:color w:val="000000"/>
                <w:sz w:val="28"/>
                <w:szCs w:val="28"/>
              </w:rPr>
              <w:t xml:space="preserve"> 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способность к работе с информацией, из разных источников.                                       </w:t>
            </w:r>
          </w:p>
        </w:tc>
        <w:tc>
          <w:tcPr>
            <w:tcW w:w="1448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Метапредметные:</w:t>
            </w:r>
          </w:p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К:</w:t>
            </w: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 самостоятельно организовывать учебную работу в группе;</w:t>
            </w: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 слушать и слышать друг друга;</w:t>
            </w: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 оценивать свои личные достижения; </w:t>
            </w: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 определять собственное мнение на различные ситуации.</w:t>
            </w: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ind w:left="182" w:hanging="182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 оценивать правильность выполнения учебной задачи, собственные возможности её решения.</w:t>
            </w:r>
          </w:p>
        </w:tc>
        <w:tc>
          <w:tcPr>
            <w:tcW w:w="1254" w:type="pct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Личностные:</w:t>
            </w:r>
          </w:p>
          <w:p w:rsidR="002A2BC5" w:rsidRPr="00431482" w:rsidRDefault="002A2BC5" w:rsidP="00A91F1B">
            <w:pPr>
              <w:pStyle w:val="a3"/>
              <w:ind w:left="-64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использование  полученных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 знаний  в жизни;</w:t>
            </w:r>
          </w:p>
          <w:p w:rsidR="002A2BC5" w:rsidRPr="00431482" w:rsidRDefault="002A2BC5" w:rsidP="00A91F1B">
            <w:pPr>
              <w:pStyle w:val="a3"/>
              <w:ind w:left="-59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формирование познавательного интереса;</w:t>
            </w:r>
          </w:p>
          <w:p w:rsidR="002A2BC5" w:rsidRPr="00431482" w:rsidRDefault="002A2BC5" w:rsidP="00A91F1B">
            <w:pPr>
              <w:pStyle w:val="a3"/>
              <w:ind w:left="-59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расширение  опыта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использования полученных знаний в жизни.</w:t>
            </w:r>
          </w:p>
          <w:p w:rsidR="002A2BC5" w:rsidRPr="00431482" w:rsidRDefault="002A2BC5" w:rsidP="00A91F1B">
            <w:pPr>
              <w:pStyle w:val="a3"/>
              <w:ind w:left="-5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Образовательная технология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Проблемный диалог, кейс – технология (работа в группах), «4 угла», «Билет на выход»</w:t>
            </w:r>
          </w:p>
        </w:tc>
      </w:tr>
      <w:tr w:rsidR="002A2BC5" w:rsidRPr="00431482" w:rsidTr="00A91F1B">
        <w:tc>
          <w:tcPr>
            <w:tcW w:w="1079" w:type="pct"/>
            <w:gridSpan w:val="2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Источник информации</w:t>
            </w:r>
          </w:p>
        </w:tc>
        <w:tc>
          <w:tcPr>
            <w:tcW w:w="3921" w:type="pct"/>
            <w:gridSpan w:val="5"/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«Основы религиозных культур и светской этики», 4-5 классы, </w:t>
            </w:r>
          </w:p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раздаточный материал – кейс – пакеты, листы с заданиями, листы взаимооценивания</w:t>
            </w:r>
          </w:p>
        </w:tc>
      </w:tr>
      <w:tr w:rsidR="002A2BC5" w:rsidRPr="00431482" w:rsidTr="00A91F1B">
        <w:tc>
          <w:tcPr>
            <w:tcW w:w="5000" w:type="pct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ХОД  УРОКА</w:t>
            </w:r>
            <w:proofErr w:type="gramEnd"/>
          </w:p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  <w:p w:rsidR="002A2BC5" w:rsidRPr="00431482" w:rsidRDefault="002A2BC5" w:rsidP="00A91F1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Организационный  блок</w:t>
            </w:r>
            <w:proofErr w:type="gramEnd"/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Приветствует обучающихся.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Проверяет готовность к уроку.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-Ребята, по часовой стрелке в группах поприветствуйте друг друга, но приветствие не должны повторяться.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Приветствуют учителя, организуют своё рабочее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место,  включаются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в деловой ритм урока.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Приветствуют друг друга различными способами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314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организация  учебной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Умение поприветствовать </w:t>
            </w: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Мотивационный блок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Работа с презентацией.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Посмотрите на слайд и ответьте на вопросы:</w:t>
            </w:r>
          </w:p>
          <w:p w:rsidR="002A2BC5" w:rsidRPr="00431482" w:rsidRDefault="002A2BC5" w:rsidP="002A2BC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Кто должен первым поздороваться при встрече, мальчик или мужчина?</w:t>
            </w:r>
          </w:p>
          <w:p w:rsidR="002A2BC5" w:rsidRPr="00431482" w:rsidRDefault="002A2BC5" w:rsidP="002A2BC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Можно ли пойти в театр в новом спортивном костюме?</w:t>
            </w:r>
          </w:p>
          <w:p w:rsidR="002A2BC5" w:rsidRPr="00431482" w:rsidRDefault="002A2BC5" w:rsidP="002A2BC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Можно ли бабушке-соседке сказать «привет»?</w:t>
            </w:r>
          </w:p>
          <w:p w:rsidR="002A2BC5" w:rsidRPr="00431482" w:rsidRDefault="002A2BC5" w:rsidP="00A91F1B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Где можно узнать ответы на все эти вопросы?</w:t>
            </w:r>
          </w:p>
          <w:p w:rsidR="002A2BC5" w:rsidRPr="00431482" w:rsidRDefault="002A2BC5" w:rsidP="00A91F1B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Как вы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думаете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о чем мы сегодня будем говорить (этикет).</w:t>
            </w:r>
          </w:p>
          <w:p w:rsidR="002A2BC5" w:rsidRPr="00431482" w:rsidRDefault="002A2BC5" w:rsidP="00A91F1B">
            <w:pPr>
              <w:pStyle w:val="a3"/>
              <w:ind w:left="36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Какие цели мы можем поставить для себя на этом уроке?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Проявляют интерес к учебному материалу. </w:t>
            </w: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Отвечают на вопросы, рассуждают.</w:t>
            </w: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Формулируют тему и цели урока.</w:t>
            </w:r>
          </w:p>
          <w:p w:rsidR="002A2BC5" w:rsidRPr="00431482" w:rsidRDefault="002A2BC5" w:rsidP="00A91F1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2A2BC5" w:rsidRPr="00431482" w:rsidRDefault="002A2BC5" w:rsidP="00A91F1B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Читают определение слова «Этикет» Сравнивают. </w:t>
            </w:r>
            <w:r w:rsidRPr="0043148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Анализируют. Высказывают свое мнение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Личностные: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Смыслообразование, умение высказать своё мнение</w:t>
            </w: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блок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Прочитайте, что такое «Этикет» в словарях у вас на партах.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ЭТИКЕТ, а, м. Установленный, принятый порядок поведения, форм обхождения. (Ожигов)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14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Этикет-установленный порядок образа действий, поведения, форм обхождения (в высшем обществе, при дворе и т. п.) (Ушаков)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Сравните, похожи ли значения? 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Организация работы по кейс – технологии.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Объясняет процесс работы, консультирует выполнение работы</w:t>
            </w:r>
          </w:p>
          <w:p w:rsidR="002A2BC5" w:rsidRPr="00431482" w:rsidRDefault="002A2BC5" w:rsidP="00A91F1B">
            <w:pPr>
              <w:shd w:val="clear" w:color="auto" w:fill="FFFFFF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один дом был приглашен на семейное торжество очень способный молодой человек. Собралось много гостей, и все долго не садились, дожидаясь его. Но он опаздывал. Так и не дождавшись, утомившиеся гости наконец заняли свои места. Юноша явился спустя </w:t>
            </w: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час. Он не пытался извиниться за опоздание, лишь весело бросил на ходу: – Встретил знакомого, знаете (он небрежно назвал имя известного ученого), да и заболтался. Потом он, с трудом протискиваясь между мебелью и причиняя неудобство гостям, обошел стол и каждому сидящему фамильярно протягивал руку. За столом вел себя оживленно, говорливо и на весь вечер завладел застольной беседой. Другим он почти не давал и рта раскрыть – говорил сам или комментировал каждое слово окружающих.</w:t>
            </w:r>
          </w:p>
          <w:p w:rsidR="002A2BC5" w:rsidRPr="00431482" w:rsidRDefault="002A2BC5" w:rsidP="00A91F1B">
            <w:pPr>
              <w:shd w:val="clear" w:color="auto" w:fill="FFFFFF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Вопросы и задания</w:t>
            </w:r>
          </w:p>
          <w:p w:rsidR="002A2BC5" w:rsidRPr="00431482" w:rsidRDefault="002A2BC5" w:rsidP="002A2BC5">
            <w:pPr>
              <w:pStyle w:val="a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Дайте оценку поведения юноши.</w:t>
            </w:r>
          </w:p>
          <w:tbl>
            <w:tblPr>
              <w:tblStyle w:val="a4"/>
              <w:tblW w:w="3561" w:type="dxa"/>
              <w:tblInd w:w="420" w:type="dxa"/>
              <w:tblLayout w:type="fixed"/>
              <w:tblLook w:val="04A0" w:firstRow="1" w:lastRow="0" w:firstColumn="1" w:lastColumn="0" w:noHBand="0" w:noVBand="1"/>
            </w:tblPr>
            <w:tblGrid>
              <w:gridCol w:w="1780"/>
              <w:gridCol w:w="1781"/>
            </w:tblGrid>
            <w:tr w:rsidR="002A2BC5" w:rsidRPr="00431482" w:rsidTr="00A91F1B">
              <w:trPr>
                <w:trHeight w:val="384"/>
              </w:trPr>
              <w:tc>
                <w:tcPr>
                  <w:tcW w:w="1780" w:type="dxa"/>
                </w:tcPr>
                <w:p w:rsidR="002A2BC5" w:rsidRPr="00431482" w:rsidRDefault="002A2BC5" w:rsidP="00A91F1B">
                  <w:pPr>
                    <w:pStyle w:val="aa"/>
                    <w:spacing w:after="0" w:line="240" w:lineRule="auto"/>
                    <w:ind w:left="0" w:right="6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314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Правильное поведение</w:t>
                  </w:r>
                </w:p>
              </w:tc>
              <w:tc>
                <w:tcPr>
                  <w:tcW w:w="1781" w:type="dxa"/>
                </w:tcPr>
                <w:p w:rsidR="002A2BC5" w:rsidRPr="00431482" w:rsidRDefault="002A2BC5" w:rsidP="00A91F1B">
                  <w:pPr>
                    <w:pStyle w:val="aa"/>
                    <w:spacing w:after="0" w:line="240" w:lineRule="auto"/>
                    <w:ind w:left="0" w:right="6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43148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  <w:t>Неправильное поведение</w:t>
                  </w:r>
                </w:p>
              </w:tc>
            </w:tr>
            <w:tr w:rsidR="002A2BC5" w:rsidRPr="00431482" w:rsidTr="00A91F1B">
              <w:trPr>
                <w:trHeight w:val="366"/>
              </w:trPr>
              <w:tc>
                <w:tcPr>
                  <w:tcW w:w="1780" w:type="dxa"/>
                </w:tcPr>
                <w:p w:rsidR="002A2BC5" w:rsidRPr="00431482" w:rsidRDefault="002A2BC5" w:rsidP="00A91F1B">
                  <w:pPr>
                    <w:pStyle w:val="aa"/>
                    <w:spacing w:after="0" w:line="240" w:lineRule="auto"/>
                    <w:ind w:left="0" w:right="6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781" w:type="dxa"/>
                </w:tcPr>
                <w:p w:rsidR="002A2BC5" w:rsidRPr="00431482" w:rsidRDefault="002A2BC5" w:rsidP="00A91F1B">
                  <w:pPr>
                    <w:pStyle w:val="aa"/>
                    <w:spacing w:after="0" w:line="240" w:lineRule="auto"/>
                    <w:ind w:left="0" w:right="6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2A2BC5" w:rsidRPr="00431482" w:rsidRDefault="002A2BC5" w:rsidP="00A91F1B">
            <w:pPr>
              <w:shd w:val="clear" w:color="auto" w:fill="FFFFFF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2A2BC5">
            <w:pPr>
              <w:pStyle w:val="a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необходимо знать каждому человеку об общении с людьми?</w:t>
            </w:r>
          </w:p>
          <w:p w:rsidR="002A2BC5" w:rsidRPr="00431482" w:rsidRDefault="002A2BC5" w:rsidP="002A2BC5">
            <w:pPr>
              <w:pStyle w:val="a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может служить причиной такого типа поведения молодого человека?</w:t>
            </w:r>
          </w:p>
          <w:p w:rsidR="002A2BC5" w:rsidRPr="00431482" w:rsidRDefault="002A2BC5" w:rsidP="002A2BC5">
            <w:pPr>
              <w:pStyle w:val="aa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43148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Что бы вы поступили, оказавшись в компании такого человека?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Читают словарные статьи. сравнивают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Читают текст, выполняют задания к нему (в группах)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Отвечаю представители группы (каждая группа на один вопрос, остальные добавляют)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Познавательные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поиск и выделение необходимой информации;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построение  осознанного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речевого высказывания.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осознание важности пройденного учебного материала.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-развитие умений выражать свои мысли, слушать и вступать в диалог.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развитие познавательного интереса</w:t>
            </w: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Аналитический блок</w:t>
            </w:r>
          </w:p>
        </w:tc>
        <w:tc>
          <w:tcPr>
            <w:tcW w:w="1392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Организует работу в группах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Сейчас в своих ответах вы использовали «волшебные слова, необходимые для общения среди людей.» Какие еще слова нужны при соблюдении этикета? Смотрите на работу членов групп. Слова не должны повторяться. С любыми тремя словами составьте предложения. Озвучьте их. Объясните, в какой ситуации их можно использовать.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Объясните, где человеку необходимо использовать правила этикета?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Совершенно верно. Это надо делать везде.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На столах у вас лежат конверты с заданиями. Откройте и прочитайте.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 xml:space="preserve">Организует консультативную помощь в разборе заданий. 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 xml:space="preserve">Заслушивает вместо с учащимися варианты ответов. 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Внимание на слайд!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Представляю вашему вниманию Правила этикета «Юности честное зерцало»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eastAsia="Calibri"/>
                <w:i/>
                <w:iCs/>
                <w:color w:val="000000"/>
                <w:sz w:val="28"/>
                <w:szCs w:val="28"/>
                <w:lang w:eastAsia="en-US"/>
              </w:rPr>
              <w:t>Более 200 лет назад в России появилась книга, по которой русские юноши и девушки могли учиться правильно себя вести за столом. Называлась эта книга «Юности честное зерцало или Показания к житейскому обхождению» и составлена была самой Академией наук по указу Петра 1.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Вот некоторые правила из этой книги: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lastRenderedPageBreak/>
              <w:t>«…Когда случится тебе с другими за столом сидеть, то содержи себя в порядке посему правилу: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1. Над едой не чавкай как свинья и головы не чеши, не проглотив куска, не говори.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2. Часто сморкать, чихать и кашлять не пригоже.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3. Руки твои да не лежат долго на тарелке, ногами везде не мотай.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4. Не хватай первым блюдо и не дуй в жидкое, чтобы везде брызгало.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5. Не облизывай перстов и не грызи костей, но обрежь мясо ножом.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6. Около своей тарелки не делай забора из костей, корок хлеба и прочего.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lastRenderedPageBreak/>
              <w:t>7. Не утирай губ рукою и не пий, пока пищи не проглотишь.</w:t>
            </w:r>
          </w:p>
          <w:p w:rsidR="002A2BC5" w:rsidRPr="00431482" w:rsidRDefault="002A2BC5" w:rsidP="00A91F1B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en-US"/>
              </w:rPr>
              <w:t>8. Когда тебе предложат, возьми только часть, а остальное передай другим и поблагодари…»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Как вы думаете актуальны ли сегодня эти правила?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 xml:space="preserve">«4 угла» Организует 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работу.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Пословицы:</w:t>
            </w:r>
          </w:p>
          <w:p w:rsidR="002A2BC5" w:rsidRPr="00431482" w:rsidRDefault="002A2BC5" w:rsidP="00A9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Мил тот гость, что недолго гостит.</w:t>
            </w:r>
          </w:p>
          <w:p w:rsidR="002A2BC5" w:rsidRPr="00431482" w:rsidRDefault="002A2BC5" w:rsidP="00A9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У себя как хочешь, а в гостях как велят.</w:t>
            </w:r>
          </w:p>
          <w:p w:rsidR="002A2BC5" w:rsidRPr="00431482" w:rsidRDefault="002A2BC5" w:rsidP="00A9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Не дорог подарок, дорога любовь.</w:t>
            </w:r>
          </w:p>
          <w:p w:rsidR="002A2BC5" w:rsidRPr="00431482" w:rsidRDefault="002A2BC5" w:rsidP="00A91F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314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Хоть не богат, а гостям рад.</w:t>
            </w: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9"/>
              <w:shd w:val="clear" w:color="auto" w:fill="FFFFFF"/>
              <w:spacing w:before="0" w:after="120"/>
              <w:rPr>
                <w:i/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vMerge w:val="restar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Пишут на стикерах (у каждого по 4 стикера). Составляют предложения. Обсуждают их употребление в жизни.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Обсуждают в группах и составляют правила этикета для того места, которое им дано в задании (транспорт, театр, магазин, гости.)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озвучивают результат своей работы. 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Оценивают «Большой палец»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Знакомятся с исторической справкой. Высказывают своё мнение. 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Учащиеся выбирают себе пословицу и становятся в нужный угол. Находят себе пару и объясняют смысл пословицы друг другу. Затем всему классу.</w:t>
            </w:r>
          </w:p>
        </w:tc>
        <w:tc>
          <w:tcPr>
            <w:tcW w:w="1515" w:type="pct"/>
            <w:gridSpan w:val="2"/>
            <w:vMerge w:val="restart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Познавательные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анализ ситуаций.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целеполагание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умение слушать и вступать в диалог.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смыслообразование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Познавательные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поиск и составление необходимых правил.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умение планировать и оценивать учебную деятельность.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и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аргументация  своего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мнения, учёт разных мнений.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нравственно – этическое оценивание   своего поведения.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Познавательные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- построение логической цепи рассуждений, анализ и обобщение </w:t>
            </w:r>
            <w:proofErr w:type="gramStart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знаний</w:t>
            </w:r>
            <w:proofErr w:type="gramEnd"/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полученных на уроке.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интерес к способу решения поставленной задачи и содержанию материала.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Регулятивные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планирование своей деятельности для решения поставленных задач.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Коммуникативные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 формирование навыков общения с разными собеседниками. Развитие учебного сотрудничества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</w:p>
        </w:tc>
        <w:tc>
          <w:tcPr>
            <w:tcW w:w="1196" w:type="pct"/>
            <w:gridSpan w:val="2"/>
            <w:vMerge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gridSpan w:val="2"/>
            <w:vMerge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Оценочный блок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9"/>
              <w:shd w:val="clear" w:color="auto" w:fill="FFFFFF"/>
              <w:spacing w:before="0" w:beforeAutospacing="0" w:after="120" w:afterAutospacing="0"/>
              <w:rPr>
                <w:sz w:val="28"/>
                <w:szCs w:val="28"/>
              </w:rPr>
            </w:pPr>
            <w:r w:rsidRPr="00431482">
              <w:rPr>
                <w:sz w:val="28"/>
                <w:szCs w:val="28"/>
              </w:rPr>
              <w:t>Объясняет критерии взвимооценивания в группах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Учащиеся по критериям оценивают работу друг друга</w:t>
            </w:r>
          </w:p>
          <w:tbl>
            <w:tblPr>
              <w:tblStyle w:val="a4"/>
              <w:tblW w:w="3421" w:type="dxa"/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878"/>
              <w:gridCol w:w="823"/>
              <w:gridCol w:w="903"/>
            </w:tblGrid>
            <w:tr w:rsidR="002A2BC5" w:rsidRPr="00431482" w:rsidTr="00A91F1B">
              <w:tc>
                <w:tcPr>
                  <w:tcW w:w="817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фамилия</w:t>
                  </w:r>
                </w:p>
              </w:tc>
              <w:tc>
                <w:tcPr>
                  <w:tcW w:w="878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Активное учас</w:t>
                  </w:r>
                </w:p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тие в работе группы</w:t>
                  </w:r>
                </w:p>
              </w:tc>
              <w:tc>
                <w:tcPr>
                  <w:tcW w:w="823" w:type="dxa"/>
                </w:tcPr>
                <w:p w:rsidR="002A2BC5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Ведущая роль в работе груп</w:t>
                  </w:r>
                </w:p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пы</w:t>
                  </w:r>
                </w:p>
              </w:tc>
              <w:tc>
                <w:tcPr>
                  <w:tcW w:w="90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Участие в представ</w:t>
                  </w:r>
                </w:p>
                <w:p w:rsidR="002A2BC5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лении и защите резуль</w:t>
                  </w:r>
                </w:p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  <w:r w:rsidRPr="00431482"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  <w:t>татов</w:t>
                  </w:r>
                </w:p>
              </w:tc>
            </w:tr>
            <w:tr w:rsidR="002A2BC5" w:rsidRPr="00431482" w:rsidTr="00A91F1B">
              <w:tc>
                <w:tcPr>
                  <w:tcW w:w="817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78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2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90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</w:tr>
            <w:tr w:rsidR="002A2BC5" w:rsidRPr="00431482" w:rsidTr="00A91F1B">
              <w:tc>
                <w:tcPr>
                  <w:tcW w:w="817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78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2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90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</w:tr>
            <w:tr w:rsidR="002A2BC5" w:rsidRPr="00431482" w:rsidTr="00A91F1B">
              <w:tc>
                <w:tcPr>
                  <w:tcW w:w="817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78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2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90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</w:tr>
            <w:tr w:rsidR="002A2BC5" w:rsidRPr="00431482" w:rsidTr="00A91F1B">
              <w:tc>
                <w:tcPr>
                  <w:tcW w:w="817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78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82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903" w:type="dxa"/>
                </w:tcPr>
                <w:p w:rsidR="002A2BC5" w:rsidRPr="00431482" w:rsidRDefault="002A2BC5" w:rsidP="00A91F1B">
                  <w:pPr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</w:pPr>
                </w:p>
              </w:tc>
            </w:tr>
          </w:tbl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Внимание на слайд!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Слова Конфуция. «Этикет должен формировать гармоничные отношения между людьми, регулировать поведение человека в разных жизненных ситуациях»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Согласны ли вы с этим мнением?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завершении урока я попрошу вас выполнить задание «Билет на выход»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Высказывают свою точку зрения.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Учащиеся индивидуально заканчивают предложения.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Я знаю. Что правила этикета…...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Я научился……………………….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 хочу спросить или сделать вывод…………………………….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lastRenderedPageBreak/>
              <w:t>Регулятивные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саморегуляция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осознание своих возможностей и необходимости самосовершенствования.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BC5" w:rsidRPr="00431482" w:rsidTr="00A91F1B">
        <w:tc>
          <w:tcPr>
            <w:tcW w:w="897" w:type="pct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Домашнее задание </w:t>
            </w:r>
          </w:p>
          <w:p w:rsidR="002A2BC5" w:rsidRPr="00431482" w:rsidRDefault="002A2BC5" w:rsidP="00A91F1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(дифференцированное)</w:t>
            </w:r>
          </w:p>
        </w:tc>
        <w:tc>
          <w:tcPr>
            <w:tcW w:w="1392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ind w:left="9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 xml:space="preserve">Задаёт домашнее задание </w:t>
            </w:r>
          </w:p>
          <w:p w:rsidR="002A2BC5" w:rsidRPr="00431482" w:rsidRDefault="002A2BC5" w:rsidP="00A91F1B">
            <w:pPr>
              <w:pStyle w:val="a3"/>
              <w:ind w:left="9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Выполнить ментальную карту на тему «Этикет»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Выполняют работу в соответствии своим индивидуальным способностям</w:t>
            </w:r>
          </w:p>
        </w:tc>
        <w:tc>
          <w:tcPr>
            <w:tcW w:w="1515" w:type="pct"/>
            <w:gridSpan w:val="2"/>
            <w:tcBorders>
              <w:left w:val="single" w:sz="4" w:space="0" w:color="auto"/>
            </w:tcBorders>
          </w:tcPr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Личностные</w:t>
            </w: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A2BC5" w:rsidRPr="00431482" w:rsidRDefault="002A2BC5" w:rsidP="00A91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31482">
              <w:rPr>
                <w:rFonts w:ascii="Times New Roman" w:hAnsi="Times New Roman" w:cs="Times New Roman"/>
                <w:sz w:val="28"/>
                <w:szCs w:val="28"/>
              </w:rPr>
              <w:t>- стремление к приобретению новых знаний.</w:t>
            </w:r>
          </w:p>
        </w:tc>
      </w:tr>
    </w:tbl>
    <w:p w:rsidR="002A2BC5" w:rsidRPr="00431482" w:rsidRDefault="002A2BC5" w:rsidP="002A2B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A9B" w:rsidRDefault="00C11A9B">
      <w:bookmarkStart w:id="0" w:name="_GoBack"/>
      <w:bookmarkEnd w:id="0"/>
    </w:p>
    <w:sectPr w:rsidR="00C11A9B" w:rsidSect="00431482">
      <w:headerReference w:type="default" r:id="rId5"/>
      <w:foot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6368"/>
      <w:docPartObj>
        <w:docPartGallery w:val="Page Numbers (Bottom of Page)"/>
        <w:docPartUnique/>
      </w:docPartObj>
    </w:sdtPr>
    <w:sdtEndPr/>
    <w:sdtContent>
      <w:p w:rsidR="00431482" w:rsidRDefault="002A2BC5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31482" w:rsidRDefault="002A2BC5">
    <w:pPr>
      <w:pStyle w:val="a7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482" w:rsidRPr="00155F9B" w:rsidRDefault="002A2BC5" w:rsidP="00155F9B">
    <w:pPr>
      <w:pStyle w:val="a5"/>
      <w:jc w:val="center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C5FAC"/>
    <w:multiLevelType w:val="hybridMultilevel"/>
    <w:tmpl w:val="5E0E9BB0"/>
    <w:lvl w:ilvl="0" w:tplc="B732ADD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12E3225"/>
    <w:multiLevelType w:val="hybridMultilevel"/>
    <w:tmpl w:val="4A54E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40460"/>
    <w:multiLevelType w:val="multilevel"/>
    <w:tmpl w:val="1AD4A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C5"/>
    <w:rsid w:val="002A2BC5"/>
    <w:rsid w:val="00C11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83314-A2A3-4373-BAB6-865A00CA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BC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BC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39"/>
    <w:rsid w:val="002A2BC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2A2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A2BC5"/>
    <w:rPr>
      <w:rFonts w:eastAsiaTheme="minorEastAsia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A2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2BC5"/>
    <w:rPr>
      <w:rFonts w:eastAsiaTheme="minorEastAsia"/>
      <w:lang w:val="ru-RU" w:eastAsia="ru-RU"/>
    </w:rPr>
  </w:style>
  <w:style w:type="paragraph" w:styleId="a9">
    <w:name w:val="Normal (Web)"/>
    <w:basedOn w:val="a"/>
    <w:uiPriority w:val="99"/>
    <w:unhideWhenUsed/>
    <w:rsid w:val="002A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A2BC5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1412</Words>
  <Characters>8052</Characters>
  <Application>Microsoft Office Word</Application>
  <DocSecurity>0</DocSecurity>
  <Lines>67</Lines>
  <Paragraphs>18</Paragraphs>
  <ScaleCrop>false</ScaleCrop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2025-02-23T10:30:00Z</dcterms:created>
  <dcterms:modified xsi:type="dcterms:W3CDTF">2025-02-23T10:31:00Z</dcterms:modified>
</cp:coreProperties>
</file>