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Дистанционные образовательные технологии и модели смешанного обучения</w:t>
      </w:r>
    </w:p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right"/>
        <w:rPr>
          <w:rFonts w:ascii="Times New Roman" w:hAnsi="Times New Roman"/>
          <w:i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Ю. К. Тарасова, </w:t>
      </w:r>
      <w:r>
        <w:rPr>
          <w:rFonts w:eastAsia="Arial" w:cs="Arial" w:ascii="Times New Roman" w:hAnsi="Times New Roman" w:cstheme="minorBidi" w:eastAsiaTheme="minorHAnsi"/>
          <w:i/>
          <w:iCs/>
          <w:color w:val="auto"/>
          <w:kern w:val="0"/>
          <w:sz w:val="28"/>
          <w:szCs w:val="28"/>
          <w:lang w:val="ru-RU" w:eastAsia="en-US" w:bidi="ar-SA"/>
        </w:rPr>
        <w:t>Л. В. Серых</w:t>
      </w:r>
    </w:p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right"/>
        <w:rPr>
          <w:rFonts w:ascii="Times New Roman" w:hAnsi="Times New Roman"/>
          <w:i/>
          <w:i/>
          <w:iCs/>
          <w:sz w:val="28"/>
          <w:szCs w:val="28"/>
        </w:rPr>
      </w:pPr>
      <w:r>
        <w:rPr>
          <w:rFonts w:eastAsia="Arial" w:cs="Arial" w:ascii="Times New Roman" w:hAnsi="Times New Roman" w:cstheme="minorBidi" w:eastAsiaTheme="minorHAnsi"/>
          <w:i/>
          <w:iCs/>
          <w:color w:val="auto"/>
          <w:kern w:val="0"/>
          <w:sz w:val="28"/>
          <w:szCs w:val="28"/>
          <w:lang w:val="ru-RU" w:eastAsia="en-US" w:bidi="ar-SA"/>
        </w:rPr>
        <w:t>г. Белгород</w:t>
      </w:r>
      <w:r>
        <w:rPr>
          <w:rFonts w:ascii="Times New Roman" w:hAnsi="Times New Roman"/>
          <w:i/>
          <w:iCs/>
          <w:sz w:val="28"/>
          <w:szCs w:val="28"/>
        </w:rPr>
        <w:t>,</w:t>
      </w:r>
    </w:p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right"/>
        <w:rPr>
          <w:rFonts w:ascii="Times New Roman" w:hAnsi="Times New Roman" w:eastAsia="Arial" w:cs="Arial" w:cstheme="minorBidi" w:eastAsiaTheme="minorHAnsi"/>
          <w:i/>
          <w:i/>
          <w:iCs/>
          <w:color w:val="auto"/>
          <w:kern w:val="0"/>
          <w:sz w:val="28"/>
          <w:szCs w:val="28"/>
          <w:lang w:val="ru-RU" w:eastAsia="en-US" w:bidi="ar-SA"/>
        </w:rPr>
      </w:pPr>
      <w:r>
        <w:rPr>
          <w:rFonts w:eastAsia="Arial" w:cs="Arial" w:ascii="Times New Roman" w:hAnsi="Times New Roman" w:cstheme="minorBidi" w:eastAsiaTheme="minorHAnsi"/>
          <w:i/>
          <w:iCs/>
          <w:color w:val="auto"/>
          <w:kern w:val="0"/>
          <w:sz w:val="28"/>
          <w:szCs w:val="28"/>
          <w:lang w:val="ru-RU" w:eastAsia="en-US" w:bidi="ar-SA"/>
        </w:rPr>
        <w:t xml:space="preserve">МБОУ СОШ №33 </w:t>
      </w:r>
    </w:p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В настоящее время образовательные технологии и модели обучения претерпевают значительные изменения. Одним из таких изменений является внедрение дистанционных образовательных технологий и моделей смешанного обучения, которые активно используются в школе.</w:t>
      </w:r>
    </w:p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Дистанционное образование – это способ получения знаний и образования, который основывается на использовании современных информационно-коммуникационных технологий и позволяет учащимся обучаться на расстоянии, не выходя из дома. Современные технологии делают обучение доступным для всех, позволяют учиться в удобное время и темпе, а также открывают доступ к образованию для тех, кто ранее не имел такой возможности. Для этого используются различные онлайн-платформы, электронные учебники, видеоуроки</w:t>
      </w:r>
    </w:p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Использование технологий в дистанционном образовании:</w:t>
        <w:br/>
        <w:t>1. Онлайн-платформы – различные платформы и сайты позволяют учиться онлайн, просматривать демонстрируемое учителем, выполнять задания и тесты, общаться с преподавателями и другими учениками.</w:t>
        <w:br/>
        <w:t>2. Электронные учебники и материалы – доступ к электронным учебникам, статьям и другим материалам позволяет детям изучать материалы в удобное для них время и в любом месте.</w:t>
        <w:br/>
        <w:t>3. Видеоуроки – видеозаписи уроков помогают школьникам освоить материалы урока и закрепить полученные знания.</w:t>
      </w:r>
    </w:p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Такой формат обучения позволяет детям из отдаленных районов или с ограниченной возможностью посещать школу и получать качественное образование. Также это может быть полезным для детей с особыми образовательными потребностями, так как они могут получать индивидуализированную поддержку и адаптированные материалы через онлайн-платформы. Дистанционные образовательные технологии преобразуют образовательную систему, делая ее более гибкой и доступной для всех детей. Однако, при использовании дистанционного образования необходимо учитывать их особенности и развивать навыки самостоятельной работы и дисциплины учащихся. Дистанционные образовательные технологии не заменяют полностью традиционные методы обучения, поэтому широко применяется модель смешанного обучения. В этой модели используются как традиционные учебные занятия с учителем, так и онлайн-материалы и задания. Ученик может изучать материалы самостоятельно и выполнять задания в онлайн-режиме, а затем приходить на уроки для обсуждения и проверки своих знаний.</w:t>
      </w:r>
    </w:p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Одной из популярных моделей дистанционного обучения в начальной школе является "</w:t>
      </w:r>
      <w:r>
        <w:rPr>
          <w:rFonts w:eastAsia="Arial" w:cs="Arial" w:ascii="Times New Roman" w:hAnsi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lang w:val="ru-RU" w:eastAsia="en-US" w:bidi="ar-SA"/>
        </w:rPr>
        <w:t xml:space="preserve">перевернутый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класс". При этой модели учитель записывает видеоуроки, которые учащиеся могут просмотреть дома в удобное для них время. Затем на уроке в школе проводится обсуждение материала, ответы на вопросы и выполнение заданий. Таким образом, ученик может изучать материал в своем темпе, а учитель оказывает помощь и поддержку в процессе обсуждения.</w:t>
      </w:r>
    </w:p>
    <w:p>
      <w:pPr>
        <w:pStyle w:val="Normal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Модели смешанного обучения - это совокупность традиционного очного и дистанционного обучения. В таких моделях школьники имеют возможность учиться как в классе, так и онлайн, используя различные технологические инструменты. Часть занятий может быть организована в классе с учителем, а часть - через онлайн-платформу, где ученики самостоятельно изучают материалы и выполняют задания. Такой подход позволяет комбинировать преимущества обоих типов обучения: получать персонализированное образование в удобных условиях, а также иметь возможность задать вопросы и уточнить материалы с преподавателем в классной комнате. Смешанное обучение может применяться в различных областях образования, от школ до вузов и профессионального образования. Оно может быть организовано с помощью различных технологий, таких как видеоконференции, электронные учебники, онлайн-курсы. Модель смешанного обучения имеет свои ограничения и вызывает определенные проблемы. Не все дети могут иметь доступ к необходимым технологиям или стабильному интернет-соединению. Также этот подход требует от учителей определенных навыков и обучения для эффективного использования онлайн-ресурсов. Кроме того, он не может полностью заменить роль учителя в образовательном процессе, так как взаимодействие с преподавателем играет важную роль в формировании социальных и межличностных навыков.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Преимущества дистанционных образовательных технологий и моделей смешанного обучения в начальной школе: 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1. Позволяют расширить возможности обучения, давая ученикам доступ к большому числу ресурсов и материалов.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2. Можно адаптировать обучение к индивидуальным потребностям каждого ученика, предлагая ему разные способы получения знаний.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3. Развивают навыки самостоятельной работы и самоорганизации, которые становятся все более важными в современном информационном обществе.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Следует отметить, что использование дистанционных образовательных технологий и моделей смешанного обучения требует хорошей организации и планирования со стороны учителей, администрации школы, а также для успешной реализации такой модели необходимо обеспечить доступность необходимых ресурсов. Важно обеспечить доступность технических средств и сетевого подключения для всех учеников.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Применение дистанционных образовательных технологий и моделей смешанного обучения позволяет развивать навыки самостоятельной работы, повысить гибкость обучения, улучшить качество образования, расширяют возможности обучения, адаптируют его к потребностям каждого ученика и обеспечить большую интерактивность в обучении. Они открывают новые возможности для обучающихся, позволяют учителям эффективнее организовывать учебный процесс и помогают развивать цифровую грамотность участников образования.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Литература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1. Бровкина Л. В. Дистанционное обучение в начальных классах https://videouroki.net/razrabotki/distantsionnoie-obuchieniie-v-nachal-nykh-klassakh.html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2. </w:t>
      </w:r>
      <w:r>
        <w:rPr>
          <w:rFonts w:eastAsia="Arial" w:cs="Arial" w:ascii="Times New Roman" w:hAnsi="Times New Roman" w:cstheme="minorBidi" w:eastAsiaTheme="minorHAnsi"/>
          <w:b w:val="false"/>
          <w:i w:val="false"/>
          <w:caps w:val="false"/>
          <w:smallCaps w:val="false"/>
          <w:color w:val="111111"/>
          <w:spacing w:val="0"/>
          <w:kern w:val="0"/>
          <w:sz w:val="28"/>
          <w:szCs w:val="28"/>
          <w:lang w:val="ru-RU" w:eastAsia="en-US" w:bidi="ar-SA"/>
        </w:rPr>
        <w:t>Перфильева А. Г. Технология смешанного обучения в школе: основные модели https://www.maam.ru/detskijsad/tehnologija-smeshanogo-obuchenija-v-shkole-osnovnye-modeli.html</w:t>
      </w:r>
    </w:p>
    <w:p>
      <w:pPr>
        <w:pStyle w:val="Style16"/>
        <w:widowControl/>
        <w:suppressAutoHyphens w:val="true"/>
        <w:bidi w:val="0"/>
        <w:spacing w:lineRule="auto" w:line="240" w:before="113" w:after="113"/>
        <w:ind w:left="170" w:right="85" w:firstLine="567"/>
        <w:jc w:val="left"/>
        <w:rPr/>
      </w:pPr>
      <w:r>
        <w:rPr>
          <w:rFonts w:eastAsia="Arial" w:cs="Arial" w:ascii="Times New Roman" w:hAnsi="Times New Roman" w:cstheme="minorBidi" w:eastAsiaTheme="minorHAnsi"/>
          <w:b w:val="false"/>
          <w:i w:val="false"/>
          <w:caps w:val="false"/>
          <w:smallCaps w:val="false"/>
          <w:color w:val="111111"/>
          <w:spacing w:val="0"/>
          <w:kern w:val="0"/>
          <w:sz w:val="28"/>
          <w:szCs w:val="28"/>
          <w:lang w:val="ru-RU" w:eastAsia="en-US" w:bidi="ar-SA"/>
        </w:rPr>
        <w:t xml:space="preserve">3. Вохмин И. В. Смешанное обучение в современном образовательном процессе </w:t>
      </w:r>
      <w:hyperlink r:id="rId2">
        <w:r>
          <w:rPr>
            <w:rFonts w:eastAsia="Arial" w:cs="Arial" w:ascii="Times New Roman" w:hAnsi="Times New Roman" w:cstheme="minorBidi" w:eastAsiaTheme="minorHAnsi"/>
            <w:b w:val="false"/>
            <w:i w:val="false"/>
            <w:caps w:val="false"/>
            <w:smallCaps w:val="false"/>
            <w:color w:val="111111"/>
            <w:spacing w:val="0"/>
            <w:kern w:val="0"/>
            <w:sz w:val="28"/>
            <w:szCs w:val="28"/>
            <w:lang w:val="ru-RU" w:eastAsia="en-US" w:bidi="ar-SA"/>
          </w:rPr>
          <w:t>https://pedsovet.su/load/338-1-0-56269</w:t>
        </w:r>
      </w:hyperlink>
      <w:r>
        <w:rPr>
          <w:rFonts w:eastAsia="Arial" w:cs="Arial" w:ascii="Times New Roman" w:hAnsi="Times New Roman" w:cstheme="minorBidi" w:eastAsiaTheme="minorHAnsi"/>
          <w:b w:val="false"/>
          <w:i w:val="false"/>
          <w:caps w:val="false"/>
          <w:smallCaps w:val="false"/>
          <w:color w:val="111111"/>
          <w:spacing w:val="0"/>
          <w:kern w:val="0"/>
          <w:sz w:val="28"/>
          <w:szCs w:val="28"/>
          <w:lang w:val="ru-RU" w:eastAsia="en-US" w:bidi="ar-SA"/>
        </w:rPr>
        <w:t xml:space="preserve">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5"/>
    <w:next w:val="Style16"/>
    <w:qFormat/>
    <w:pPr>
      <w:spacing w:before="240" w:after="120"/>
      <w:outlineLvl w:val="0"/>
    </w:pPr>
    <w:rPr>
      <w:rFonts w:ascii="Liberation Serif" w:hAnsi="Liberation Serif" w:eastAsia="Tahoma" w:cs="Tahoma"/>
      <w:b/>
      <w:bCs/>
      <w:sz w:val="48"/>
      <w:szCs w:val="48"/>
    </w:rPr>
  </w:style>
  <w:style w:type="character" w:styleId="Style13">
    <w:name w:val="Маркеры списка"/>
    <w:qFormat/>
    <w:rPr>
      <w:rFonts w:ascii="OpenSymbol" w:hAnsi="OpenSymbol" w:eastAsia="OpenSymbol" w:cs="OpenSymbol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edsovet.su/load/338-1-0-56269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Application>LibreOffice/6.4.7.2$Linux_X86_64 LibreOffice_project/40$Build-2</Application>
  <Pages>3</Pages>
  <Words>714</Words>
  <Characters>5288</Characters>
  <CharactersWithSpaces>5989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2025-02-05T22:42:07Z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