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5F" w:rsidRPr="00FE118F" w:rsidRDefault="00FE118F" w:rsidP="00FE118F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FE118F">
        <w:rPr>
          <w:rFonts w:ascii="Times New Roman" w:hAnsi="Times New Roman"/>
          <w:b/>
          <w:i/>
          <w:sz w:val="28"/>
          <w:szCs w:val="28"/>
        </w:rPr>
        <w:t>Полетаева Жанна Борисовна</w:t>
      </w:r>
    </w:p>
    <w:p w:rsidR="00FE118F" w:rsidRPr="00FE118F" w:rsidRDefault="00FE118F" w:rsidP="00FE118F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FE118F">
        <w:rPr>
          <w:rFonts w:ascii="Times New Roman" w:hAnsi="Times New Roman"/>
          <w:b/>
          <w:i/>
          <w:sz w:val="28"/>
          <w:szCs w:val="28"/>
        </w:rPr>
        <w:t xml:space="preserve">учитель начальных классов </w:t>
      </w:r>
    </w:p>
    <w:p w:rsidR="00FE118F" w:rsidRPr="00FE118F" w:rsidRDefault="00FE118F" w:rsidP="00FE118F">
      <w:pPr>
        <w:spacing w:after="0"/>
        <w:jc w:val="right"/>
        <w:rPr>
          <w:rFonts w:ascii="Times New Roman" w:hAnsi="Times New Roman"/>
          <w:b/>
          <w:i/>
          <w:sz w:val="28"/>
          <w:szCs w:val="28"/>
        </w:rPr>
      </w:pPr>
      <w:r w:rsidRPr="00FE118F">
        <w:rPr>
          <w:rFonts w:ascii="Times New Roman" w:hAnsi="Times New Roman"/>
          <w:b/>
          <w:i/>
          <w:sz w:val="28"/>
          <w:szCs w:val="28"/>
        </w:rPr>
        <w:t>МБОУ «</w:t>
      </w:r>
      <w:proofErr w:type="spellStart"/>
      <w:r w:rsidRPr="00FE118F">
        <w:rPr>
          <w:rFonts w:ascii="Times New Roman" w:hAnsi="Times New Roman"/>
          <w:b/>
          <w:i/>
          <w:sz w:val="28"/>
          <w:szCs w:val="28"/>
        </w:rPr>
        <w:t>Михневская</w:t>
      </w:r>
      <w:proofErr w:type="spellEnd"/>
      <w:r w:rsidRPr="00FE118F">
        <w:rPr>
          <w:rFonts w:ascii="Times New Roman" w:hAnsi="Times New Roman"/>
          <w:b/>
          <w:i/>
          <w:sz w:val="28"/>
          <w:szCs w:val="28"/>
        </w:rPr>
        <w:t xml:space="preserve"> СОШ»</w:t>
      </w:r>
    </w:p>
    <w:p w:rsidR="00AA145F" w:rsidRPr="00AA145F" w:rsidRDefault="00AA145F" w:rsidP="00AA145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A145F">
        <w:rPr>
          <w:rFonts w:ascii="Times New Roman" w:hAnsi="Times New Roman"/>
          <w:b/>
          <w:sz w:val="28"/>
          <w:szCs w:val="28"/>
        </w:rPr>
        <w:t>Развитие эмоционального интеллекта у учащихся начальной школы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Эмоциональный интеллект – это способность распознавать, понимать и управлять своими эмоциями, а также эмоциями других людей. В современном мире этот навык становится все более важным для успешной адаптации к жизни в обществе. Умение контролировать свои эмоции помогает детям лучше справляться со стрессовыми ситуациями, у</w:t>
      </w:r>
      <w:bookmarkStart w:id="0" w:name="_GoBack"/>
      <w:bookmarkEnd w:id="0"/>
      <w:r w:rsidRPr="00AA145F">
        <w:rPr>
          <w:rFonts w:ascii="Times New Roman" w:hAnsi="Times New Roman"/>
          <w:sz w:val="28"/>
          <w:szCs w:val="28"/>
        </w:rPr>
        <w:t xml:space="preserve">лучшать отношения с окружающими и достигать успехов в учебе. Развитие эмоционального интеллекта особенно важно в начальной школе, когда дети начинают активно взаимодействовать друг с другом и учителями, формируют первые социальные </w:t>
      </w:r>
      <w:r>
        <w:rPr>
          <w:rFonts w:ascii="Times New Roman" w:hAnsi="Times New Roman"/>
          <w:sz w:val="28"/>
          <w:szCs w:val="28"/>
        </w:rPr>
        <w:t>связи и осваивают новые знания.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Цель данной статьи – рассмотреть методы и подходы к развитию эмоционального интеллекта у детей младшего школьного возраста, а также обсудить важность этого процесса для их дальнейшего</w:t>
      </w:r>
      <w:r>
        <w:rPr>
          <w:rFonts w:ascii="Times New Roman" w:hAnsi="Times New Roman"/>
          <w:sz w:val="28"/>
          <w:szCs w:val="28"/>
        </w:rPr>
        <w:t xml:space="preserve"> развития и социализации.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 xml:space="preserve">Понятие эмоционального интеллекта было введено в научный оборот в начале 1990-х годов американскими психологами Питером </w:t>
      </w:r>
      <w:proofErr w:type="spellStart"/>
      <w:r w:rsidRPr="00AA145F">
        <w:rPr>
          <w:rFonts w:ascii="Times New Roman" w:hAnsi="Times New Roman"/>
          <w:sz w:val="28"/>
          <w:szCs w:val="28"/>
        </w:rPr>
        <w:t>Саловеем</w:t>
      </w:r>
      <w:proofErr w:type="spellEnd"/>
      <w:r w:rsidRPr="00AA145F">
        <w:rPr>
          <w:rFonts w:ascii="Times New Roman" w:hAnsi="Times New Roman"/>
          <w:sz w:val="28"/>
          <w:szCs w:val="28"/>
        </w:rPr>
        <w:t xml:space="preserve"> и Джоном Майером. Они определили эмоциональный интеллект как «способность воспринимать и выражать эмоции, ассимилировать эмоции в мысли, понимать и объяснять эмоции, а также регул</w:t>
      </w:r>
      <w:r>
        <w:rPr>
          <w:rFonts w:ascii="Times New Roman" w:hAnsi="Times New Roman"/>
          <w:sz w:val="28"/>
          <w:szCs w:val="28"/>
        </w:rPr>
        <w:t xml:space="preserve">ировать эмоции в себе и других». </w:t>
      </w:r>
      <w:proofErr w:type="gramStart"/>
      <w:r w:rsidRPr="00AA145F">
        <w:rPr>
          <w:rFonts w:ascii="Times New Roman" w:hAnsi="Times New Roman"/>
          <w:sz w:val="28"/>
          <w:szCs w:val="28"/>
        </w:rPr>
        <w:t>Э</w:t>
      </w:r>
      <w:proofErr w:type="gramEnd"/>
      <w:r w:rsidRPr="00AA145F">
        <w:rPr>
          <w:rFonts w:ascii="Times New Roman" w:hAnsi="Times New Roman"/>
          <w:sz w:val="28"/>
          <w:szCs w:val="28"/>
        </w:rPr>
        <w:t xml:space="preserve">тот подход был поддержан многими исследователями, включая </w:t>
      </w:r>
      <w:proofErr w:type="spellStart"/>
      <w:r w:rsidRPr="00AA145F">
        <w:rPr>
          <w:rFonts w:ascii="Times New Roman" w:hAnsi="Times New Roman"/>
          <w:sz w:val="28"/>
          <w:szCs w:val="28"/>
        </w:rPr>
        <w:t>Дэниела</w:t>
      </w:r>
      <w:proofErr w:type="spellEnd"/>
      <w:r w:rsidRPr="00AA14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A145F">
        <w:rPr>
          <w:rFonts w:ascii="Times New Roman" w:hAnsi="Times New Roman"/>
          <w:sz w:val="28"/>
          <w:szCs w:val="28"/>
        </w:rPr>
        <w:t>Гоулмана</w:t>
      </w:r>
      <w:proofErr w:type="spellEnd"/>
      <w:r w:rsidRPr="00AA145F">
        <w:rPr>
          <w:rFonts w:ascii="Times New Roman" w:hAnsi="Times New Roman"/>
          <w:sz w:val="28"/>
          <w:szCs w:val="28"/>
        </w:rPr>
        <w:t>, который предложил свою модель эмоционального интеллекта, включа</w:t>
      </w:r>
      <w:r>
        <w:rPr>
          <w:rFonts w:ascii="Times New Roman" w:hAnsi="Times New Roman"/>
          <w:sz w:val="28"/>
          <w:szCs w:val="28"/>
        </w:rPr>
        <w:t>ющую пять ключевых компонентов: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Самосознание – осознание своих эмоций и их влияния на поведение.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Самоуправление – умение контролировать свои эмоции и импульсы.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Мотивация – стремление к достижению целей, несмотря на трудности.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A145F">
        <w:rPr>
          <w:rFonts w:ascii="Times New Roman" w:hAnsi="Times New Roman"/>
          <w:sz w:val="28"/>
          <w:szCs w:val="28"/>
        </w:rPr>
        <w:t>Эмпатия</w:t>
      </w:r>
      <w:proofErr w:type="spellEnd"/>
      <w:r w:rsidRPr="00AA145F">
        <w:rPr>
          <w:rFonts w:ascii="Times New Roman" w:hAnsi="Times New Roman"/>
          <w:sz w:val="28"/>
          <w:szCs w:val="28"/>
        </w:rPr>
        <w:t xml:space="preserve"> – понимание чувств и потребностей других людей.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Социальные навыки – умение эффективно общаться и строить взаимоотношения.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lastRenderedPageBreak/>
        <w:t>Эти компоненты образуют основу для разработки программ и методов развития эмоционального интеллекта у детей.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Методы развития эмоцион</w:t>
      </w:r>
      <w:r>
        <w:rPr>
          <w:rFonts w:ascii="Times New Roman" w:hAnsi="Times New Roman"/>
          <w:sz w:val="28"/>
          <w:szCs w:val="28"/>
        </w:rPr>
        <w:t>ального интеллекта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Для успешного развития эмоционального интеллекта у младших школьников необходимо использовать комплексный подход, включающий различные виды деятельности и взаимодействия. Вот некоторые и</w:t>
      </w:r>
      <w:r>
        <w:rPr>
          <w:rFonts w:ascii="Times New Roman" w:hAnsi="Times New Roman"/>
          <w:sz w:val="28"/>
          <w:szCs w:val="28"/>
        </w:rPr>
        <w:t>з наиболее эффективных методов: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1. Игровая деятельность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 xml:space="preserve">Игры являются естественным способом обучения для детей. Через игры они могут учиться распознавать и выражать свои чувства, а также понимать эмоции других. Например, ролевые игры помогают детям моделировать различные ситуации и реагировать на них соответствующим образом. Также полезны игры, направленные на развитие </w:t>
      </w:r>
      <w:proofErr w:type="spellStart"/>
      <w:r w:rsidRPr="00AA145F">
        <w:rPr>
          <w:rFonts w:ascii="Times New Roman" w:hAnsi="Times New Roman"/>
          <w:sz w:val="28"/>
          <w:szCs w:val="28"/>
        </w:rPr>
        <w:t>эмпатии</w:t>
      </w:r>
      <w:proofErr w:type="spellEnd"/>
      <w:r w:rsidRPr="00AA145F">
        <w:rPr>
          <w:rFonts w:ascii="Times New Roman" w:hAnsi="Times New Roman"/>
          <w:sz w:val="28"/>
          <w:szCs w:val="28"/>
        </w:rPr>
        <w:t>, такие как «Что чувствует другой?», где дети должны угадать, какие эмоции испытывает пе</w:t>
      </w:r>
      <w:r>
        <w:rPr>
          <w:rFonts w:ascii="Times New Roman" w:hAnsi="Times New Roman"/>
          <w:sz w:val="28"/>
          <w:szCs w:val="28"/>
        </w:rPr>
        <w:t>рсонаж в определенной ситуации.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2. Рассказывание историй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Рассказывание историй может стать мощным инструментом для развития эмоционального интеллекта. Дети могут слушать истории о различных эмоциях и ситуациях, обсуждать их и анализировать поведение персонажей. Это помогает им лучше понять, как разные люди реагируют на одни и те же события, и как м</w:t>
      </w:r>
      <w:r>
        <w:rPr>
          <w:rFonts w:ascii="Times New Roman" w:hAnsi="Times New Roman"/>
          <w:sz w:val="28"/>
          <w:szCs w:val="28"/>
        </w:rPr>
        <w:t>ожно управлять своими эмоциями.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3. Арт-терапия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 xml:space="preserve">Творческая деятельность, такая как рисование, лепка и музыка, позволяет детям выразить свои чувства и переживания через искусство. Это способствует самовыражению и самопознанию, а также развивает навыки </w:t>
      </w:r>
      <w:proofErr w:type="spellStart"/>
      <w:r w:rsidRPr="00AA145F">
        <w:rPr>
          <w:rFonts w:ascii="Times New Roman" w:hAnsi="Times New Roman"/>
          <w:sz w:val="28"/>
          <w:szCs w:val="28"/>
        </w:rPr>
        <w:t>саморегуляции</w:t>
      </w:r>
      <w:proofErr w:type="spellEnd"/>
      <w:r w:rsidRPr="00AA145F">
        <w:rPr>
          <w:rFonts w:ascii="Times New Roman" w:hAnsi="Times New Roman"/>
          <w:sz w:val="28"/>
          <w:szCs w:val="28"/>
        </w:rPr>
        <w:t>. Кроме того, арт-терапия может использоваться для работы над конкретными проблемами</w:t>
      </w:r>
      <w:r>
        <w:rPr>
          <w:rFonts w:ascii="Times New Roman" w:hAnsi="Times New Roman"/>
          <w:sz w:val="28"/>
          <w:szCs w:val="28"/>
        </w:rPr>
        <w:t>, такими как страх или тревога.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4. Обсуждение и рефлексия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 xml:space="preserve">Регулярные обсуждения и размышления о собственных эмоциях и эмоциях окружающих помогают детям развивать самосознание и </w:t>
      </w:r>
      <w:proofErr w:type="spellStart"/>
      <w:r w:rsidRPr="00AA145F">
        <w:rPr>
          <w:rFonts w:ascii="Times New Roman" w:hAnsi="Times New Roman"/>
          <w:sz w:val="28"/>
          <w:szCs w:val="28"/>
        </w:rPr>
        <w:t>эмпатию</w:t>
      </w:r>
      <w:proofErr w:type="spellEnd"/>
      <w:r w:rsidRPr="00AA145F">
        <w:rPr>
          <w:rFonts w:ascii="Times New Roman" w:hAnsi="Times New Roman"/>
          <w:sz w:val="28"/>
          <w:szCs w:val="28"/>
        </w:rPr>
        <w:t xml:space="preserve">. Учителя </w:t>
      </w:r>
      <w:r w:rsidRPr="00AA145F">
        <w:rPr>
          <w:rFonts w:ascii="Times New Roman" w:hAnsi="Times New Roman"/>
          <w:sz w:val="28"/>
          <w:szCs w:val="28"/>
        </w:rPr>
        <w:lastRenderedPageBreak/>
        <w:t>могут задавать вопросы типа «Как ты думаешь, почему твой одноклассник расстроен?» или «Какие чувства ты испытываешь сейчас?». Важно создавать атмосферу доверия и поддержки, чтобы дети могли открыто делит</w:t>
      </w:r>
      <w:r>
        <w:rPr>
          <w:rFonts w:ascii="Times New Roman" w:hAnsi="Times New Roman"/>
          <w:sz w:val="28"/>
          <w:szCs w:val="28"/>
        </w:rPr>
        <w:t>ься своими мыслями и чувствами.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5. Моделирование поведения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Учителя и родители могут служить примером правильного управления эмоциями. Показывая детям, как они справляются с трудностями и конфликтами, взрослые помогают формировать у них соответствующие модели поведения. Например, учитель может объяснить, как он справляется с раздражением или разочарованием, испо</w:t>
      </w:r>
      <w:r>
        <w:rPr>
          <w:rFonts w:ascii="Times New Roman" w:hAnsi="Times New Roman"/>
          <w:sz w:val="28"/>
          <w:szCs w:val="28"/>
        </w:rPr>
        <w:t>льзуя конструктивные стратегии.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Практическое применение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Внедрение методов развития эмоционального интеллекта в образовательный процесс требует системного подхода. Ниже приведены несколько примеров конкретных мероприятий, которые могут быть</w:t>
      </w:r>
      <w:r>
        <w:rPr>
          <w:rFonts w:ascii="Times New Roman" w:hAnsi="Times New Roman"/>
          <w:sz w:val="28"/>
          <w:szCs w:val="28"/>
        </w:rPr>
        <w:t xml:space="preserve"> включены в школьную программу: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Уроки эмоциональной грамотности: специальные занятия, посвященные изучению различных эмоций, их причин и способов выражения.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Тренинги по управлению гневом: упражнения и техники, помогающие детям справляться с негативными эмоциями.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Социальные проекты: совместная работа над проектами, требующими сотрудничества и взаимопонимания.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>Психологические консультации: индивидуальные и групповые встречи с психологом для решения личных проблем и улучшения межличностных отношений.</w:t>
      </w:r>
    </w:p>
    <w:p w:rsidR="00AA145F" w:rsidRPr="00AA145F" w:rsidRDefault="00AA145F" w:rsidP="00AA14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A145F">
        <w:rPr>
          <w:rFonts w:ascii="Times New Roman" w:hAnsi="Times New Roman"/>
          <w:sz w:val="28"/>
          <w:szCs w:val="28"/>
        </w:rPr>
        <w:t xml:space="preserve">Развитие эмоционального интеллекта у учащихся начальной школы является важной задачей современного образования. Использование игровых методик, рассказывания историй, арт-терапии, обсуждений и моделирования поведения поможет детям научиться распознавать и управлять своими эмоциями, а также понимать чувства других людей. Эти навыки будут способствовать их успешному социальному и академическому развитию, а </w:t>
      </w:r>
      <w:r w:rsidRPr="00AA145F">
        <w:rPr>
          <w:rFonts w:ascii="Times New Roman" w:hAnsi="Times New Roman"/>
          <w:sz w:val="28"/>
          <w:szCs w:val="28"/>
        </w:rPr>
        <w:lastRenderedPageBreak/>
        <w:t>также помогут им адаптироваться к изменениям и вызовам современной жизни.</w:t>
      </w:r>
    </w:p>
    <w:sectPr w:rsidR="00AA145F" w:rsidRPr="00AA1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45F"/>
    <w:rsid w:val="00AA145F"/>
    <w:rsid w:val="00FE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zhann</dc:creator>
  <cp:lastModifiedBy>zhann</cp:lastModifiedBy>
  <cp:revision>1</cp:revision>
  <dcterms:created xsi:type="dcterms:W3CDTF">2025-01-14T13:25:00Z</dcterms:created>
  <dcterms:modified xsi:type="dcterms:W3CDTF">2025-01-14T13:38:00Z</dcterms:modified>
</cp:coreProperties>
</file>