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2C9D" w:rsidRPr="00372C9D" w:rsidRDefault="00EF6BEF" w:rsidP="00372C9D">
      <w:pPr>
        <w:pStyle w:val="a3"/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Мероприятие</w:t>
      </w:r>
      <w:r w:rsidR="00372C9D">
        <w:rPr>
          <w:sz w:val="28"/>
          <w:szCs w:val="28"/>
        </w:rPr>
        <w:t xml:space="preserve">: </w:t>
      </w:r>
      <w:r w:rsidR="00372C9D" w:rsidRPr="00372C9D">
        <w:rPr>
          <w:sz w:val="28"/>
          <w:szCs w:val="28"/>
        </w:rPr>
        <w:t>«</w:t>
      </w:r>
      <w:r w:rsidR="00372C9D" w:rsidRPr="00372C9D">
        <w:rPr>
          <w:b/>
          <w:bCs/>
          <w:sz w:val="28"/>
          <w:szCs w:val="28"/>
        </w:rPr>
        <w:t>В память о неизвестном солдате</w:t>
      </w:r>
      <w:r w:rsidR="00372C9D" w:rsidRPr="00372C9D">
        <w:rPr>
          <w:sz w:val="28"/>
          <w:szCs w:val="28"/>
        </w:rPr>
        <w:t>»</w:t>
      </w:r>
    </w:p>
    <w:p w:rsidR="00372C9D" w:rsidRDefault="00372C9D" w:rsidP="00965131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0065E1">
        <w:rPr>
          <w:rFonts w:ascii="Times New Roman" w:eastAsia="Calibri" w:hAnsi="Times New Roman" w:cs="Times New Roman"/>
          <w:b/>
          <w:sz w:val="28"/>
          <w:szCs w:val="28"/>
        </w:rPr>
        <w:t xml:space="preserve">Методическая цель: </w:t>
      </w:r>
      <w:r>
        <w:rPr>
          <w:rFonts w:ascii="Times New Roman" w:eastAsia="Calibri" w:hAnsi="Times New Roman" w:cs="Times New Roman"/>
          <w:sz w:val="28"/>
          <w:szCs w:val="28"/>
        </w:rPr>
        <w:t>реализация</w:t>
      </w:r>
      <w:r w:rsidRPr="000065E1">
        <w:rPr>
          <w:rFonts w:ascii="Times New Roman" w:eastAsia="Calibri" w:hAnsi="Times New Roman" w:cs="Times New Roman"/>
          <w:sz w:val="28"/>
          <w:szCs w:val="28"/>
        </w:rPr>
        <w:t xml:space="preserve"> технологии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развивающего обучения </w:t>
      </w:r>
      <w:r w:rsidRPr="000065E1">
        <w:rPr>
          <w:rFonts w:ascii="Times New Roman" w:eastAsia="Calibri" w:hAnsi="Times New Roman" w:cs="Times New Roman"/>
          <w:sz w:val="28"/>
          <w:szCs w:val="28"/>
        </w:rPr>
        <w:t>направленной на личностно-ориентированное воспитание согласно требованиям ФГОС ООО посредс</w:t>
      </w:r>
      <w:r>
        <w:rPr>
          <w:rFonts w:ascii="Times New Roman" w:eastAsia="Calibri" w:hAnsi="Times New Roman" w:cs="Times New Roman"/>
          <w:sz w:val="28"/>
          <w:szCs w:val="28"/>
        </w:rPr>
        <w:t xml:space="preserve">твом </w:t>
      </w:r>
      <w:r w:rsidRPr="00372C9D">
        <w:rPr>
          <w:rFonts w:ascii="Times New Roman" w:hAnsi="Times New Roman" w:cs="Times New Roman"/>
          <w:sz w:val="28"/>
          <w:szCs w:val="28"/>
        </w:rPr>
        <w:t>формирование чувства патриотизма, уважения к воинскому подвигу</w:t>
      </w:r>
    </w:p>
    <w:p w:rsidR="00571DD2" w:rsidRDefault="00571DD2" w:rsidP="00965131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372C9D" w:rsidRPr="000065E1" w:rsidRDefault="00372C9D" w:rsidP="00965131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0065E1">
        <w:rPr>
          <w:rFonts w:ascii="Times New Roman" w:eastAsia="Calibri" w:hAnsi="Times New Roman" w:cs="Times New Roman"/>
          <w:b/>
          <w:sz w:val="28"/>
          <w:szCs w:val="28"/>
        </w:rPr>
        <w:t>Задачи</w:t>
      </w:r>
      <w:r w:rsidRPr="000065E1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у суворовцев чувство</w:t>
      </w:r>
      <w:r w:rsidRPr="00372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любви к Родине и гордос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 за свою страну, уважительное отношение</w:t>
      </w:r>
      <w:r w:rsidRPr="00372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славному военно-историческому прошлому </w:t>
      </w:r>
      <w:bookmarkStart w:id="0" w:name="_GoBack"/>
      <w:bookmarkEnd w:id="0"/>
      <w:r w:rsidRPr="00372C9D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России;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глубокое понимание</w:t>
      </w:r>
      <w:r w:rsidRPr="00372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воинского и гражданского долга перед своим Отечеством;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72C9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ять</w:t>
      </w:r>
      <w:r w:rsidR="00AB6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память</w:t>
      </w:r>
      <w:r w:rsidRPr="00372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Героях, </w:t>
      </w:r>
      <w:r w:rsidR="00AB6B4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содействовать проявлению у суворовцев готовности к достойному служению Отечеству</w:t>
      </w:r>
    </w:p>
    <w:p w:rsidR="00571DD2" w:rsidRDefault="00571DD2" w:rsidP="00965131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kern w:val="1"/>
          <w:sz w:val="28"/>
          <w:szCs w:val="28"/>
          <w:lang w:eastAsia="ru-RU"/>
        </w:rPr>
      </w:pPr>
    </w:p>
    <w:p w:rsidR="00372C9D" w:rsidRPr="000065E1" w:rsidRDefault="00372C9D" w:rsidP="0096513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6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УДД:</w:t>
      </w:r>
    </w:p>
    <w:p w:rsidR="00372C9D" w:rsidRPr="000065E1" w:rsidRDefault="00372C9D" w:rsidP="00965131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0065E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Личностные:</w:t>
      </w:r>
      <w:r w:rsidRPr="000065E1">
        <w:rPr>
          <w:rFonts w:ascii="Times New Roman" w:eastAsia="Calibri" w:hAnsi="Times New Roman" w:cs="Times New Roman"/>
          <w:sz w:val="28"/>
          <w:szCs w:val="28"/>
        </w:rPr>
        <w:t xml:space="preserve"> развивать познавательные интересы, построение взаимоотношения с другими на основе доброжелательности и сотрудничества, взаимопомощи и поддержки;</w:t>
      </w:r>
    </w:p>
    <w:p w:rsidR="00372C9D" w:rsidRPr="000065E1" w:rsidRDefault="00372C9D" w:rsidP="00372C9D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0065E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Регулятивные:</w:t>
      </w:r>
      <w:r w:rsidRPr="000065E1">
        <w:rPr>
          <w:rFonts w:ascii="Times New Roman" w:eastAsia="Calibri" w:hAnsi="Times New Roman" w:cs="Times New Roman"/>
          <w:sz w:val="28"/>
          <w:szCs w:val="28"/>
        </w:rPr>
        <w:t xml:space="preserve"> осуществлять целеполагание, планировать и определять наиболее рациональный алгоритм действий по индивидуальному или коллективному вы</w:t>
      </w:r>
      <w:r>
        <w:rPr>
          <w:rFonts w:ascii="Times New Roman" w:eastAsia="Calibri" w:hAnsi="Times New Roman" w:cs="Times New Roman"/>
          <w:sz w:val="28"/>
          <w:szCs w:val="28"/>
        </w:rPr>
        <w:t>полнению задачи; прогнозировать</w:t>
      </w:r>
    </w:p>
    <w:p w:rsidR="00372C9D" w:rsidRPr="000065E1" w:rsidRDefault="00372C9D" w:rsidP="00372C9D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0065E1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Познавательные:</w:t>
      </w:r>
      <w:r w:rsidRPr="000065E1">
        <w:rPr>
          <w:rFonts w:ascii="Times New Roman" w:eastAsia="Calibri" w:hAnsi="Times New Roman" w:cs="Times New Roman"/>
          <w:bCs/>
          <w:sz w:val="28"/>
          <w:szCs w:val="28"/>
        </w:rPr>
        <w:t xml:space="preserve"> самостоятельно выделять и формулировать познавательные цели,</w:t>
      </w:r>
      <w:r w:rsidRPr="000065E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0065E1">
        <w:rPr>
          <w:rFonts w:ascii="Times New Roman" w:eastAsia="Calibri" w:hAnsi="Times New Roman" w:cs="Times New Roman"/>
          <w:sz w:val="28"/>
          <w:szCs w:val="28"/>
        </w:rPr>
        <w:t xml:space="preserve">перерабатывать информацию, выделять главное и второстепенное, структурировать, формулировать предположения по </w:t>
      </w:r>
      <w:r>
        <w:rPr>
          <w:rFonts w:ascii="Times New Roman" w:eastAsia="Calibri" w:hAnsi="Times New Roman" w:cs="Times New Roman"/>
          <w:sz w:val="28"/>
          <w:szCs w:val="28"/>
        </w:rPr>
        <w:t>решению проблемы</w:t>
      </w:r>
    </w:p>
    <w:p w:rsidR="00372C9D" w:rsidRPr="000065E1" w:rsidRDefault="00372C9D" w:rsidP="00965131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0065E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Коммуникативные:</w:t>
      </w:r>
      <w:r w:rsidRPr="000065E1">
        <w:rPr>
          <w:rFonts w:ascii="Times New Roman" w:eastAsia="Calibri" w:hAnsi="Times New Roman" w:cs="Times New Roman"/>
          <w:sz w:val="28"/>
          <w:szCs w:val="28"/>
        </w:rPr>
        <w:t xml:space="preserve"> уметь взаимодействовать в различных организационных формах диалога, обсуждениях; уметь с достаточной полнотой, точностью, обоснованием выражать свои мысли в соответствии с задачами; формулировать свое собственное мнение и позицию, аргументиров</w:t>
      </w:r>
      <w:r>
        <w:rPr>
          <w:rFonts w:ascii="Times New Roman" w:eastAsia="Calibri" w:hAnsi="Times New Roman" w:cs="Times New Roman"/>
          <w:sz w:val="28"/>
          <w:szCs w:val="28"/>
        </w:rPr>
        <w:t>анно ее представлять и защищать</w:t>
      </w:r>
    </w:p>
    <w:p w:rsidR="00571DD2" w:rsidRDefault="00571DD2" w:rsidP="00965131">
      <w:pPr>
        <w:suppressAutoHyphens/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color w:val="000000"/>
          <w:kern w:val="1"/>
          <w:sz w:val="28"/>
          <w:szCs w:val="28"/>
          <w:lang w:eastAsia="ru-RU"/>
        </w:rPr>
      </w:pPr>
    </w:p>
    <w:p w:rsidR="00372C9D" w:rsidRPr="000065E1" w:rsidRDefault="00372C9D" w:rsidP="00965131">
      <w:pPr>
        <w:suppressAutoHyphens/>
        <w:spacing w:after="0" w:line="240" w:lineRule="auto"/>
        <w:jc w:val="both"/>
        <w:outlineLvl w:val="0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0065E1">
        <w:rPr>
          <w:rFonts w:ascii="Times New Roman" w:eastAsia="Calibri" w:hAnsi="Times New Roman" w:cs="Times New Roman"/>
          <w:b/>
          <w:color w:val="000000"/>
          <w:kern w:val="1"/>
          <w:sz w:val="28"/>
          <w:szCs w:val="28"/>
          <w:lang w:eastAsia="ru-RU"/>
        </w:rPr>
        <w:t>Инновационные приемы и методы:</w:t>
      </w:r>
      <w:r w:rsidRPr="000065E1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0065E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интерактивное обучение с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имитационным методом </w:t>
      </w:r>
    </w:p>
    <w:p w:rsidR="00571DD2" w:rsidRDefault="00571DD2" w:rsidP="00965131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72C9D" w:rsidRPr="000065E1" w:rsidRDefault="00372C9D" w:rsidP="0096513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65E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Планируемые результаты: </w:t>
      </w:r>
      <w:r w:rsidR="00571D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формировать </w:t>
      </w:r>
      <w:r w:rsidR="00571DD2">
        <w:rPr>
          <w:rFonts w:ascii="Times New Roman" w:hAnsi="Times New Roman" w:cs="Times New Roman"/>
          <w:sz w:val="28"/>
          <w:szCs w:val="28"/>
        </w:rPr>
        <w:t>чувство</w:t>
      </w:r>
      <w:r w:rsidR="00571DD2" w:rsidRPr="00372C9D">
        <w:rPr>
          <w:rFonts w:ascii="Times New Roman" w:hAnsi="Times New Roman" w:cs="Times New Roman"/>
          <w:sz w:val="28"/>
          <w:szCs w:val="28"/>
        </w:rPr>
        <w:t xml:space="preserve"> патриотизма, уважения к воинскому подвигу</w:t>
      </w:r>
    </w:p>
    <w:p w:rsidR="00372C9D" w:rsidRPr="000065E1" w:rsidRDefault="00372C9D" w:rsidP="00965131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0065E1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Форма мероприятия: </w:t>
      </w:r>
      <w:r w:rsidR="00571DD2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интерактивная беседа</w:t>
      </w:r>
    </w:p>
    <w:p w:rsidR="00571DD2" w:rsidRDefault="00571DD2" w:rsidP="00965131">
      <w:pPr>
        <w:spacing w:after="0" w:line="240" w:lineRule="auto"/>
        <w:rPr>
          <w:rFonts w:ascii="Times New Roman" w:eastAsia="+mn-ea" w:hAnsi="Times New Roman" w:cs="Times New Roman"/>
          <w:b/>
          <w:bCs/>
          <w:iCs/>
          <w:kern w:val="24"/>
          <w:sz w:val="28"/>
          <w:szCs w:val="28"/>
          <w:lang w:eastAsia="ru-RU"/>
        </w:rPr>
      </w:pPr>
    </w:p>
    <w:p w:rsidR="00372C9D" w:rsidRDefault="00372C9D" w:rsidP="00965131">
      <w:pPr>
        <w:spacing w:after="0" w:line="240" w:lineRule="auto"/>
        <w:rPr>
          <w:rFonts w:ascii="Times New Roman" w:eastAsia="+mn-ea" w:hAnsi="Times New Roman" w:cs="Times New Roman"/>
          <w:bCs/>
          <w:iCs/>
          <w:kern w:val="24"/>
          <w:sz w:val="28"/>
          <w:szCs w:val="28"/>
          <w:lang w:eastAsia="ru-RU"/>
        </w:rPr>
      </w:pPr>
      <w:r w:rsidRPr="000065E1">
        <w:rPr>
          <w:rFonts w:ascii="Times New Roman" w:eastAsia="+mn-ea" w:hAnsi="Times New Roman" w:cs="Times New Roman"/>
          <w:b/>
          <w:bCs/>
          <w:iCs/>
          <w:kern w:val="24"/>
          <w:sz w:val="28"/>
          <w:szCs w:val="28"/>
          <w:lang w:eastAsia="ru-RU"/>
        </w:rPr>
        <w:t xml:space="preserve">Оборудование, методическое обеспечение: </w:t>
      </w:r>
      <w:r w:rsidRPr="000065E1">
        <w:rPr>
          <w:rFonts w:ascii="Times New Roman" w:eastAsia="+mn-ea" w:hAnsi="Times New Roman" w:cs="Times New Roman"/>
          <w:bCs/>
          <w:iCs/>
          <w:kern w:val="24"/>
          <w:sz w:val="28"/>
          <w:szCs w:val="28"/>
          <w:lang w:eastAsia="ru-RU"/>
        </w:rPr>
        <w:t>мультимедийная презентация, раздаточ</w:t>
      </w:r>
      <w:r>
        <w:rPr>
          <w:rFonts w:ascii="Times New Roman" w:eastAsia="+mn-ea" w:hAnsi="Times New Roman" w:cs="Times New Roman"/>
          <w:bCs/>
          <w:iCs/>
          <w:kern w:val="24"/>
          <w:sz w:val="28"/>
          <w:szCs w:val="28"/>
          <w:lang w:eastAsia="ru-RU"/>
        </w:rPr>
        <w:t>ный материал, ручки для записей</w:t>
      </w:r>
    </w:p>
    <w:p w:rsidR="00965131" w:rsidRDefault="00965131"/>
    <w:p w:rsidR="00965131" w:rsidRDefault="00965131" w:rsidP="0096513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65131">
        <w:rPr>
          <w:rFonts w:ascii="Times New Roman" w:hAnsi="Times New Roman" w:cs="Times New Roman"/>
          <w:b/>
          <w:sz w:val="32"/>
          <w:szCs w:val="32"/>
        </w:rPr>
        <w:t>Ход мероприятия</w:t>
      </w:r>
    </w:p>
    <w:p w:rsidR="001302C2" w:rsidRPr="001302C2" w:rsidRDefault="001302C2" w:rsidP="001302C2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  <w:lang w:val="en-US"/>
        </w:rPr>
        <w:t>I</w:t>
      </w:r>
      <w:r w:rsidRPr="001302C2">
        <w:rPr>
          <w:rFonts w:ascii="Times New Roman" w:hAnsi="Times New Roman" w:cs="Times New Roman"/>
          <w:b/>
          <w:sz w:val="32"/>
          <w:szCs w:val="32"/>
        </w:rPr>
        <w:t>.</w:t>
      </w:r>
      <w:r>
        <w:rPr>
          <w:rFonts w:ascii="Times New Roman" w:hAnsi="Times New Roman" w:cs="Times New Roman"/>
          <w:b/>
          <w:sz w:val="32"/>
          <w:szCs w:val="32"/>
        </w:rPr>
        <w:t xml:space="preserve"> Организационный этап.</w:t>
      </w:r>
    </w:p>
    <w:p w:rsidR="00AB6B48" w:rsidRPr="00571DD2" w:rsidRDefault="00AB6B48" w:rsidP="001302C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71DD2">
        <w:rPr>
          <w:rFonts w:ascii="Times New Roman" w:hAnsi="Times New Roman" w:cs="Times New Roman"/>
          <w:b/>
          <w:sz w:val="28"/>
          <w:szCs w:val="28"/>
        </w:rPr>
        <w:t>Вступительное слово воспитателя</w:t>
      </w:r>
    </w:p>
    <w:p w:rsidR="001302C2" w:rsidRDefault="00264960" w:rsidP="001302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B6B48" w:rsidRPr="00AB6B48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Только, может быть, за далью лет она становится более нужной всем нам, и тем, кто будет после нас. Память о погибших - долг каждого живущего. Могу только низко склонить свою голову перед ними. Невозможно жизнь повернуть вспять и из</w:t>
      </w:r>
      <w:r w:rsidR="00AB6B48" w:rsidRPr="00AB6B4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менить прошлое... Сегодня все мы готовы нести Память о тех, кто отдал жизнь за честь Родины. Будем помнить, будем думать...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6B48" w:rsidRPr="00AB6B48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2014 года в России вп</w:t>
      </w:r>
      <w:r w:rsidR="009651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ервые отмечался День </w:t>
      </w:r>
      <w:r w:rsidR="00AB6B48" w:rsidRPr="00AB6B48">
        <w:rPr>
          <w:rFonts w:ascii="Times New Roman" w:eastAsia="Times New Roman" w:hAnsi="Times New Roman" w:cs="Times New Roman"/>
          <w:sz w:val="28"/>
          <w:szCs w:val="28"/>
          <w:lang w:eastAsia="ru-RU"/>
        </w:rPr>
        <w:t>Памяти неизвестного солдата.</w:t>
      </w:r>
      <w:r w:rsidR="00AB6B48" w:rsidRPr="00AB6B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B6B48" w:rsidRPr="00AB6B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Президент России Владимир Путин подписал закон об установлении 3 декабря в России новой памятной даты - Дня неизвестного солдата.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E3761" w:rsidRPr="005E37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«Законом увековечивается память, воинская доблесть и бессмертный подвиг российских и советских воинов, погибших в боевых действиях на территории страны или за ее пределами, чье имя осталось неизвестным». </w:t>
      </w:r>
      <w:r w:rsidR="005E3761" w:rsidRPr="005E3761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всех уголках нашей большой страны в этот день будут вспоминать пропавших без вести солдат.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E3761" w:rsidRPr="005E3761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Российской Федерации от 4 ноября 2014 г. N 340-ФЗ</w:t>
      </w:r>
      <w:r w:rsidR="005E3761" w:rsidRPr="005E37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"О внесении изменений в статью 11 Федерального закона "О днях воинской славы и памятных датах России" принят Государственной Думой 24 октября 2014 года. Одобрен Советом Федерации 29 октября 2014 года.</w:t>
      </w:r>
    </w:p>
    <w:p w:rsidR="001302C2" w:rsidRPr="001302C2" w:rsidRDefault="001302C2" w:rsidP="001302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02C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Основной э</w:t>
      </w:r>
      <w:r w:rsidRPr="001302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тап</w:t>
      </w:r>
    </w:p>
    <w:p w:rsidR="00965131" w:rsidRPr="00965131" w:rsidRDefault="00965131" w:rsidP="002649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51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1</w:t>
      </w:r>
    </w:p>
    <w:p w:rsidR="00965131" w:rsidRPr="00965131" w:rsidRDefault="00264960" w:rsidP="002649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65131" w:rsidRPr="00965131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в статью 11 Федерального закона от 13 марта 1995 года N 32-ФЗ "О днях воинской славы и памятных датах России" (Собрание законодательства Российской Федерации, 1995, N 11, ст. 943; 2005, N 30, ст. 3109; 2007, N 10, ст. 1149; N 44, ст. 5279; 2009, N 15, ст. 1781; 2010, N 23, ст. 2787; N 30, ст. 4001; N 49, ст. 6416; 2012, N 14, ст. 1550; N 27, ст. 3586; N 53, ст. 7610) следующие изменения:</w:t>
      </w:r>
    </w:p>
    <w:p w:rsidR="00965131" w:rsidRPr="00965131" w:rsidRDefault="00965131" w:rsidP="002649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5131">
        <w:rPr>
          <w:rFonts w:ascii="Times New Roman" w:eastAsia="Times New Roman" w:hAnsi="Times New Roman" w:cs="Times New Roman"/>
          <w:sz w:val="28"/>
          <w:szCs w:val="28"/>
          <w:lang w:eastAsia="ru-RU"/>
        </w:rPr>
        <w:t>1) дополнить новым абзацем четырнадцатым следующего содержания:</w:t>
      </w:r>
    </w:p>
    <w:p w:rsidR="00965131" w:rsidRPr="00965131" w:rsidRDefault="00965131" w:rsidP="002649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5131">
        <w:rPr>
          <w:rFonts w:ascii="Times New Roman" w:eastAsia="Times New Roman" w:hAnsi="Times New Roman" w:cs="Times New Roman"/>
          <w:sz w:val="28"/>
          <w:szCs w:val="28"/>
          <w:lang w:eastAsia="ru-RU"/>
        </w:rPr>
        <w:t>"3 декабря - День Неизвестного Солдата"</w:t>
      </w:r>
    </w:p>
    <w:p w:rsidR="00965131" w:rsidRPr="00965131" w:rsidRDefault="00965131" w:rsidP="002649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5131">
        <w:rPr>
          <w:rFonts w:ascii="Times New Roman" w:eastAsia="Times New Roman" w:hAnsi="Times New Roman" w:cs="Times New Roman"/>
          <w:sz w:val="28"/>
          <w:szCs w:val="28"/>
          <w:lang w:eastAsia="ru-RU"/>
        </w:rPr>
        <w:t>2) абзацы четырнадцатый и пятнадцатый считать соответственно абзацами пятнадцатым и шестнадцатым.</w:t>
      </w:r>
    </w:p>
    <w:p w:rsidR="00965131" w:rsidRPr="00965131" w:rsidRDefault="00965131" w:rsidP="002649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51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2</w:t>
      </w:r>
    </w:p>
    <w:p w:rsidR="00965131" w:rsidRPr="00965131" w:rsidRDefault="00965131" w:rsidP="002649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513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Федеральный закон вступает в силу со дня его официального опубликования.</w:t>
      </w:r>
    </w:p>
    <w:p w:rsidR="00264960" w:rsidRDefault="00965131" w:rsidP="002649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51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Президент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65131">
        <w:rPr>
          <w:rFonts w:ascii="Times New Roman" w:eastAsia="Times New Roman" w:hAnsi="Times New Roman" w:cs="Times New Roman"/>
          <w:sz w:val="28"/>
          <w:szCs w:val="28"/>
          <w:lang w:eastAsia="ru-RU"/>
        </w:rPr>
        <w:t>В.Путин</w:t>
      </w:r>
      <w:proofErr w:type="spellEnd"/>
      <w:r w:rsidR="00264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65131" w:rsidRPr="00965131" w:rsidRDefault="00264960" w:rsidP="002649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965131" w:rsidRPr="009651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Основанием для установления памятной даты именно в этот день стало то, что </w:t>
      </w:r>
      <w:r w:rsidR="00965131" w:rsidRPr="00965131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именно 3 декабря 1966года,  50 лет назад в ознаменование 25-летней годовщины разгрома немецких войск под Москвой прах неизвестного солдата был перенесён из братской могилы на 41-м километре Ленинградского шоссе и торжественно перезахоронен в Москве, в Александровском саду.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5131" w:rsidRPr="00965131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Этот день является Всероссийским днём поминовения неизвестных солдат не только Великой Отечественной войны, но и Первой мировой, а также локальных войн и военных конфликтов. День неизвестного солдата – это день памяти всех тех, кто отдал свои жизни за родину и мирное будущее потомков, кто не вернулся с войны, пропав без вести, но навсегда останется в памяти живых.</w:t>
      </w:r>
    </w:p>
    <w:p w:rsidR="00965131" w:rsidRPr="00965131" w:rsidRDefault="00965131" w:rsidP="001302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Суворовец</w:t>
      </w:r>
      <w:r w:rsidRPr="009651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9651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Солдат, ты спишь в земле сырой... Прошли года, сменились поколенья, Но люди еще помнят подвиг твой, А всем тем, кто забыл - тем нет прощенья! Снимите, люди, шапки перед ним, Почтите память русского солдата.  "Спасибо!" скажете вы тем, кто сейчас жив, И не забудьте это же сказать Тому, погибшему, известн</w:t>
      </w:r>
      <w:r w:rsidR="00264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ому и неизвестному солдату. </w:t>
      </w:r>
    </w:p>
    <w:p w:rsidR="00965131" w:rsidRPr="00965131" w:rsidRDefault="00965131" w:rsidP="001302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51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Воспитатель: </w:t>
      </w:r>
      <w:r w:rsidRPr="009651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Особенно</w:t>
      </w:r>
      <w:proofErr w:type="gramEnd"/>
      <w:r w:rsidRPr="009651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торжественно годовщину победы над фашистами стали отмечать только с 1965 года, когда Москве было присвоено звание города-героя и 9 мая официально стал нерабочим днем. Собственно, тогда и родилась идея создать памятник простым солдатам, погибшим за Москву. В то время в Зеленограде шло большое строительство, и там во время земляных работ нашли затерянную со времен войны братскую могилу. Было решено взять останки солдата из этой могилы. </w:t>
      </w:r>
      <w:r w:rsidRPr="0096513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Но встали щекотливые вопросы: чьи останки будут захоронены в могилу? А вдруг это окажется тело дезертира? Или немца?. </w:t>
      </w:r>
      <w:proofErr w:type="spellStart"/>
      <w:r w:rsidRPr="00965131">
        <w:rPr>
          <w:rFonts w:ascii="Times New Roman" w:eastAsia="Times New Roman" w:hAnsi="Times New Roman" w:cs="Times New Roman"/>
          <w:sz w:val="28"/>
          <w:szCs w:val="28"/>
          <w:lang w:eastAsia="ru-RU"/>
        </w:rPr>
        <w:t>Hо</w:t>
      </w:r>
      <w:proofErr w:type="spellEnd"/>
      <w:r w:rsidRPr="009651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65-м году так еще не думали. Поэтому все старались тщательно проверять. В итоге выбор пал на останки воина, на котором военная форма хорошо сохранилась, но на которой не было никаких командирских знаков отличия. "Если бы это был расстрелянный дезертир, с него сняли бы ремень. </w:t>
      </w:r>
      <w:proofErr w:type="spellStart"/>
      <w:r w:rsidRPr="00965131">
        <w:rPr>
          <w:rFonts w:ascii="Times New Roman" w:eastAsia="Times New Roman" w:hAnsi="Times New Roman" w:cs="Times New Roman"/>
          <w:sz w:val="28"/>
          <w:szCs w:val="28"/>
          <w:lang w:eastAsia="ru-RU"/>
        </w:rPr>
        <w:t>Hе</w:t>
      </w:r>
      <w:proofErr w:type="spellEnd"/>
      <w:r w:rsidRPr="009651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мог он быть и раненым, попавшим в плен, потому что немцы до того места не дошли. Так что было совершенно ясно, что это советский солдат, который геройски погиб, обороняя Москву. </w:t>
      </w:r>
      <w:proofErr w:type="spellStart"/>
      <w:r w:rsidRPr="00965131">
        <w:rPr>
          <w:rFonts w:ascii="Times New Roman" w:eastAsia="Times New Roman" w:hAnsi="Times New Roman" w:cs="Times New Roman"/>
          <w:sz w:val="28"/>
          <w:szCs w:val="28"/>
          <w:lang w:eastAsia="ru-RU"/>
        </w:rPr>
        <w:t>Hикаких</w:t>
      </w:r>
      <w:proofErr w:type="spellEnd"/>
      <w:r w:rsidRPr="009651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документов при нем в могиле найдено не было - прах этого рядового был по-настоящему безымянный".</w:t>
      </w:r>
    </w:p>
    <w:p w:rsidR="00E24FCC" w:rsidRPr="00264960" w:rsidRDefault="00965131" w:rsidP="002649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Суворовец:</w:t>
      </w:r>
      <w:r w:rsidR="00264960" w:rsidRPr="00264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6496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Военные разработали торжественный ритуал захоронения. Из Зеленограда прах доставили в столицу на орудийном лафете. 6 декабря с раннего утра по всей улице Горького стояли сотни тысяч москвичей. Люди плакали, когда мимо двигался траурный кортеж. В скорбном молчании процессия дошла до Манежной площади.</w:t>
      </w:r>
      <w:r w:rsidR="00264960" w:rsidRPr="00264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64960">
        <w:rPr>
          <w:rFonts w:ascii="Times New Roman" w:hAnsi="Times New Roman" w:cs="Times New Roman"/>
          <w:sz w:val="28"/>
          <w:szCs w:val="28"/>
        </w:rPr>
        <w:t xml:space="preserve">7 мая 1967 года в Ленинграде от Вечного огня на Марсовом поле зажгли факел, который по эстафете доставили в Москву. Рассказывают, что на всем пути от Ленинграда до Москвы стоял живой коридор - люди хотели видеть то, что было для них свято. Ранним утром 8 мая кортеж достиг Москвы. Улицы также были до отказа заполнены людьми. У Манежной площади факел принял Герой Советского Союза, легендарный летчик Алексей </w:t>
      </w:r>
      <w:proofErr w:type="spellStart"/>
      <w:r w:rsidRPr="00264960">
        <w:rPr>
          <w:rFonts w:ascii="Times New Roman" w:hAnsi="Times New Roman" w:cs="Times New Roman"/>
          <w:sz w:val="28"/>
          <w:szCs w:val="28"/>
        </w:rPr>
        <w:t>Маресьев</w:t>
      </w:r>
      <w:proofErr w:type="spellEnd"/>
      <w:r w:rsidRPr="00264960">
        <w:rPr>
          <w:rFonts w:ascii="Times New Roman" w:hAnsi="Times New Roman" w:cs="Times New Roman"/>
          <w:sz w:val="28"/>
          <w:szCs w:val="28"/>
        </w:rPr>
        <w:t>.</w:t>
      </w:r>
      <w:r w:rsidR="00E24FCC" w:rsidRPr="00264960">
        <w:rPr>
          <w:rFonts w:ascii="Times New Roman" w:hAnsi="Times New Roman" w:cs="Times New Roman"/>
          <w:sz w:val="28"/>
          <w:szCs w:val="28"/>
        </w:rPr>
        <w:t xml:space="preserve"> На надгробной плите установлена бронзовая композиция - </w:t>
      </w:r>
      <w:hyperlink r:id="rId5" w:history="1">
        <w:r w:rsidR="00E24FCC" w:rsidRPr="00264960">
          <w:rPr>
            <w:rFonts w:ascii="Times New Roman" w:hAnsi="Times New Roman" w:cs="Times New Roman"/>
            <w:sz w:val="28"/>
            <w:szCs w:val="28"/>
            <w:bdr w:val="none" w:sz="0" w:space="0" w:color="auto" w:frame="1"/>
          </w:rPr>
          <w:t>солдатская</w:t>
        </w:r>
      </w:hyperlink>
      <w:r w:rsidR="00E24FCC" w:rsidRPr="00264960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="00E24FCC" w:rsidRPr="00264960">
          <w:rPr>
            <w:rFonts w:ascii="Times New Roman" w:hAnsi="Times New Roman" w:cs="Times New Roman"/>
            <w:sz w:val="28"/>
            <w:szCs w:val="28"/>
            <w:bdr w:val="none" w:sz="0" w:space="0" w:color="auto" w:frame="1"/>
          </w:rPr>
          <w:t>каска</w:t>
        </w:r>
      </w:hyperlink>
      <w:r w:rsidR="00E24FCC" w:rsidRPr="00264960">
        <w:rPr>
          <w:rFonts w:ascii="Times New Roman" w:hAnsi="Times New Roman" w:cs="Times New Roman"/>
          <w:sz w:val="28"/>
          <w:szCs w:val="28"/>
        </w:rPr>
        <w:t> и лавровая ветвь, лежащие на боевом знамени. В центре мемориала - ниша с надписью «Имя твоё неизвестно, подвиг твой бессмертен» из </w:t>
      </w:r>
      <w:hyperlink r:id="rId7" w:history="1">
        <w:r w:rsidR="00E24FCC" w:rsidRPr="00264960">
          <w:rPr>
            <w:rFonts w:ascii="Times New Roman" w:hAnsi="Times New Roman" w:cs="Times New Roman"/>
            <w:sz w:val="28"/>
            <w:szCs w:val="28"/>
            <w:bdr w:val="none" w:sz="0" w:space="0" w:color="auto" w:frame="1"/>
          </w:rPr>
          <w:t>лабрадорита</w:t>
        </w:r>
      </w:hyperlink>
      <w:r w:rsidR="00E24FCC" w:rsidRPr="00264960">
        <w:rPr>
          <w:rFonts w:ascii="Times New Roman" w:hAnsi="Times New Roman" w:cs="Times New Roman"/>
          <w:sz w:val="28"/>
          <w:szCs w:val="28"/>
        </w:rPr>
        <w:t> с бронзовой пятиконечной звездой в центре, в середине которой горит </w:t>
      </w:r>
      <w:hyperlink r:id="rId8" w:history="1">
        <w:r w:rsidR="00E24FCC" w:rsidRPr="00264960">
          <w:rPr>
            <w:rFonts w:ascii="Times New Roman" w:hAnsi="Times New Roman" w:cs="Times New Roman"/>
            <w:sz w:val="28"/>
            <w:szCs w:val="28"/>
            <w:bdr w:val="none" w:sz="0" w:space="0" w:color="auto" w:frame="1"/>
          </w:rPr>
          <w:t>Вечный огонь</w:t>
        </w:r>
      </w:hyperlink>
      <w:r w:rsidR="00E24FCC" w:rsidRPr="00264960">
        <w:rPr>
          <w:rFonts w:ascii="Times New Roman" w:hAnsi="Times New Roman" w:cs="Times New Roman"/>
          <w:sz w:val="28"/>
          <w:szCs w:val="28"/>
        </w:rPr>
        <w:t> славы.</w:t>
      </w:r>
    </w:p>
    <w:p w:rsidR="00E24FCC" w:rsidRPr="00264960" w:rsidRDefault="00E24FCC" w:rsidP="0026496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60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264960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Лабрадорит</w:t>
      </w:r>
      <w:r w:rsidRPr="00264960">
        <w:rPr>
          <w:rFonts w:ascii="Times New Roman" w:eastAsia="Times New Roman" w:hAnsi="Times New Roman" w:cs="Times New Roman"/>
          <w:sz w:val="28"/>
          <w:szCs w:val="28"/>
          <w:lang w:eastAsia="ru-RU"/>
        </w:rPr>
        <w:t> - основная </w:t>
      </w:r>
      <w:hyperlink r:id="rId9" w:history="1">
        <w:r w:rsidRPr="00264960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магматическая</w:t>
        </w:r>
      </w:hyperlink>
      <w:r w:rsidRPr="0026496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10" w:history="1">
        <w:r w:rsidRPr="00264960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горная порода</w:t>
        </w:r>
      </w:hyperlink>
      <w:r w:rsidRPr="00264960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Назван по месту первой находки - на полуострове </w:t>
      </w:r>
      <w:hyperlink r:id="rId11" w:history="1">
        <w:r w:rsidRPr="00264960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Лабрадор</w:t>
        </w:r>
      </w:hyperlink>
      <w:r w:rsidRPr="00264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Северной Америке. </w:t>
      </w:r>
      <w:hyperlink r:id="rId12" w:history="1">
        <w:r w:rsidRPr="00264960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Цвет</w:t>
        </w:r>
      </w:hyperlink>
      <w:r w:rsidRPr="00264960">
        <w:rPr>
          <w:rFonts w:ascii="Times New Roman" w:eastAsia="Times New Roman" w:hAnsi="Times New Roman" w:cs="Times New Roman"/>
          <w:sz w:val="28"/>
          <w:szCs w:val="28"/>
          <w:lang w:eastAsia="ru-RU"/>
        </w:rPr>
        <w:t> обычно серый, коричневатый или почти чёрный.)</w:t>
      </w:r>
    </w:p>
    <w:p w:rsidR="00264960" w:rsidRPr="00264960" w:rsidRDefault="00264960" w:rsidP="0026496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60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Справа от могилы - гранитная аллея с блоками из тёмно-красного порфира. На каждом блоке - название </w:t>
      </w:r>
      <w:hyperlink r:id="rId13" w:history="1">
        <w:r w:rsidRPr="00264960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города-героя</w:t>
        </w:r>
      </w:hyperlink>
      <w:r w:rsidRPr="00264960">
        <w:rPr>
          <w:rFonts w:ascii="Times New Roman" w:eastAsia="Times New Roman" w:hAnsi="Times New Roman" w:cs="Times New Roman"/>
          <w:sz w:val="28"/>
          <w:szCs w:val="28"/>
          <w:lang w:eastAsia="ru-RU"/>
        </w:rPr>
        <w:t> и чеканное изображение медали «</w:t>
      </w:r>
      <w:hyperlink r:id="rId14" w:history="1">
        <w:r w:rsidRPr="00264960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Золотая Звезда</w:t>
        </w:r>
      </w:hyperlink>
      <w:r w:rsidRPr="00264960">
        <w:rPr>
          <w:rFonts w:ascii="Times New Roman" w:eastAsia="Times New Roman" w:hAnsi="Times New Roman" w:cs="Times New Roman"/>
          <w:sz w:val="28"/>
          <w:szCs w:val="28"/>
          <w:lang w:eastAsia="ru-RU"/>
        </w:rPr>
        <w:t>». В блоках содержатся капсулы с землёй </w:t>
      </w:r>
      <w:hyperlink r:id="rId15" w:history="1">
        <w:r w:rsidRPr="00264960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городов-героев</w:t>
        </w:r>
      </w:hyperlink>
      <w:r w:rsidRPr="0026496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64960" w:rsidRPr="00264960" w:rsidRDefault="00264960" w:rsidP="00264960">
      <w:pPr>
        <w:numPr>
          <w:ilvl w:val="0"/>
          <w:numId w:val="2"/>
        </w:numPr>
        <w:spacing w:after="0" w:line="240" w:lineRule="auto"/>
        <w:ind w:left="8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6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hyperlink r:id="rId16" w:history="1">
        <w:r w:rsidRPr="00264960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Ленинград</w:t>
        </w:r>
      </w:hyperlink>
      <w:r w:rsidRPr="00264960">
        <w:rPr>
          <w:rFonts w:ascii="Times New Roman" w:eastAsia="Times New Roman" w:hAnsi="Times New Roman" w:cs="Times New Roman"/>
          <w:sz w:val="28"/>
          <w:szCs w:val="28"/>
          <w:lang w:eastAsia="ru-RU"/>
        </w:rPr>
        <w:t>» (с </w:t>
      </w:r>
      <w:hyperlink r:id="rId17" w:history="1">
        <w:r w:rsidRPr="00264960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Пискарёвского кладбища</w:t>
        </w:r>
      </w:hyperlink>
      <w:r w:rsidRPr="00264960">
        <w:rPr>
          <w:rFonts w:ascii="Times New Roman" w:eastAsia="Times New Roman" w:hAnsi="Times New Roman" w:cs="Times New Roman"/>
          <w:sz w:val="28"/>
          <w:szCs w:val="28"/>
          <w:lang w:eastAsia="ru-RU"/>
        </w:rPr>
        <w:t>),</w:t>
      </w:r>
    </w:p>
    <w:p w:rsidR="00264960" w:rsidRPr="00264960" w:rsidRDefault="00264960" w:rsidP="00264960">
      <w:pPr>
        <w:numPr>
          <w:ilvl w:val="0"/>
          <w:numId w:val="2"/>
        </w:numPr>
        <w:spacing w:after="0" w:line="240" w:lineRule="auto"/>
        <w:ind w:left="8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6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hyperlink r:id="rId18" w:history="1">
        <w:r w:rsidRPr="00264960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Киев</w:t>
        </w:r>
      </w:hyperlink>
      <w:r w:rsidRPr="00264960">
        <w:rPr>
          <w:rFonts w:ascii="Times New Roman" w:eastAsia="Times New Roman" w:hAnsi="Times New Roman" w:cs="Times New Roman"/>
          <w:sz w:val="28"/>
          <w:szCs w:val="28"/>
          <w:lang w:eastAsia="ru-RU"/>
        </w:rPr>
        <w:t>» (от подножия </w:t>
      </w:r>
      <w:hyperlink r:id="rId19" w:history="1">
        <w:r w:rsidRPr="00264960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Обелиска участникам обороны города</w:t>
        </w:r>
      </w:hyperlink>
      <w:r w:rsidRPr="00264960">
        <w:rPr>
          <w:rFonts w:ascii="Times New Roman" w:eastAsia="Times New Roman" w:hAnsi="Times New Roman" w:cs="Times New Roman"/>
          <w:sz w:val="28"/>
          <w:szCs w:val="28"/>
          <w:lang w:eastAsia="ru-RU"/>
        </w:rPr>
        <w:t>),</w:t>
      </w:r>
    </w:p>
    <w:p w:rsidR="00264960" w:rsidRPr="00264960" w:rsidRDefault="00264960" w:rsidP="00264960">
      <w:pPr>
        <w:numPr>
          <w:ilvl w:val="0"/>
          <w:numId w:val="2"/>
        </w:numPr>
        <w:spacing w:after="0" w:line="240" w:lineRule="auto"/>
        <w:ind w:left="8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6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hyperlink r:id="rId20" w:history="1">
        <w:r w:rsidRPr="00264960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Сталинград</w:t>
        </w:r>
      </w:hyperlink>
      <w:r w:rsidRPr="00264960">
        <w:rPr>
          <w:rFonts w:ascii="Times New Roman" w:eastAsia="Times New Roman" w:hAnsi="Times New Roman" w:cs="Times New Roman"/>
          <w:sz w:val="28"/>
          <w:szCs w:val="28"/>
          <w:lang w:eastAsia="ru-RU"/>
        </w:rPr>
        <w:t>» (с </w:t>
      </w:r>
      <w:hyperlink r:id="rId21" w:history="1">
        <w:r w:rsidRPr="00264960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Мамаева кургана</w:t>
        </w:r>
      </w:hyperlink>
      <w:r w:rsidRPr="00264960">
        <w:rPr>
          <w:rFonts w:ascii="Times New Roman" w:eastAsia="Times New Roman" w:hAnsi="Times New Roman" w:cs="Times New Roman"/>
          <w:sz w:val="28"/>
          <w:szCs w:val="28"/>
          <w:lang w:eastAsia="ru-RU"/>
        </w:rPr>
        <w:t>) - до сентября </w:t>
      </w:r>
      <w:hyperlink r:id="rId22" w:history="1">
        <w:r w:rsidRPr="00264960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2004 года</w:t>
        </w:r>
      </w:hyperlink>
      <w:r w:rsidRPr="00264960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надпись гласила «</w:t>
      </w:r>
      <w:hyperlink r:id="rId23" w:history="1">
        <w:r w:rsidRPr="00264960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Волгоград</w:t>
        </w:r>
      </w:hyperlink>
      <w:r w:rsidRPr="00264960"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</w:p>
    <w:p w:rsidR="00264960" w:rsidRPr="00264960" w:rsidRDefault="00264960" w:rsidP="00264960">
      <w:pPr>
        <w:numPr>
          <w:ilvl w:val="0"/>
          <w:numId w:val="2"/>
        </w:numPr>
        <w:spacing w:after="0" w:line="240" w:lineRule="auto"/>
        <w:ind w:left="8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6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hyperlink r:id="rId24" w:history="1">
        <w:r w:rsidRPr="00264960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Одесса</w:t>
        </w:r>
      </w:hyperlink>
      <w:r w:rsidRPr="00264960">
        <w:rPr>
          <w:rFonts w:ascii="Times New Roman" w:eastAsia="Times New Roman" w:hAnsi="Times New Roman" w:cs="Times New Roman"/>
          <w:sz w:val="28"/>
          <w:szCs w:val="28"/>
          <w:lang w:eastAsia="ru-RU"/>
        </w:rPr>
        <w:t>» (с рубежей обороны),</w:t>
      </w:r>
    </w:p>
    <w:p w:rsidR="00264960" w:rsidRPr="00264960" w:rsidRDefault="00264960" w:rsidP="00264960">
      <w:pPr>
        <w:numPr>
          <w:ilvl w:val="0"/>
          <w:numId w:val="2"/>
        </w:numPr>
        <w:spacing w:after="0" w:line="240" w:lineRule="auto"/>
        <w:ind w:left="8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6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hyperlink r:id="rId25" w:history="1">
        <w:r w:rsidRPr="00264960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Севастополь</w:t>
        </w:r>
      </w:hyperlink>
      <w:r w:rsidRPr="00264960">
        <w:rPr>
          <w:rFonts w:ascii="Times New Roman" w:eastAsia="Times New Roman" w:hAnsi="Times New Roman" w:cs="Times New Roman"/>
          <w:sz w:val="28"/>
          <w:szCs w:val="28"/>
          <w:lang w:eastAsia="ru-RU"/>
        </w:rPr>
        <w:t>» (с </w:t>
      </w:r>
      <w:hyperlink r:id="rId26" w:history="1">
        <w:r w:rsidRPr="00264960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Малахова кургана</w:t>
        </w:r>
      </w:hyperlink>
      <w:r w:rsidRPr="00264960">
        <w:rPr>
          <w:rFonts w:ascii="Times New Roman" w:eastAsia="Times New Roman" w:hAnsi="Times New Roman" w:cs="Times New Roman"/>
          <w:sz w:val="28"/>
          <w:szCs w:val="28"/>
          <w:lang w:eastAsia="ru-RU"/>
        </w:rPr>
        <w:t>),</w:t>
      </w:r>
    </w:p>
    <w:p w:rsidR="00264960" w:rsidRPr="00264960" w:rsidRDefault="00264960" w:rsidP="00264960">
      <w:pPr>
        <w:numPr>
          <w:ilvl w:val="0"/>
          <w:numId w:val="2"/>
        </w:numPr>
        <w:spacing w:after="0" w:line="240" w:lineRule="auto"/>
        <w:ind w:left="8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6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hyperlink r:id="rId27" w:history="1">
        <w:r w:rsidRPr="00264960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Минск</w:t>
        </w:r>
      </w:hyperlink>
      <w:r w:rsidRPr="00264960">
        <w:rPr>
          <w:rFonts w:ascii="Times New Roman" w:eastAsia="Times New Roman" w:hAnsi="Times New Roman" w:cs="Times New Roman"/>
          <w:sz w:val="28"/>
          <w:szCs w:val="28"/>
          <w:lang w:eastAsia="ru-RU"/>
        </w:rPr>
        <w:t>» (с рубежей обороны),</w:t>
      </w:r>
    </w:p>
    <w:p w:rsidR="00264960" w:rsidRPr="00264960" w:rsidRDefault="00264960" w:rsidP="00264960">
      <w:pPr>
        <w:numPr>
          <w:ilvl w:val="0"/>
          <w:numId w:val="2"/>
        </w:numPr>
        <w:spacing w:after="0" w:line="240" w:lineRule="auto"/>
        <w:ind w:left="8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6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hyperlink r:id="rId28" w:history="1">
        <w:r w:rsidRPr="00264960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Керчь</w:t>
        </w:r>
      </w:hyperlink>
      <w:r w:rsidRPr="00264960">
        <w:rPr>
          <w:rFonts w:ascii="Times New Roman" w:eastAsia="Times New Roman" w:hAnsi="Times New Roman" w:cs="Times New Roman"/>
          <w:sz w:val="28"/>
          <w:szCs w:val="28"/>
          <w:lang w:eastAsia="ru-RU"/>
        </w:rPr>
        <w:t>» (с рубежей обороны),</w:t>
      </w:r>
    </w:p>
    <w:p w:rsidR="00264960" w:rsidRPr="00264960" w:rsidRDefault="00264960" w:rsidP="00264960">
      <w:pPr>
        <w:numPr>
          <w:ilvl w:val="0"/>
          <w:numId w:val="2"/>
        </w:numPr>
        <w:spacing w:after="0" w:line="240" w:lineRule="auto"/>
        <w:ind w:left="8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6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hyperlink r:id="rId29" w:history="1">
        <w:r w:rsidRPr="00264960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Новороссийск</w:t>
        </w:r>
      </w:hyperlink>
      <w:r w:rsidRPr="00264960">
        <w:rPr>
          <w:rFonts w:ascii="Times New Roman" w:eastAsia="Times New Roman" w:hAnsi="Times New Roman" w:cs="Times New Roman"/>
          <w:sz w:val="28"/>
          <w:szCs w:val="28"/>
          <w:lang w:eastAsia="ru-RU"/>
        </w:rPr>
        <w:t>» (с рубежей обороны),</w:t>
      </w:r>
    </w:p>
    <w:p w:rsidR="00264960" w:rsidRPr="00264960" w:rsidRDefault="00264960" w:rsidP="00264960">
      <w:pPr>
        <w:numPr>
          <w:ilvl w:val="0"/>
          <w:numId w:val="2"/>
        </w:numPr>
        <w:spacing w:after="0" w:line="240" w:lineRule="auto"/>
        <w:ind w:left="8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6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hyperlink r:id="rId30" w:history="1">
        <w:r w:rsidRPr="00264960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Брестская крепость</w:t>
        </w:r>
      </w:hyperlink>
      <w:r w:rsidRPr="00264960">
        <w:rPr>
          <w:rFonts w:ascii="Times New Roman" w:eastAsia="Times New Roman" w:hAnsi="Times New Roman" w:cs="Times New Roman"/>
          <w:sz w:val="28"/>
          <w:szCs w:val="28"/>
          <w:lang w:eastAsia="ru-RU"/>
        </w:rPr>
        <w:t>» (от подножия стен),</w:t>
      </w:r>
    </w:p>
    <w:p w:rsidR="00264960" w:rsidRPr="00264960" w:rsidRDefault="00264960" w:rsidP="00264960">
      <w:pPr>
        <w:numPr>
          <w:ilvl w:val="0"/>
          <w:numId w:val="2"/>
        </w:numPr>
        <w:spacing w:after="0" w:line="240" w:lineRule="auto"/>
        <w:ind w:left="8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6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hyperlink r:id="rId31" w:history="1">
        <w:r w:rsidRPr="00264960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Тула</w:t>
        </w:r>
      </w:hyperlink>
      <w:r w:rsidRPr="00264960">
        <w:rPr>
          <w:rFonts w:ascii="Times New Roman" w:eastAsia="Times New Roman" w:hAnsi="Times New Roman" w:cs="Times New Roman"/>
          <w:sz w:val="28"/>
          <w:szCs w:val="28"/>
          <w:lang w:eastAsia="ru-RU"/>
        </w:rPr>
        <w:t>» (с рубежей обороны),</w:t>
      </w:r>
    </w:p>
    <w:p w:rsidR="00264960" w:rsidRPr="00264960" w:rsidRDefault="00264960" w:rsidP="00264960">
      <w:pPr>
        <w:numPr>
          <w:ilvl w:val="0"/>
          <w:numId w:val="2"/>
        </w:numPr>
        <w:spacing w:after="0" w:line="240" w:lineRule="auto"/>
        <w:ind w:left="8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6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hyperlink r:id="rId32" w:history="1">
        <w:r w:rsidRPr="00264960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Мурманск</w:t>
        </w:r>
      </w:hyperlink>
      <w:r w:rsidRPr="00264960">
        <w:rPr>
          <w:rFonts w:ascii="Times New Roman" w:eastAsia="Times New Roman" w:hAnsi="Times New Roman" w:cs="Times New Roman"/>
          <w:sz w:val="28"/>
          <w:szCs w:val="28"/>
          <w:lang w:eastAsia="ru-RU"/>
        </w:rPr>
        <w:t>» (с рубежей обороны),</w:t>
      </w:r>
    </w:p>
    <w:p w:rsidR="00264960" w:rsidRPr="00264960" w:rsidRDefault="00264960" w:rsidP="00264960">
      <w:pPr>
        <w:numPr>
          <w:ilvl w:val="0"/>
          <w:numId w:val="2"/>
        </w:numPr>
        <w:spacing w:after="0" w:line="240" w:lineRule="auto"/>
        <w:ind w:left="8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6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hyperlink r:id="rId33" w:history="1">
        <w:r w:rsidRPr="00264960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Смоленск</w:t>
        </w:r>
      </w:hyperlink>
      <w:r w:rsidRPr="00264960">
        <w:rPr>
          <w:rFonts w:ascii="Times New Roman" w:eastAsia="Times New Roman" w:hAnsi="Times New Roman" w:cs="Times New Roman"/>
          <w:sz w:val="28"/>
          <w:szCs w:val="28"/>
          <w:lang w:eastAsia="ru-RU"/>
        </w:rPr>
        <w:t>» (с рубежей обороны).</w:t>
      </w:r>
    </w:p>
    <w:p w:rsidR="00264960" w:rsidRPr="00264960" w:rsidRDefault="00264960" w:rsidP="001302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Суворовец: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649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 левой стороны </w:t>
      </w:r>
      <w:r w:rsidRPr="00264960">
        <w:rPr>
          <w:rFonts w:ascii="Times New Roman" w:eastAsia="Times New Roman" w:hAnsi="Times New Roman" w:cs="Times New Roman"/>
          <w:sz w:val="28"/>
          <w:szCs w:val="28"/>
          <w:lang w:eastAsia="ru-RU"/>
        </w:rPr>
        <w:t> - стена из </w:t>
      </w:r>
      <w:hyperlink r:id="rId34" w:history="1">
        <w:r w:rsidRPr="00264960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малинового кварцита</w:t>
        </w:r>
      </w:hyperlink>
      <w:r w:rsidRPr="00264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с надписью: «1941 Павшим за Родину 1945» и </w:t>
      </w:r>
      <w:r w:rsidRPr="002649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позолоченная надпись «ГОРОДА ВОИНСКОЙ СЛАВЫ», вдоль тумбы — названия 40 городов в порядке присвоения почётного звания, размещенные столбцами по 4 города. Всего на тумбе имеется место для 48 городов, которым может быть присвоено это почётное звание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2649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Ежегодно, в дни памяти, посвящённые Великой Отечественной войне, проходит церемония возложения венков </w:t>
      </w:r>
      <w:r w:rsidRPr="002649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к Могиле Неизвестного Солдата. В церемонии  принимают участие государственные деятели, делегации, главы иностранных государств и правительств, ветераны Великой Отечественной войны, воспитанники </w:t>
      </w:r>
      <w:proofErr w:type="spellStart"/>
      <w:r w:rsidRPr="002649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довузовских</w:t>
      </w:r>
      <w:proofErr w:type="spellEnd"/>
      <w:r w:rsidRPr="002649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образовательных учреждений Министерства Обороны.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649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 </w:t>
      </w:r>
      <w:hyperlink r:id="rId35" w:history="1">
        <w:r w:rsidRPr="00264960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  <w:lang w:eastAsia="ru-RU"/>
          </w:rPr>
          <w:t>12 декабря</w:t>
        </w:r>
      </w:hyperlink>
      <w:hyperlink r:id="rId36" w:history="1">
        <w:r w:rsidRPr="00264960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  <w:lang w:eastAsia="ru-RU"/>
          </w:rPr>
          <w:t>1997 года</w:t>
        </w:r>
      </w:hyperlink>
      <w:r w:rsidRPr="002649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в соответствии с </w:t>
      </w:r>
      <w:hyperlink r:id="rId37" w:history="1">
        <w:r w:rsidRPr="00264960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  <w:lang w:eastAsia="ru-RU"/>
          </w:rPr>
          <w:t>Указом Президента России</w:t>
        </w:r>
      </w:hyperlink>
      <w:r w:rsidRPr="00264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38" w:history="1">
        <w:r w:rsidRPr="00264960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  <w:lang w:eastAsia="ru-RU"/>
          </w:rPr>
          <w:t>пост № 1</w:t>
        </w:r>
      </w:hyperlink>
      <w:r w:rsidRPr="002649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почётного </w:t>
      </w:r>
      <w:hyperlink r:id="rId39" w:history="1">
        <w:r w:rsidRPr="00264960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  <w:lang w:eastAsia="ru-RU"/>
          </w:rPr>
          <w:t>караула</w:t>
        </w:r>
      </w:hyperlink>
      <w:r w:rsidRPr="002649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 был перенесён от </w:t>
      </w:r>
      <w:hyperlink r:id="rId40" w:history="1">
        <w:r w:rsidRPr="00264960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  <w:lang w:eastAsia="ru-RU"/>
          </w:rPr>
          <w:t>Мавзолея Ленина</w:t>
        </w:r>
      </w:hyperlink>
      <w:r w:rsidRPr="002649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 к Могиле Неизвестного солдата. Караул осуществляется военнослужащими  </w:t>
      </w:r>
      <w:hyperlink r:id="rId41" w:history="1">
        <w:r w:rsidRPr="00264960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  <w:lang w:eastAsia="ru-RU"/>
          </w:rPr>
          <w:t>Президентского полка</w:t>
        </w:r>
      </w:hyperlink>
      <w:r w:rsidRPr="002649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 Смена караула происходит каждый час.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649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Согласно Указу </w:t>
      </w:r>
      <w:hyperlink r:id="rId42" w:history="1">
        <w:r w:rsidRPr="00264960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  <w:lang w:eastAsia="ru-RU"/>
          </w:rPr>
          <w:t>Президента</w:t>
        </w:r>
      </w:hyperlink>
      <w:r w:rsidRPr="002649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№ 1297 от </w:t>
      </w:r>
      <w:hyperlink r:id="rId43" w:history="1">
        <w:r w:rsidRPr="00264960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  <w:lang w:eastAsia="ru-RU"/>
          </w:rPr>
          <w:t>17 ноября</w:t>
        </w:r>
      </w:hyperlink>
      <w:r w:rsidRPr="00264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44" w:history="1">
        <w:r w:rsidRPr="00264960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  <w:lang w:eastAsia="ru-RU"/>
          </w:rPr>
          <w:t>2009 года</w:t>
        </w:r>
      </w:hyperlink>
      <w:r w:rsidRPr="002649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памятнику присвоен статус Общенационального мемориала воинской славы.</w:t>
      </w:r>
    </w:p>
    <w:p w:rsidR="00264960" w:rsidRPr="00264960" w:rsidRDefault="00264960" w:rsidP="00264960">
      <w:pPr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6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Каждый год 9 мая к Вечному огню приходят люди. Практически каждый знает, что прочтет строки, выбитые на мраморной плите: "Имя твое неизвестно, подвиг твой бессмертен". "Время меняется - но не меняется наше отношение к нашим Победам". В самом деле, мы исчезнем, уйдут наши дети и правнуки, а Вечный огонь будет гореть.</w:t>
      </w:r>
    </w:p>
    <w:p w:rsidR="00264960" w:rsidRPr="00264960" w:rsidRDefault="00264960" w:rsidP="001302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9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Ученик: "У могилы Неизвестного солдата"</w:t>
      </w:r>
    </w:p>
    <w:p w:rsidR="00571DD2" w:rsidRPr="001302C2" w:rsidRDefault="00264960" w:rsidP="00264960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264960">
        <w:rPr>
          <w:rFonts w:ascii="Times New Roman" w:eastAsia="Times New Roman" w:hAnsi="Times New Roman" w:cs="Times New Roman"/>
          <w:sz w:val="28"/>
          <w:szCs w:val="28"/>
          <w:lang w:eastAsia="ru-RU"/>
        </w:rPr>
        <w:t>Ярко звёзды горят,</w:t>
      </w:r>
      <w:r w:rsidRPr="0026496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в кремлёвском саду</w:t>
      </w:r>
      <w:r w:rsidRPr="0026496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Неизвестный солдат</w:t>
      </w:r>
      <w:r w:rsidRPr="0026496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Спит у всех на виду.</w:t>
      </w:r>
      <w:r w:rsidRPr="0026496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Над гранитной плитой</w:t>
      </w:r>
      <w:r w:rsidRPr="0026496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Вечный свет негасим.</w:t>
      </w:r>
      <w:r w:rsidRPr="0026496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Вся страна сиротой</w:t>
      </w:r>
      <w:r w:rsidRPr="0026496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Наклонилась над ним.</w:t>
      </w:r>
      <w:r w:rsidRPr="0026496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Он не сдал автомат</w:t>
      </w:r>
      <w:r w:rsidRPr="0026496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пилотку свою.</w:t>
      </w:r>
      <w:r w:rsidRPr="0026496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Неизвестный солдат</w:t>
      </w:r>
      <w:r w:rsidRPr="0026496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Пал в жестоком бою.</w:t>
      </w:r>
      <w:r w:rsidRPr="0026496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Неизвестный солдат,</w:t>
      </w:r>
      <w:r w:rsidRPr="0026496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Чей-то сын или брат,</w:t>
      </w:r>
      <w:r w:rsidRPr="0026496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Он с войны никогда</w:t>
      </w:r>
      <w:r w:rsidRPr="0026496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 вернётся назад.</w:t>
      </w:r>
      <w:r w:rsidRPr="0026496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Ярко звёзды горят,</w:t>
      </w:r>
      <w:r w:rsidRPr="0026496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в кремлёвском саду</w:t>
      </w:r>
      <w:r w:rsidRPr="0026496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Неизвестный солдат</w:t>
      </w:r>
      <w:r w:rsidRPr="0026496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Спит у всех на виду.</w:t>
      </w:r>
      <w:r w:rsidR="001302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1302C2" w:rsidRPr="0026496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Ю.И. </w:t>
      </w:r>
      <w:proofErr w:type="spellStart"/>
      <w:r w:rsidR="001302C2" w:rsidRPr="0026496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Коринец</w:t>
      </w:r>
      <w:proofErr w:type="spellEnd"/>
      <w:r w:rsidRPr="0026496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1302C2">
        <w:rPr>
          <w:rFonts w:ascii="Times New Roman" w:eastAsia="Times New Roman" w:hAnsi="Times New Roman" w:cs="Times New Roman"/>
          <w:b/>
          <w:iCs/>
          <w:sz w:val="28"/>
          <w:szCs w:val="28"/>
          <w:lang w:val="en-US" w:eastAsia="ru-RU"/>
        </w:rPr>
        <w:t>III</w:t>
      </w:r>
      <w:r w:rsidR="001302C2" w:rsidRPr="00363CCD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. </w:t>
      </w:r>
      <w:r w:rsidR="00571DD2" w:rsidRPr="001302C2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Рефлексия </w:t>
      </w:r>
      <w:r w:rsidR="001302C2" w:rsidRPr="001302C2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занятия</w:t>
      </w:r>
    </w:p>
    <w:p w:rsidR="00965131" w:rsidRPr="00363CCD" w:rsidRDefault="00571DD2" w:rsidP="001302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Чт</w:t>
      </w:r>
      <w:r w:rsidR="00AD78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нового узнали на сегодняшнем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занятии?</w:t>
      </w:r>
    </w:p>
    <w:p w:rsidR="001302C2" w:rsidRPr="001302C2" w:rsidRDefault="001302C2" w:rsidP="001302C2">
      <w:pPr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2C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больше всего понравилось?</w:t>
      </w:r>
    </w:p>
    <w:p w:rsidR="00AB6B48" w:rsidRPr="001302C2" w:rsidRDefault="00AB6B48" w:rsidP="001302C2">
      <w:pPr>
        <w:spacing w:after="135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sectPr w:rsidR="00AB6B48" w:rsidRPr="001302C2" w:rsidSect="001302C2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C25C3A"/>
    <w:multiLevelType w:val="multilevel"/>
    <w:tmpl w:val="B2C48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C997CF2"/>
    <w:multiLevelType w:val="multilevel"/>
    <w:tmpl w:val="293E8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5A3"/>
    <w:rsid w:val="001302C2"/>
    <w:rsid w:val="00174225"/>
    <w:rsid w:val="00264960"/>
    <w:rsid w:val="00363CCD"/>
    <w:rsid w:val="00372C9D"/>
    <w:rsid w:val="00571DD2"/>
    <w:rsid w:val="005E3761"/>
    <w:rsid w:val="0082128A"/>
    <w:rsid w:val="00965131"/>
    <w:rsid w:val="00AB6B48"/>
    <w:rsid w:val="00AD78DD"/>
    <w:rsid w:val="00CF15B5"/>
    <w:rsid w:val="00E24FCC"/>
    <w:rsid w:val="00EF6BEF"/>
    <w:rsid w:val="00F07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5F523"/>
  <w15:docId w15:val="{4FFD704D-539C-4B20-81DE-A6A1089D9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72C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8">
    <w:name w:val="Сетка таблицы18"/>
    <w:basedOn w:val="a1"/>
    <w:next w:val="a4"/>
    <w:uiPriority w:val="59"/>
    <w:rsid w:val="009651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9651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Без интервала Знак"/>
    <w:basedOn w:val="a0"/>
    <w:link w:val="a6"/>
    <w:uiPriority w:val="99"/>
    <w:locked/>
    <w:rsid w:val="00571DD2"/>
  </w:style>
  <w:style w:type="paragraph" w:styleId="a6">
    <w:name w:val="No Spacing"/>
    <w:link w:val="a5"/>
    <w:uiPriority w:val="99"/>
    <w:qFormat/>
    <w:rsid w:val="00571DD2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1302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302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u.wikipedia.org/wiki/%D0%93%D0%BE%D1%80%D0%BE%D0%B4%D0%B0-%D0%B3%D0%B5%D1%80%D0%BE%D0%B8" TargetMode="External"/><Relationship Id="rId18" Type="http://schemas.openxmlformats.org/officeDocument/2006/relationships/hyperlink" Target="https://ru.wikipedia.org/wiki/%D0%9A%D0%B8%D0%B5%D0%B2" TargetMode="External"/><Relationship Id="rId26" Type="http://schemas.openxmlformats.org/officeDocument/2006/relationships/hyperlink" Target="https://ru.wikipedia.org/wiki/%D0%9C%D0%B0%D0%BB%D0%B0%D1%85%D0%BE%D0%B2_%D0%BA%D1%83%D1%80%D0%B3%D0%B0%D0%BD" TargetMode="External"/><Relationship Id="rId39" Type="http://schemas.openxmlformats.org/officeDocument/2006/relationships/hyperlink" Target="https://ru.wikipedia.org/wiki/%D0%A7%D0%B0%D1%81%D0%BE%D0%B2%D0%BE%D0%B9" TargetMode="External"/><Relationship Id="rId21" Type="http://schemas.openxmlformats.org/officeDocument/2006/relationships/hyperlink" Target="https://ru.wikipedia.org/wiki/%D0%9C%D0%B0%D0%BC%D0%B0%D0%B5%D0%B2_%D0%BA%D1%83%D1%80%D0%B3%D0%B0%D0%BD" TargetMode="External"/><Relationship Id="rId34" Type="http://schemas.openxmlformats.org/officeDocument/2006/relationships/hyperlink" Target="https://ru.wikipedia.org/wiki/%D0%9A%D0%B2%D0%B0%D1%80%D1%86%D0%B8%D1%82" TargetMode="External"/><Relationship Id="rId42" Type="http://schemas.openxmlformats.org/officeDocument/2006/relationships/hyperlink" Target="https://ru.wikipedia.org/wiki/%D0%9F%D1%80%D0%B5%D0%B7%D0%B8%D0%B4%D0%B5%D0%BD%D1%82_%D0%A0%D0%BE%D1%81%D1%81%D0%B8%D0%B8" TargetMode="External"/><Relationship Id="rId7" Type="http://schemas.openxmlformats.org/officeDocument/2006/relationships/hyperlink" Target="https://ru.wikipedia.org/wiki/%D0%9B%D0%B0%D0%B1%D1%80%D0%B0%D0%B4%D0%BE%D1%80%D0%B8%D1%82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9B%D0%B5%D0%BD%D0%B8%D0%BD%D0%B3%D1%80%D0%B0%D0%B4" TargetMode="External"/><Relationship Id="rId29" Type="http://schemas.openxmlformats.org/officeDocument/2006/relationships/hyperlink" Target="https://ru.wikipedia.org/wiki/%D0%9D%D0%BE%D0%B2%D0%BE%D1%80%D0%BE%D1%81%D1%81%D0%B8%D0%B9%D1%81%D0%B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A%D0%B0%D1%81%D0%BA%D0%B0" TargetMode="External"/><Relationship Id="rId11" Type="http://schemas.openxmlformats.org/officeDocument/2006/relationships/hyperlink" Target="https://ru.wikipedia.org/wiki/%D0%9B%D0%B0%D0%B1%D1%80%D0%B0%D0%B4%D0%BE%D1%80_%28%D0%BF%D0%BE%D0%BB%D1%83%D0%BE%D1%81%D1%82%D1%80%D0%BE%D0%B2%29" TargetMode="External"/><Relationship Id="rId24" Type="http://schemas.openxmlformats.org/officeDocument/2006/relationships/hyperlink" Target="https://ru.wikipedia.org/wiki/%D0%9E%D0%B4%D0%B5%D1%81%D1%81%D0%B0" TargetMode="External"/><Relationship Id="rId32" Type="http://schemas.openxmlformats.org/officeDocument/2006/relationships/hyperlink" Target="https://ru.wikipedia.org/wiki/%D0%9C%D1%83%D1%80%D0%BC%D0%B0%D0%BD%D1%81%D0%BA" TargetMode="External"/><Relationship Id="rId37" Type="http://schemas.openxmlformats.org/officeDocument/2006/relationships/hyperlink" Target="https://ru.wikipedia.org/wiki/%D0%A3%D0%BA%D0%B0%D0%B7_%D0%9F%D1%80%D0%B5%D0%B7%D0%B8%D0%B4%D0%B5%D0%BD%D1%82%D0%B0_%D0%A0%D0%BE%D1%81%D1%81%D0%B8%D0%B9%D1%81%D0%BA%D0%BE%D0%B9_%D0%A4%D0%B5%D0%B4%D0%B5%D1%80%D0%B0%D1%86%D0%B8%D0%B8" TargetMode="External"/><Relationship Id="rId40" Type="http://schemas.openxmlformats.org/officeDocument/2006/relationships/hyperlink" Target="https://ru.wikipedia.org/wiki/%D0%9C%D0%B0%D0%B2%D0%B7%D0%BE%D0%BB%D0%B5%D0%B9_%D0%9B%D0%B5%D0%BD%D0%B8%D0%BD%D0%B0" TargetMode="External"/><Relationship Id="rId45" Type="http://schemas.openxmlformats.org/officeDocument/2006/relationships/fontTable" Target="fontTable.xml"/><Relationship Id="rId5" Type="http://schemas.openxmlformats.org/officeDocument/2006/relationships/hyperlink" Target="https://ru.wikipedia.org/wiki/%D0%A1%D0%BE%D0%BB%D0%B4%D0%B0%D1%82" TargetMode="External"/><Relationship Id="rId15" Type="http://schemas.openxmlformats.org/officeDocument/2006/relationships/hyperlink" Target="https://ru.wikipedia.org/wiki/%D0%93%D0%BE%D1%80%D0%BE%D0%B4%D0%B0-%D0%B3%D0%B5%D1%80%D0%BE%D0%B8" TargetMode="External"/><Relationship Id="rId23" Type="http://schemas.openxmlformats.org/officeDocument/2006/relationships/hyperlink" Target="https://ru.wikipedia.org/wiki/%D0%92%D0%BE%D0%BB%D0%B3%D0%BE%D0%B3%D1%80%D0%B0%D0%B4" TargetMode="External"/><Relationship Id="rId28" Type="http://schemas.openxmlformats.org/officeDocument/2006/relationships/hyperlink" Target="https://ru.wikipedia.org/wiki/%D0%9A%D0%B5%D1%80%D1%87%D1%8C" TargetMode="External"/><Relationship Id="rId36" Type="http://schemas.openxmlformats.org/officeDocument/2006/relationships/hyperlink" Target="https://ru.wikipedia.org/wiki/1997_%D0%B3%D0%BE%D0%B4" TargetMode="External"/><Relationship Id="rId10" Type="http://schemas.openxmlformats.org/officeDocument/2006/relationships/hyperlink" Target="https://ru.wikipedia.org/wiki/%D0%93%D0%BE%D1%80%D0%BD%D0%B0%D1%8F_%D0%BF%D0%BE%D1%80%D0%BE%D0%B4%D0%B0" TargetMode="External"/><Relationship Id="rId19" Type="http://schemas.openxmlformats.org/officeDocument/2006/relationships/hyperlink" Target="https://ru.wikipedia.org/w/index.php?title=%D0%9E%D0%B1%D0%B5%D0%BB%D0%B8%D1%81%D0%BA_%D1%83%D1%87%D0%B0%D1%81%D1%82%D0%BD%D0%B8%D0%BA%D0%B0%D0%BC_%D0%BE%D0%B1%D0%BE%D1%80%D0%BE%D0%BD%D1%8B_%D0%B3%D0%BE%D1%80%D0%BE%D0%B4%D0%B0_%D0%9A%D0%B8%D0%B5%D0%B2%D0%B0&amp;action=edit&amp;redlink=1" TargetMode="External"/><Relationship Id="rId31" Type="http://schemas.openxmlformats.org/officeDocument/2006/relationships/hyperlink" Target="https://ru.wikipedia.org/wiki/%D0%A2%D1%83%D0%BB%D0%B0" TargetMode="External"/><Relationship Id="rId44" Type="http://schemas.openxmlformats.org/officeDocument/2006/relationships/hyperlink" Target="https://ru.wikipedia.org/wiki/2009_%D0%B3%D0%BE%D0%B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C%D0%B0%D0%B3%D0%BC%D0%B0%D1%82%D0%B8%D1%87%D0%B5%D1%81%D0%BA%D0%B8%D0%B5_%D0%B3%D0%BE%D1%80%D0%BD%D1%8B%D0%B5_%D0%BF%D0%BE%D1%80%D0%BE%D0%B4%D1%8B" TargetMode="External"/><Relationship Id="rId14" Type="http://schemas.openxmlformats.org/officeDocument/2006/relationships/hyperlink" Target="https://ru.wikipedia.org/wiki/%D0%9C%D0%B5%D0%B4%D0%B0%D0%BB%D1%8C_%C2%AB%D0%97%D0%BE%D0%BB%D0%BE%D1%82%D0%B0%D1%8F_%D0%97%D0%B2%D0%B5%D0%B7%D0%B4%D0%B0%C2%BB_%28%D0%A1%D0%A1%D0%A1%D0%A0%29" TargetMode="External"/><Relationship Id="rId22" Type="http://schemas.openxmlformats.org/officeDocument/2006/relationships/hyperlink" Target="https://ru.wikipedia.org/wiki/2004_%D0%B3%D0%BE%D0%B4" TargetMode="External"/><Relationship Id="rId27" Type="http://schemas.openxmlformats.org/officeDocument/2006/relationships/hyperlink" Target="https://ru.wikipedia.org/wiki/%D0%9C%D0%B8%D0%BD%D1%81%D0%BA" TargetMode="External"/><Relationship Id="rId30" Type="http://schemas.openxmlformats.org/officeDocument/2006/relationships/hyperlink" Target="https://ru.wikipedia.org/wiki/%D0%91%D1%80%D0%B5%D1%81%D1%82%D1%81%D0%BA%D0%B0%D1%8F_%D0%BA%D1%80%D0%B5%D0%BF%D0%BE%D1%81%D1%82%D1%8C" TargetMode="External"/><Relationship Id="rId35" Type="http://schemas.openxmlformats.org/officeDocument/2006/relationships/hyperlink" Target="https://ru.wikipedia.org/wiki/12_%D0%B4%D0%B5%D0%BA%D0%B0%D0%B1%D1%80%D1%8F" TargetMode="External"/><Relationship Id="rId43" Type="http://schemas.openxmlformats.org/officeDocument/2006/relationships/hyperlink" Target="https://ru.wikipedia.org/wiki/17_%D0%BD%D0%BE%D1%8F%D0%B1%D1%80%D1%8F" TargetMode="External"/><Relationship Id="rId8" Type="http://schemas.openxmlformats.org/officeDocument/2006/relationships/hyperlink" Target="https://ru.wikipedia.org/wiki/%D0%92%D0%B5%D1%87%D0%BD%D1%8B%D0%B9_%D0%BE%D0%B3%D0%BE%D0%BD%D1%8C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ru.wikipedia.org/wiki/%D0%A6%D0%B2%D0%B5%D1%82" TargetMode="External"/><Relationship Id="rId17" Type="http://schemas.openxmlformats.org/officeDocument/2006/relationships/hyperlink" Target="https://ru.wikipedia.org/wiki/%D0%9F%D0%B8%D1%81%D0%BA%D0%B0%D1%80%D1%91%D0%B2%D1%81%D0%BA%D0%BE%D0%B5_%D0%BA%D0%BB%D0%B0%D0%B4%D0%B1%D0%B8%D1%89%D0%B5" TargetMode="External"/><Relationship Id="rId25" Type="http://schemas.openxmlformats.org/officeDocument/2006/relationships/hyperlink" Target="https://ru.wikipedia.org/wiki/%D0%A1%D0%B5%D0%B2%D0%B0%D1%81%D1%82%D0%BE%D0%BF%D0%BE%D0%BB%D1%8C" TargetMode="External"/><Relationship Id="rId33" Type="http://schemas.openxmlformats.org/officeDocument/2006/relationships/hyperlink" Target="https://ru.wikipedia.org/wiki/%D0%A1%D0%BC%D0%BE%D0%BB%D0%B5%D0%BD%D1%81%D0%BA" TargetMode="External"/><Relationship Id="rId38" Type="http://schemas.openxmlformats.org/officeDocument/2006/relationships/hyperlink" Target="https://ru.wikipedia.org/wiki/%D0%9F%D0%BE%D1%81%D1%82_%E2%84%96_1" TargetMode="External"/><Relationship Id="rId46" Type="http://schemas.openxmlformats.org/officeDocument/2006/relationships/theme" Target="theme/theme1.xml"/><Relationship Id="rId20" Type="http://schemas.openxmlformats.org/officeDocument/2006/relationships/hyperlink" Target="https://ru.wikipedia.org/wiki/%D0%A1%D1%82%D0%B0%D0%BB%D0%B8%D0%BD%D0%B3%D1%80%D0%B0%D0%B4" TargetMode="External"/><Relationship Id="rId41" Type="http://schemas.openxmlformats.org/officeDocument/2006/relationships/hyperlink" Target="https://ru.wikipedia.org/wiki/%D0%9F%D1%80%D0%B5%D0%B7%D0%B8%D0%B4%D0%B5%D0%BD%D1%82%D1%81%D0%BA%D0%B8%D0%B9_%D0%BF%D0%BE%D0%BB%D0%B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2157</Words>
  <Characters>12298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HP</cp:lastModifiedBy>
  <cp:revision>8</cp:revision>
  <cp:lastPrinted>2021-04-19T14:47:00Z</cp:lastPrinted>
  <dcterms:created xsi:type="dcterms:W3CDTF">2021-02-06T11:14:00Z</dcterms:created>
  <dcterms:modified xsi:type="dcterms:W3CDTF">2025-01-13T11:45:00Z</dcterms:modified>
</cp:coreProperties>
</file>