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imes New Roman" w:hAnsi="Times New Roman" w:cs="Times New Roman"/>
          <w:sz w:val="28"/>
          <w:szCs w:val="28"/>
        </w:rPr>
      </w:pPr>
    </w:p>
    <w:p>
      <w:pPr>
        <w:widowControl w:val="0"/>
        <w:autoSpaceDE w:val="0"/>
        <w:autoSpaceDN w:val="0"/>
        <w:spacing w:after="0" w:line="240" w:lineRule="auto"/>
        <w:ind w:firstLine="709"/>
        <w:jc w:val="center"/>
        <w:rPr>
          <w:rFonts w:ascii="Times New Roman" w:hAnsi="Times New Roman" w:cs="Times New Roman"/>
          <w:b/>
          <w:lang w:bidi="ru-RU"/>
        </w:rPr>
      </w:pPr>
      <w:r>
        <w:rPr>
          <w:rFonts w:ascii="Times New Roman" w:hAnsi="Times New Roman" w:cs="Times New Roman"/>
          <w:b/>
          <w:lang w:bidi="ru-RU"/>
        </w:rPr>
        <w:t xml:space="preserve">Министерство науки и высшего образования Российской Федерации </w:t>
      </w:r>
    </w:p>
    <w:p>
      <w:pPr>
        <w:widowControl w:val="0"/>
        <w:autoSpaceDE w:val="0"/>
        <w:autoSpaceDN w:val="0"/>
        <w:spacing w:after="0" w:line="240" w:lineRule="auto"/>
        <w:jc w:val="center"/>
        <w:rPr>
          <w:rFonts w:ascii="Times New Roman" w:hAnsi="Times New Roman" w:cs="Times New Roman"/>
          <w:sz w:val="20"/>
          <w:lang w:bidi="ru-RU"/>
        </w:rPr>
      </w:pPr>
      <w:r>
        <w:rPr>
          <w:rFonts w:ascii="Times New Roman" w:hAnsi="Times New Roman" w:cs="Times New Roman"/>
          <w:lang w:bidi="ru-RU"/>
        </w:rPr>
        <w:t>Федеральное государственное бюджетное образовательное учреждение высшего образования</w:t>
      </w:r>
    </w:p>
    <w:p>
      <w:pPr>
        <w:widowControl w:val="0"/>
        <w:autoSpaceDE w:val="0"/>
        <w:autoSpaceDN w:val="0"/>
        <w:spacing w:after="0" w:line="240" w:lineRule="auto"/>
        <w:ind w:firstLine="709"/>
        <w:jc w:val="center"/>
        <w:rPr>
          <w:rFonts w:ascii="Times New Roman" w:hAnsi="Times New Roman" w:cs="Times New Roman"/>
          <w:b/>
          <w:bCs/>
          <w:lang w:bidi="ru-RU"/>
        </w:rPr>
      </w:pPr>
      <w:r>
        <w:rPr>
          <w:rFonts w:ascii="Times New Roman" w:hAnsi="Times New Roman" w:cs="Times New Roman"/>
          <w:b/>
          <w:bCs/>
          <w:lang w:bidi="ru-RU"/>
        </w:rPr>
        <w:t xml:space="preserve">АМУРСКИЙ ГОСУДАРСТВЕННЫЙ УНИВЕРСИТЕТ </w:t>
      </w:r>
    </w:p>
    <w:p>
      <w:pPr>
        <w:widowControl w:val="0"/>
        <w:autoSpaceDE w:val="0"/>
        <w:autoSpaceDN w:val="0"/>
        <w:spacing w:after="0" w:line="240" w:lineRule="auto"/>
        <w:ind w:firstLine="709"/>
        <w:jc w:val="center"/>
        <w:rPr>
          <w:rFonts w:ascii="Times New Roman" w:hAnsi="Times New Roman" w:cs="Times New Roman"/>
          <w:b/>
          <w:bCs/>
          <w:lang w:bidi="ru-RU"/>
        </w:rPr>
      </w:pPr>
      <w:r>
        <w:rPr>
          <w:rFonts w:ascii="Times New Roman" w:hAnsi="Times New Roman" w:cs="Times New Roman"/>
          <w:b/>
          <w:bCs/>
          <w:lang w:bidi="ru-RU"/>
        </w:rPr>
        <w:t>(ФГБОУ ВО «АмГУ»)</w:t>
      </w:r>
    </w:p>
    <w:p>
      <w:pPr>
        <w:widowControl w:val="0"/>
        <w:autoSpaceDE w:val="0"/>
        <w:autoSpaceDN w:val="0"/>
        <w:spacing w:after="0" w:line="240" w:lineRule="auto"/>
        <w:jc w:val="center"/>
        <w:rPr>
          <w:rFonts w:ascii="Times New Roman" w:hAnsi="Times New Roman" w:cs="Times New Roman"/>
          <w:sz w:val="28"/>
          <w:lang w:bidi="ru-RU"/>
        </w:rPr>
      </w:pPr>
    </w:p>
    <w:p>
      <w:pPr>
        <w:widowControl w:val="0"/>
        <w:autoSpaceDE w:val="0"/>
        <w:autoSpaceDN w:val="0"/>
        <w:spacing w:after="0" w:line="240" w:lineRule="auto"/>
        <w:rPr>
          <w:rFonts w:ascii="Times New Roman" w:hAnsi="Times New Roman" w:cs="Times New Roman"/>
          <w:sz w:val="28"/>
          <w:szCs w:val="28"/>
          <w:lang w:bidi="ru-RU"/>
        </w:rPr>
      </w:pPr>
      <w:r>
        <w:rPr>
          <w:rFonts w:ascii="Times New Roman" w:hAnsi="Times New Roman" w:cs="Times New Roman"/>
          <w:sz w:val="28"/>
          <w:szCs w:val="28"/>
          <w:lang w:bidi="ru-RU"/>
        </w:rPr>
        <w:t>Факультет филологический</w:t>
      </w:r>
    </w:p>
    <w:p>
      <w:pPr>
        <w:widowControl w:val="0"/>
        <w:autoSpaceDE w:val="0"/>
        <w:autoSpaceDN w:val="0"/>
        <w:spacing w:after="0" w:line="240" w:lineRule="auto"/>
        <w:rPr>
          <w:rFonts w:ascii="Times New Roman" w:hAnsi="Times New Roman" w:cs="Times New Roman"/>
          <w:sz w:val="28"/>
          <w:szCs w:val="28"/>
          <w:lang w:bidi="ru-RU"/>
        </w:rPr>
      </w:pPr>
      <w:r>
        <w:rPr>
          <w:rFonts w:ascii="Times New Roman" w:hAnsi="Times New Roman" w:cs="Times New Roman"/>
          <w:sz w:val="28"/>
          <w:szCs w:val="28"/>
          <w:lang w:bidi="ru-RU"/>
        </w:rPr>
        <w:t>Кафедра литературы и мировой художественной культуры</w:t>
      </w:r>
    </w:p>
    <w:p>
      <w:pPr>
        <w:widowControl w:val="0"/>
        <w:autoSpaceDE w:val="0"/>
        <w:autoSpaceDN w:val="0"/>
        <w:spacing w:after="0" w:line="240" w:lineRule="auto"/>
        <w:rPr>
          <w:rFonts w:ascii="Times New Roman" w:hAnsi="Times New Roman" w:cs="Times New Roman"/>
          <w:sz w:val="28"/>
          <w:szCs w:val="28"/>
          <w:lang w:bidi="ru-RU"/>
        </w:rPr>
      </w:pPr>
      <w:r>
        <w:rPr>
          <w:rFonts w:ascii="Times New Roman" w:hAnsi="Times New Roman" w:cs="Times New Roman"/>
          <w:sz w:val="28"/>
          <w:szCs w:val="28"/>
          <w:lang w:bidi="ru-RU"/>
        </w:rPr>
        <w:t>Направление подготовки 45.04.01 – Филология</w:t>
      </w:r>
    </w:p>
    <w:p>
      <w:pPr>
        <w:widowControl w:val="0"/>
        <w:autoSpaceDE w:val="0"/>
        <w:autoSpaceDN w:val="0"/>
        <w:spacing w:after="0" w:line="240" w:lineRule="auto"/>
        <w:rPr>
          <w:rFonts w:ascii="Times New Roman" w:hAnsi="Times New Roman" w:cs="Times New Roman"/>
          <w:sz w:val="28"/>
          <w:szCs w:val="28"/>
          <w:lang w:bidi="ru-RU"/>
        </w:rPr>
      </w:pPr>
      <w:r>
        <w:rPr>
          <w:rFonts w:ascii="Times New Roman" w:hAnsi="Times New Roman" w:cs="Times New Roman"/>
          <w:sz w:val="28"/>
          <w:szCs w:val="28"/>
          <w:lang w:bidi="ru-RU"/>
        </w:rPr>
        <w:t>Направленность (профиль) образовательной программы – Филологическое обеспечение международных культурных связей</w:t>
      </w:r>
    </w:p>
    <w:p>
      <w:pPr>
        <w:widowControl w:val="0"/>
        <w:autoSpaceDE w:val="0"/>
        <w:autoSpaceDN w:val="0"/>
        <w:spacing w:after="0" w:line="240" w:lineRule="auto"/>
        <w:rPr>
          <w:rFonts w:ascii="Times New Roman" w:hAnsi="Times New Roman" w:cs="Times New Roman"/>
          <w:sz w:val="30"/>
          <w:szCs w:val="28"/>
          <w:lang w:bidi="ru-RU"/>
        </w:rPr>
      </w:pPr>
    </w:p>
    <w:tbl>
      <w:tblPr>
        <w:tblStyle w:val="12"/>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495"/>
        <w:gridCol w:w="407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495" w:type="dxa"/>
          </w:tcPr>
          <w:p>
            <w:pPr>
              <w:spacing w:after="0" w:line="240" w:lineRule="auto"/>
              <w:rPr>
                <w:rFonts w:ascii="Times New Roman" w:hAnsi="Times New Roman" w:eastAsia="宋体" w:cs="Times New Roman"/>
                <w:sz w:val="28"/>
                <w:szCs w:val="28"/>
                <w:lang w:eastAsia="zh-CN"/>
              </w:rPr>
            </w:pPr>
          </w:p>
        </w:tc>
        <w:tc>
          <w:tcPr>
            <w:tcW w:w="4076" w:type="dxa"/>
          </w:tcPr>
          <w:p>
            <w:pPr>
              <w:spacing w:after="0" w:line="240" w:lineRule="auto"/>
              <w:rPr>
                <w:rFonts w:ascii="Times New Roman" w:hAnsi="Times New Roman" w:eastAsia="宋体" w:cs="Times New Roman"/>
                <w:sz w:val="28"/>
                <w:szCs w:val="28"/>
                <w:lang w:eastAsia="zh-CN"/>
              </w:rPr>
            </w:pPr>
            <w:r>
              <w:rPr>
                <w:rFonts w:ascii="Times New Roman" w:hAnsi="Times New Roman" w:eastAsia="宋体" w:cs="Times New Roman"/>
                <w:sz w:val="28"/>
                <w:szCs w:val="28"/>
                <w:lang w:eastAsia="zh-CN"/>
              </w:rPr>
              <w:t>ДОПУСТИТЬ К ЗАЩИТЕ</w:t>
            </w:r>
          </w:p>
          <w:p>
            <w:pPr>
              <w:spacing w:after="0" w:line="240" w:lineRule="auto"/>
              <w:rPr>
                <w:rFonts w:ascii="Times New Roman" w:hAnsi="Times New Roman" w:eastAsia="宋体" w:cs="Times New Roman"/>
                <w:sz w:val="28"/>
                <w:szCs w:val="28"/>
                <w:lang w:eastAsia="zh-CN"/>
              </w:rPr>
            </w:pPr>
            <w:r>
              <w:rPr>
                <w:rFonts w:ascii="Times New Roman" w:hAnsi="Times New Roman" w:eastAsia="宋体" w:cs="Times New Roman"/>
                <w:sz w:val="28"/>
                <w:szCs w:val="28"/>
                <w:lang w:eastAsia="zh-CN"/>
              </w:rPr>
              <w:t>Зав. кафедрой</w:t>
            </w:r>
          </w:p>
          <w:p>
            <w:pPr>
              <w:spacing w:after="0" w:line="240" w:lineRule="auto"/>
              <w:rPr>
                <w:rFonts w:ascii="Times New Roman" w:hAnsi="Times New Roman" w:eastAsia="宋体" w:cs="Times New Roman"/>
                <w:sz w:val="28"/>
                <w:szCs w:val="28"/>
                <w:lang w:eastAsia="zh-CN"/>
              </w:rPr>
            </w:pPr>
            <w:r>
              <w:rPr>
                <w:rFonts w:ascii="Times New Roman" w:hAnsi="Times New Roman" w:eastAsia="宋体" w:cs="Times New Roman"/>
                <w:sz w:val="28"/>
                <w:szCs w:val="28"/>
                <w:lang w:eastAsia="zh-CN"/>
              </w:rPr>
              <w:t>_____________ А.А. Забияко</w:t>
            </w:r>
          </w:p>
          <w:p>
            <w:pPr>
              <w:spacing w:after="0" w:line="240" w:lineRule="auto"/>
              <w:rPr>
                <w:rFonts w:ascii="Times New Roman" w:hAnsi="Times New Roman" w:eastAsia="宋体" w:cs="Times New Roman"/>
                <w:sz w:val="28"/>
                <w:szCs w:val="28"/>
                <w:lang w:eastAsia="zh-CN"/>
              </w:rPr>
            </w:pPr>
            <w:r>
              <w:rPr>
                <w:rFonts w:ascii="Times New Roman" w:hAnsi="Times New Roman" w:eastAsia="宋体" w:cs="Times New Roman"/>
                <w:sz w:val="28"/>
                <w:szCs w:val="28"/>
                <w:lang w:eastAsia="zh-CN"/>
              </w:rPr>
              <w:t>«_______»____________2022 г.</w:t>
            </w:r>
          </w:p>
          <w:p>
            <w:pPr>
              <w:spacing w:after="0" w:line="240" w:lineRule="auto"/>
              <w:rPr>
                <w:rFonts w:ascii="Times New Roman" w:hAnsi="Times New Roman" w:eastAsia="宋体" w:cs="Times New Roman"/>
                <w:sz w:val="28"/>
                <w:szCs w:val="28"/>
                <w:lang w:eastAsia="zh-CN"/>
              </w:rPr>
            </w:pPr>
          </w:p>
        </w:tc>
      </w:tr>
    </w:tbl>
    <w:p>
      <w:pPr>
        <w:widowControl w:val="0"/>
        <w:autoSpaceDE w:val="0"/>
        <w:autoSpaceDN w:val="0"/>
        <w:adjustRightInd w:val="0"/>
        <w:spacing w:after="0" w:line="240" w:lineRule="auto"/>
        <w:jc w:val="center"/>
        <w:rPr>
          <w:rFonts w:ascii="Times New Roman" w:hAnsi="Times New Roman" w:eastAsia="F3" w:cs="Times New Roman"/>
          <w:b/>
          <w:bCs/>
          <w:sz w:val="28"/>
          <w:szCs w:val="28"/>
          <w:lang w:bidi="he-IL"/>
        </w:rPr>
      </w:pPr>
      <w:r>
        <w:rPr>
          <w:rFonts w:ascii="Times New Roman" w:hAnsi="Times New Roman" w:eastAsia="F3" w:cs="Times New Roman"/>
          <w:b/>
          <w:bCs/>
          <w:sz w:val="28"/>
          <w:szCs w:val="28"/>
          <w:lang w:bidi="he-IL"/>
        </w:rPr>
        <w:t>МАГИСТЕРСКАЯ ДИССЕРТАЦИЯ</w:t>
      </w:r>
    </w:p>
    <w:p>
      <w:pPr>
        <w:widowControl w:val="0"/>
        <w:autoSpaceDE w:val="0"/>
        <w:autoSpaceDN w:val="0"/>
        <w:spacing w:before="7" w:after="0" w:line="240" w:lineRule="auto"/>
        <w:rPr>
          <w:rFonts w:ascii="Times New Roman" w:hAnsi="Times New Roman" w:cs="Times New Roman"/>
          <w:b/>
          <w:sz w:val="29"/>
          <w:szCs w:val="28"/>
          <w:lang w:bidi="ru-RU"/>
        </w:rPr>
      </w:pPr>
    </w:p>
    <w:p>
      <w:pPr>
        <w:widowControl w:val="0"/>
        <w:autoSpaceDE w:val="0"/>
        <w:autoSpaceDN w:val="0"/>
        <w:spacing w:before="87" w:after="0" w:line="240" w:lineRule="auto"/>
        <w:ind w:right="-1"/>
        <w:jc w:val="both"/>
        <w:rPr>
          <w:rFonts w:hint="eastAsia" w:ascii="Times New Roman" w:hAnsi="Times New Roman" w:eastAsia="Times New Roman" w:cs="Times New Roman"/>
          <w:sz w:val="28"/>
          <w:szCs w:val="28"/>
        </w:rPr>
      </w:pPr>
      <w:r>
        <w:rPr>
          <w:rFonts w:ascii="Times New Roman" w:hAnsi="Times New Roman" w:cs="Times New Roman"/>
          <w:sz w:val="28"/>
          <w:szCs w:val="28"/>
          <w:lang w:bidi="ru-RU"/>
        </w:rPr>
        <w:t>на тему:</w:t>
      </w:r>
      <w:r>
        <w:rPr>
          <w:rFonts w:ascii="Times New Roman" w:hAnsi="Times New Roman" w:eastAsia="宋体" w:cs="Times New Roman"/>
          <w:sz w:val="28"/>
          <w:szCs w:val="28"/>
          <w:lang w:eastAsia="zh-CN" w:bidi="ru-RU"/>
        </w:rPr>
        <w:t xml:space="preserve"> </w:t>
      </w:r>
      <w:r>
        <w:rPr>
          <w:rFonts w:hint="eastAsia" w:ascii="Times New Roman" w:hAnsi="Times New Roman" w:eastAsia="Times New Roman" w:cs="Times New Roman"/>
          <w:sz w:val="28"/>
          <w:szCs w:val="28"/>
        </w:rPr>
        <w:t xml:space="preserve"> Тема «Прорыва в Гуаньдун» в романе китайского писателя Гао  Маньтана</w:t>
      </w:r>
    </w:p>
    <w:p>
      <w:pPr>
        <w:widowControl w:val="0"/>
        <w:autoSpaceDE w:val="0"/>
        <w:autoSpaceDN w:val="0"/>
        <w:spacing w:before="87" w:after="0" w:line="240" w:lineRule="auto"/>
        <w:ind w:right="390"/>
        <w:rPr>
          <w:rFonts w:ascii="Times New Roman" w:hAnsi="Times New Roman" w:eastAsia="宋体" w:cs="Times New Roman"/>
          <w:sz w:val="28"/>
          <w:szCs w:val="28"/>
          <w:lang w:eastAsia="zh-CN" w:bidi="ru-RU"/>
        </w:rPr>
      </w:pPr>
    </w:p>
    <w:p>
      <w:pPr>
        <w:widowControl w:val="0"/>
        <w:autoSpaceDE w:val="0"/>
        <w:autoSpaceDN w:val="0"/>
        <w:spacing w:before="87" w:after="0" w:line="240" w:lineRule="auto"/>
        <w:ind w:right="390"/>
        <w:rPr>
          <w:rFonts w:ascii="Times New Roman" w:hAnsi="Times New Roman" w:eastAsia="宋体" w:cs="Times New Roman"/>
          <w:sz w:val="28"/>
          <w:szCs w:val="28"/>
          <w:lang w:eastAsia="zh-CN" w:bidi="ru-RU"/>
        </w:rPr>
      </w:pP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58"/>
        <w:gridCol w:w="2646"/>
        <w:gridCol w:w="474"/>
        <w:gridCol w:w="26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58" w:type="dxa"/>
            <w:tcBorders>
              <w:top w:val="nil"/>
              <w:left w:val="nil"/>
              <w:bottom w:val="nil"/>
              <w:right w:val="nil"/>
            </w:tcBorders>
          </w:tcPr>
          <w:p>
            <w:pPr>
              <w:widowControl w:val="0"/>
              <w:autoSpaceDE w:val="0"/>
              <w:autoSpaceDN w:val="0"/>
              <w:spacing w:after="0" w:line="240" w:lineRule="auto"/>
              <w:rPr>
                <w:rFonts w:ascii="Times New Roman" w:hAnsi="Times New Roman" w:cs="Times New Roman"/>
                <w:sz w:val="28"/>
                <w:szCs w:val="28"/>
                <w:lang w:bidi="ru-RU"/>
              </w:rPr>
            </w:pPr>
            <w:r>
              <w:rPr>
                <w:rFonts w:ascii="Times New Roman" w:hAnsi="Times New Roman" w:cs="Times New Roman"/>
                <w:sz w:val="28"/>
                <w:szCs w:val="28"/>
                <w:lang w:bidi="ru-RU"/>
              </w:rPr>
              <w:t>Исполнитель</w:t>
            </w:r>
          </w:p>
          <w:p>
            <w:pPr>
              <w:widowControl w:val="0"/>
              <w:autoSpaceDE w:val="0"/>
              <w:autoSpaceDN w:val="0"/>
              <w:spacing w:after="0" w:line="240" w:lineRule="auto"/>
              <w:rPr>
                <w:rFonts w:ascii="Times New Roman" w:hAnsi="Times New Roman" w:cs="Times New Roman"/>
                <w:sz w:val="28"/>
                <w:szCs w:val="28"/>
              </w:rPr>
            </w:pPr>
            <w:r>
              <w:rPr>
                <w:rFonts w:ascii="Times New Roman" w:hAnsi="Times New Roman" w:cs="Times New Roman"/>
                <w:sz w:val="28"/>
                <w:szCs w:val="28"/>
                <w:lang w:bidi="ru-RU"/>
              </w:rPr>
              <w:t xml:space="preserve">студент группы </w:t>
            </w:r>
            <w:r>
              <w:rPr>
                <w:rFonts w:hint="default" w:ascii="Times New Roman" w:hAnsi="Times New Roman" w:cs="Times New Roman"/>
                <w:sz w:val="28"/>
                <w:szCs w:val="28"/>
                <w:lang w:val="en-US" w:bidi="ru-RU"/>
              </w:rPr>
              <w:t>2</w:t>
            </w:r>
            <w:r>
              <w:rPr>
                <w:rFonts w:ascii="Times New Roman" w:hAnsi="Times New Roman" w:cs="Times New Roman"/>
                <w:sz w:val="28"/>
                <w:szCs w:val="28"/>
                <w:lang w:bidi="ru-RU"/>
              </w:rPr>
              <w:t>97-ом2</w:t>
            </w:r>
          </w:p>
        </w:tc>
        <w:tc>
          <w:tcPr>
            <w:tcW w:w="2646" w:type="dxa"/>
            <w:tcBorders>
              <w:top w:val="nil"/>
              <w:left w:val="nil"/>
              <w:bottom w:val="single" w:color="auto" w:sz="4" w:space="0"/>
              <w:right w:val="nil"/>
            </w:tcBorders>
          </w:tcPr>
          <w:p>
            <w:pPr>
              <w:widowControl w:val="0"/>
              <w:autoSpaceDE w:val="0"/>
              <w:autoSpaceDN w:val="0"/>
              <w:spacing w:after="0" w:line="240" w:lineRule="auto"/>
              <w:jc w:val="center"/>
              <w:rPr>
                <w:rFonts w:ascii="Times New Roman" w:hAnsi="Times New Roman" w:cs="Times New Roman"/>
                <w:sz w:val="28"/>
                <w:szCs w:val="28"/>
              </w:rPr>
            </w:pPr>
          </w:p>
        </w:tc>
        <w:tc>
          <w:tcPr>
            <w:tcW w:w="474" w:type="dxa"/>
            <w:tcBorders>
              <w:top w:val="nil"/>
              <w:left w:val="nil"/>
              <w:bottom w:val="nil"/>
              <w:right w:val="nil"/>
            </w:tcBorders>
          </w:tcPr>
          <w:p>
            <w:pPr>
              <w:widowControl w:val="0"/>
              <w:autoSpaceDE w:val="0"/>
              <w:autoSpaceDN w:val="0"/>
              <w:spacing w:after="0" w:line="240" w:lineRule="auto"/>
              <w:rPr>
                <w:rFonts w:ascii="Times New Roman" w:hAnsi="Times New Roman" w:cs="Times New Roman"/>
                <w:sz w:val="28"/>
                <w:szCs w:val="28"/>
              </w:rPr>
            </w:pPr>
          </w:p>
        </w:tc>
        <w:tc>
          <w:tcPr>
            <w:tcW w:w="2610" w:type="dxa"/>
            <w:tcBorders>
              <w:top w:val="nil"/>
              <w:left w:val="nil"/>
              <w:bottom w:val="nil"/>
              <w:right w:val="nil"/>
            </w:tcBorders>
          </w:tcPr>
          <w:p>
            <w:pPr>
              <w:widowControl w:val="0"/>
              <w:autoSpaceDE w:val="0"/>
              <w:autoSpaceDN w:val="0"/>
              <w:spacing w:after="0" w:line="240" w:lineRule="auto"/>
              <w:rPr>
                <w:rFonts w:ascii="Times New Roman" w:hAnsi="Times New Roman" w:cs="Times New Roman"/>
                <w:sz w:val="28"/>
                <w:szCs w:val="28"/>
                <w:lang w:bidi="ru-RU"/>
              </w:rPr>
            </w:pPr>
          </w:p>
          <w:p>
            <w:pPr>
              <w:widowControl w:val="0"/>
              <w:autoSpaceDE w:val="0"/>
              <w:autoSpaceDN w:val="0"/>
              <w:spacing w:after="0" w:line="240" w:lineRule="auto"/>
              <w:rPr>
                <w:rFonts w:hint="default" w:ascii="Times New Roman" w:hAnsi="Times New Roman" w:cs="Times New Roman"/>
                <w:sz w:val="28"/>
                <w:szCs w:val="28"/>
                <w:lang w:val="en-US"/>
              </w:rPr>
            </w:pPr>
            <w:r>
              <w:rPr>
                <w:rFonts w:ascii="Times New Roman" w:hAnsi="Times New Roman" w:cs="Times New Roman"/>
                <w:sz w:val="28"/>
                <w:szCs w:val="28"/>
                <w:lang w:bidi="ru-RU"/>
              </w:rPr>
              <w:t>Сунь</w:t>
            </w:r>
            <w:r>
              <w:rPr>
                <w:rFonts w:hint="default" w:ascii="Times New Roman" w:hAnsi="Times New Roman" w:cs="Times New Roman"/>
                <w:sz w:val="28"/>
                <w:szCs w:val="28"/>
                <w:lang w:val="en-US" w:bidi="ru-RU"/>
              </w:rPr>
              <w:t xml:space="preserve"> Ин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58" w:type="dxa"/>
            <w:tcBorders>
              <w:top w:val="nil"/>
              <w:left w:val="nil"/>
              <w:bottom w:val="nil"/>
              <w:right w:val="nil"/>
            </w:tcBorders>
          </w:tcPr>
          <w:p>
            <w:pPr>
              <w:widowControl w:val="0"/>
              <w:autoSpaceDE w:val="0"/>
              <w:autoSpaceDN w:val="0"/>
              <w:spacing w:after="0" w:line="240" w:lineRule="auto"/>
              <w:rPr>
                <w:rFonts w:ascii="Times New Roman" w:hAnsi="Times New Roman" w:cs="Times New Roman"/>
                <w:sz w:val="28"/>
                <w:szCs w:val="28"/>
                <w:lang w:bidi="ru-RU"/>
              </w:rPr>
            </w:pPr>
          </w:p>
          <w:p>
            <w:pPr>
              <w:widowControl w:val="0"/>
              <w:autoSpaceDE w:val="0"/>
              <w:autoSpaceDN w:val="0"/>
              <w:spacing w:after="0" w:line="240" w:lineRule="auto"/>
              <w:rPr>
                <w:rFonts w:ascii="Times New Roman" w:hAnsi="Times New Roman" w:cs="Times New Roman"/>
                <w:sz w:val="28"/>
                <w:szCs w:val="28"/>
                <w:lang w:bidi="ru-RU"/>
              </w:rPr>
            </w:pPr>
            <w:r>
              <w:rPr>
                <w:rFonts w:ascii="Times New Roman" w:hAnsi="Times New Roman" w:cs="Times New Roman"/>
                <w:sz w:val="28"/>
                <w:szCs w:val="28"/>
                <w:lang w:bidi="ru-RU"/>
              </w:rPr>
              <w:t>Руководитель</w:t>
            </w:r>
          </w:p>
          <w:p>
            <w:pPr>
              <w:widowControl w:val="0"/>
              <w:autoSpaceDE w:val="0"/>
              <w:autoSpaceDN w:val="0"/>
              <w:spacing w:after="0" w:line="240" w:lineRule="auto"/>
              <w:rPr>
                <w:rFonts w:ascii="Times New Roman" w:hAnsi="Times New Roman" w:cs="Times New Roman"/>
                <w:sz w:val="28"/>
                <w:szCs w:val="28"/>
              </w:rPr>
            </w:pPr>
            <w:r>
              <w:rPr>
                <w:rFonts w:ascii="Times New Roman" w:hAnsi="Times New Roman" w:cs="Times New Roman"/>
                <w:sz w:val="28"/>
                <w:szCs w:val="28"/>
                <w:lang w:bidi="ru-RU"/>
              </w:rPr>
              <w:t>профессор, доктор филол.</w:t>
            </w:r>
            <w:r>
              <w:rPr>
                <w:rFonts w:hint="default" w:ascii="Times New Roman" w:hAnsi="Times New Roman" w:cs="Times New Roman"/>
                <w:sz w:val="28"/>
                <w:szCs w:val="28"/>
                <w:lang w:val="en-US" w:bidi="ru-RU"/>
              </w:rPr>
              <w:t xml:space="preserve"> </w:t>
            </w:r>
            <w:r>
              <w:rPr>
                <w:rFonts w:ascii="Times New Roman" w:hAnsi="Times New Roman" w:cs="Times New Roman"/>
                <w:sz w:val="28"/>
                <w:szCs w:val="28"/>
                <w:lang w:bidi="ru-RU"/>
              </w:rPr>
              <w:t>наук</w:t>
            </w:r>
          </w:p>
        </w:tc>
        <w:tc>
          <w:tcPr>
            <w:tcW w:w="2646" w:type="dxa"/>
            <w:tcBorders>
              <w:top w:val="single" w:color="auto" w:sz="4" w:space="0"/>
              <w:left w:val="nil"/>
              <w:bottom w:val="single" w:color="auto" w:sz="4" w:space="0"/>
              <w:right w:val="nil"/>
            </w:tcBorders>
          </w:tcPr>
          <w:p>
            <w:pPr>
              <w:widowControl w:val="0"/>
              <w:autoSpaceDE w:val="0"/>
              <w:autoSpaceDN w:val="0"/>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lang w:bidi="ru-RU"/>
              </w:rPr>
              <w:t>(подпись, дата)</w:t>
            </w:r>
          </w:p>
        </w:tc>
        <w:tc>
          <w:tcPr>
            <w:tcW w:w="474" w:type="dxa"/>
            <w:tcBorders>
              <w:top w:val="nil"/>
              <w:left w:val="nil"/>
              <w:bottom w:val="nil"/>
              <w:right w:val="nil"/>
            </w:tcBorders>
          </w:tcPr>
          <w:p>
            <w:pPr>
              <w:widowControl w:val="0"/>
              <w:autoSpaceDE w:val="0"/>
              <w:autoSpaceDN w:val="0"/>
              <w:spacing w:after="0" w:line="240" w:lineRule="auto"/>
              <w:rPr>
                <w:rFonts w:ascii="Times New Roman" w:hAnsi="Times New Roman" w:cs="Times New Roman"/>
                <w:sz w:val="28"/>
                <w:szCs w:val="28"/>
              </w:rPr>
            </w:pPr>
          </w:p>
        </w:tc>
        <w:tc>
          <w:tcPr>
            <w:tcW w:w="2610" w:type="dxa"/>
            <w:tcBorders>
              <w:top w:val="nil"/>
              <w:left w:val="nil"/>
              <w:bottom w:val="nil"/>
              <w:right w:val="nil"/>
            </w:tcBorders>
          </w:tcPr>
          <w:p>
            <w:pPr>
              <w:widowControl w:val="0"/>
              <w:autoSpaceDE w:val="0"/>
              <w:autoSpaceDN w:val="0"/>
              <w:spacing w:after="0" w:line="240" w:lineRule="auto"/>
              <w:rPr>
                <w:rFonts w:ascii="Times New Roman" w:hAnsi="Times New Roman" w:cs="Times New Roman"/>
                <w:sz w:val="28"/>
                <w:szCs w:val="28"/>
                <w:lang w:bidi="ru-RU"/>
              </w:rPr>
            </w:pPr>
          </w:p>
          <w:p>
            <w:pPr>
              <w:widowControl w:val="0"/>
              <w:autoSpaceDE w:val="0"/>
              <w:autoSpaceDN w:val="0"/>
              <w:spacing w:after="0" w:line="240" w:lineRule="auto"/>
              <w:rPr>
                <w:rFonts w:ascii="Times New Roman" w:hAnsi="Times New Roman" w:cs="Times New Roman"/>
                <w:sz w:val="28"/>
                <w:szCs w:val="28"/>
                <w:lang w:bidi="ru-RU"/>
              </w:rPr>
            </w:pPr>
          </w:p>
          <w:p>
            <w:pPr>
              <w:widowControl w:val="0"/>
              <w:autoSpaceDE w:val="0"/>
              <w:autoSpaceDN w:val="0"/>
              <w:spacing w:after="0" w:line="240" w:lineRule="auto"/>
              <w:rPr>
                <w:rFonts w:ascii="Times New Roman" w:hAnsi="Times New Roman" w:cs="Times New Roman"/>
                <w:sz w:val="28"/>
                <w:szCs w:val="28"/>
                <w:lang w:bidi="ru-RU"/>
              </w:rPr>
            </w:pPr>
          </w:p>
          <w:p>
            <w:pPr>
              <w:widowControl w:val="0"/>
              <w:autoSpaceDE w:val="0"/>
              <w:autoSpaceDN w:val="0"/>
              <w:spacing w:after="0" w:line="240" w:lineRule="auto"/>
              <w:rPr>
                <w:rFonts w:ascii="Times New Roman" w:hAnsi="Times New Roman" w:cs="Times New Roman"/>
                <w:sz w:val="28"/>
                <w:szCs w:val="28"/>
              </w:rPr>
            </w:pPr>
            <w:r>
              <w:rPr>
                <w:rFonts w:ascii="Times New Roman" w:hAnsi="Times New Roman" w:cs="Times New Roman"/>
                <w:sz w:val="28"/>
                <w:szCs w:val="28"/>
                <w:lang w:bidi="ru-RU"/>
              </w:rPr>
              <w:t>А.А. Забияко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0" w:hRule="atLeast"/>
        </w:trPr>
        <w:tc>
          <w:tcPr>
            <w:tcW w:w="3558" w:type="dxa"/>
            <w:tcBorders>
              <w:top w:val="nil"/>
              <w:left w:val="nil"/>
              <w:bottom w:val="nil"/>
              <w:right w:val="nil"/>
            </w:tcBorders>
          </w:tcPr>
          <w:p>
            <w:pPr>
              <w:widowControl w:val="0"/>
              <w:autoSpaceDE w:val="0"/>
              <w:autoSpaceDN w:val="0"/>
              <w:spacing w:after="0" w:line="240" w:lineRule="auto"/>
              <w:rPr>
                <w:rFonts w:ascii="Times New Roman" w:hAnsi="Times New Roman" w:cs="Times New Roman"/>
                <w:sz w:val="28"/>
                <w:szCs w:val="28"/>
                <w:lang w:bidi="ru-RU"/>
              </w:rPr>
            </w:pPr>
          </w:p>
          <w:p>
            <w:pPr>
              <w:widowControl w:val="0"/>
              <w:autoSpaceDE w:val="0"/>
              <w:autoSpaceDN w:val="0"/>
              <w:spacing w:after="0" w:line="240" w:lineRule="auto"/>
              <w:rPr>
                <w:rFonts w:ascii="Times New Roman" w:hAnsi="Times New Roman" w:cs="Times New Roman"/>
                <w:sz w:val="28"/>
                <w:szCs w:val="28"/>
              </w:rPr>
            </w:pPr>
            <w:r>
              <w:rPr>
                <w:rFonts w:ascii="Times New Roman" w:hAnsi="Times New Roman" w:cs="Times New Roman"/>
                <w:sz w:val="28"/>
                <w:szCs w:val="28"/>
                <w:lang w:bidi="ru-RU"/>
              </w:rPr>
              <w:t>Руководитель научного содержания программы магистратуры</w:t>
            </w:r>
          </w:p>
        </w:tc>
        <w:tc>
          <w:tcPr>
            <w:tcW w:w="2646" w:type="dxa"/>
            <w:tcBorders>
              <w:top w:val="single" w:color="auto" w:sz="4" w:space="0"/>
              <w:left w:val="nil"/>
              <w:bottom w:val="single" w:color="auto" w:sz="4" w:space="0"/>
              <w:right w:val="nil"/>
            </w:tcBorders>
          </w:tcPr>
          <w:p>
            <w:pPr>
              <w:widowControl w:val="0"/>
              <w:autoSpaceDE w:val="0"/>
              <w:autoSpaceDN w:val="0"/>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lang w:bidi="ru-RU"/>
              </w:rPr>
              <w:t>(подпись, дата)</w:t>
            </w:r>
          </w:p>
        </w:tc>
        <w:tc>
          <w:tcPr>
            <w:tcW w:w="474" w:type="dxa"/>
            <w:tcBorders>
              <w:top w:val="nil"/>
              <w:left w:val="nil"/>
              <w:bottom w:val="nil"/>
              <w:right w:val="nil"/>
            </w:tcBorders>
          </w:tcPr>
          <w:p>
            <w:pPr>
              <w:widowControl w:val="0"/>
              <w:autoSpaceDE w:val="0"/>
              <w:autoSpaceDN w:val="0"/>
              <w:spacing w:after="0" w:line="240" w:lineRule="auto"/>
              <w:rPr>
                <w:rFonts w:ascii="Times New Roman" w:hAnsi="Times New Roman" w:cs="Times New Roman"/>
                <w:sz w:val="28"/>
                <w:szCs w:val="28"/>
              </w:rPr>
            </w:pPr>
          </w:p>
        </w:tc>
        <w:tc>
          <w:tcPr>
            <w:tcW w:w="2610" w:type="dxa"/>
            <w:tcBorders>
              <w:top w:val="nil"/>
              <w:left w:val="nil"/>
              <w:bottom w:val="nil"/>
              <w:right w:val="nil"/>
            </w:tcBorders>
          </w:tcPr>
          <w:p>
            <w:pPr>
              <w:widowControl w:val="0"/>
              <w:autoSpaceDE w:val="0"/>
              <w:autoSpaceDN w:val="0"/>
              <w:spacing w:after="0" w:line="240" w:lineRule="auto"/>
              <w:rPr>
                <w:rFonts w:ascii="Times New Roman" w:hAnsi="Times New Roman" w:cs="Times New Roman"/>
                <w:sz w:val="28"/>
                <w:szCs w:val="28"/>
                <w:lang w:bidi="ru-RU"/>
              </w:rPr>
            </w:pPr>
          </w:p>
          <w:p>
            <w:pPr>
              <w:widowControl w:val="0"/>
              <w:autoSpaceDE w:val="0"/>
              <w:autoSpaceDN w:val="0"/>
              <w:spacing w:after="0" w:line="240" w:lineRule="auto"/>
              <w:rPr>
                <w:rFonts w:ascii="Times New Roman" w:hAnsi="Times New Roman" w:cs="Times New Roman"/>
                <w:sz w:val="28"/>
                <w:szCs w:val="28"/>
                <w:lang w:bidi="ru-RU"/>
              </w:rPr>
            </w:pPr>
          </w:p>
          <w:p>
            <w:pPr>
              <w:widowControl w:val="0"/>
              <w:autoSpaceDE w:val="0"/>
              <w:autoSpaceDN w:val="0"/>
              <w:spacing w:after="0" w:line="240" w:lineRule="auto"/>
              <w:rPr>
                <w:rFonts w:ascii="Times New Roman" w:hAnsi="Times New Roman" w:cs="Times New Roman"/>
                <w:sz w:val="28"/>
                <w:szCs w:val="28"/>
                <w:lang w:bidi="ru-RU"/>
              </w:rPr>
            </w:pPr>
          </w:p>
          <w:p>
            <w:pPr>
              <w:widowControl w:val="0"/>
              <w:autoSpaceDE w:val="0"/>
              <w:autoSpaceDN w:val="0"/>
              <w:spacing w:after="0" w:line="240" w:lineRule="auto"/>
              <w:rPr>
                <w:rFonts w:ascii="Times New Roman" w:hAnsi="Times New Roman" w:cs="Times New Roman"/>
                <w:sz w:val="28"/>
                <w:szCs w:val="28"/>
              </w:rPr>
            </w:pPr>
            <w:r>
              <w:rPr>
                <w:rFonts w:ascii="Times New Roman" w:hAnsi="Times New Roman" w:cs="Times New Roman"/>
                <w:sz w:val="28"/>
                <w:szCs w:val="28"/>
                <w:lang w:bidi="ru-RU"/>
              </w:rPr>
              <w:t>А.А. Забияко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5" w:hRule="atLeast"/>
        </w:trPr>
        <w:tc>
          <w:tcPr>
            <w:tcW w:w="3558" w:type="dxa"/>
            <w:tcBorders>
              <w:top w:val="nil"/>
              <w:left w:val="nil"/>
              <w:bottom w:val="nil"/>
              <w:right w:val="nil"/>
            </w:tcBorders>
          </w:tcPr>
          <w:p>
            <w:pPr>
              <w:widowControl w:val="0"/>
              <w:autoSpaceDE w:val="0"/>
              <w:autoSpaceDN w:val="0"/>
              <w:spacing w:after="0" w:line="240" w:lineRule="auto"/>
              <w:rPr>
                <w:rFonts w:ascii="Times New Roman" w:hAnsi="Times New Roman" w:cs="Times New Roman"/>
                <w:sz w:val="28"/>
                <w:szCs w:val="28"/>
                <w:lang w:bidi="ru-RU"/>
              </w:rPr>
            </w:pPr>
          </w:p>
          <w:p>
            <w:pPr>
              <w:widowControl w:val="0"/>
              <w:autoSpaceDE w:val="0"/>
              <w:autoSpaceDN w:val="0"/>
              <w:spacing w:after="0" w:line="240" w:lineRule="auto"/>
              <w:rPr>
                <w:rFonts w:ascii="Times New Roman" w:hAnsi="Times New Roman" w:cs="Times New Roman"/>
                <w:sz w:val="28"/>
                <w:szCs w:val="28"/>
                <w:lang w:bidi="ru-RU"/>
              </w:rPr>
            </w:pPr>
          </w:p>
          <w:p>
            <w:pPr>
              <w:widowControl w:val="0"/>
              <w:autoSpaceDE w:val="0"/>
              <w:autoSpaceDN w:val="0"/>
              <w:spacing w:after="0" w:line="240" w:lineRule="auto"/>
              <w:rPr>
                <w:rFonts w:ascii="Times New Roman" w:hAnsi="Times New Roman" w:cs="Times New Roman"/>
                <w:sz w:val="28"/>
                <w:szCs w:val="28"/>
              </w:rPr>
            </w:pPr>
            <w:r>
              <w:rPr>
                <w:rFonts w:ascii="Times New Roman" w:hAnsi="Times New Roman" w:cs="Times New Roman"/>
                <w:sz w:val="28"/>
                <w:szCs w:val="28"/>
                <w:lang w:bidi="ru-RU"/>
              </w:rPr>
              <w:t>Нормоконтроль</w:t>
            </w:r>
          </w:p>
        </w:tc>
        <w:tc>
          <w:tcPr>
            <w:tcW w:w="2646" w:type="dxa"/>
            <w:tcBorders>
              <w:top w:val="single" w:color="auto" w:sz="4" w:space="0"/>
              <w:left w:val="nil"/>
              <w:bottom w:val="single" w:color="auto" w:sz="4" w:space="0"/>
              <w:right w:val="nil"/>
            </w:tcBorders>
          </w:tcPr>
          <w:p>
            <w:pPr>
              <w:widowControl w:val="0"/>
              <w:autoSpaceDE w:val="0"/>
              <w:autoSpaceDN w:val="0"/>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lang w:bidi="ru-RU"/>
              </w:rPr>
              <w:t>(подпись, дата)</w:t>
            </w:r>
          </w:p>
        </w:tc>
        <w:tc>
          <w:tcPr>
            <w:tcW w:w="474" w:type="dxa"/>
            <w:tcBorders>
              <w:top w:val="nil"/>
              <w:left w:val="nil"/>
              <w:bottom w:val="nil"/>
              <w:right w:val="nil"/>
            </w:tcBorders>
          </w:tcPr>
          <w:p>
            <w:pPr>
              <w:widowControl w:val="0"/>
              <w:autoSpaceDE w:val="0"/>
              <w:autoSpaceDN w:val="0"/>
              <w:spacing w:after="0" w:line="240" w:lineRule="auto"/>
              <w:rPr>
                <w:rFonts w:ascii="Times New Roman" w:hAnsi="Times New Roman" w:cs="Times New Roman"/>
                <w:sz w:val="28"/>
                <w:szCs w:val="28"/>
              </w:rPr>
            </w:pPr>
          </w:p>
        </w:tc>
        <w:tc>
          <w:tcPr>
            <w:tcW w:w="2610" w:type="dxa"/>
            <w:tcBorders>
              <w:top w:val="nil"/>
              <w:left w:val="nil"/>
              <w:bottom w:val="nil"/>
              <w:right w:val="nil"/>
            </w:tcBorders>
          </w:tcPr>
          <w:p>
            <w:pPr>
              <w:widowControl w:val="0"/>
              <w:autoSpaceDE w:val="0"/>
              <w:autoSpaceDN w:val="0"/>
              <w:spacing w:after="0" w:line="240" w:lineRule="auto"/>
              <w:rPr>
                <w:rFonts w:ascii="Times New Roman" w:hAnsi="Times New Roman" w:cs="Times New Roman"/>
                <w:sz w:val="28"/>
                <w:szCs w:val="28"/>
                <w:lang w:bidi="ru-RU"/>
              </w:rPr>
            </w:pPr>
          </w:p>
          <w:p>
            <w:pPr>
              <w:widowControl w:val="0"/>
              <w:autoSpaceDE w:val="0"/>
              <w:autoSpaceDN w:val="0"/>
              <w:spacing w:after="0" w:line="240" w:lineRule="auto"/>
              <w:rPr>
                <w:rFonts w:ascii="Times New Roman" w:hAnsi="Times New Roman" w:cs="Times New Roman"/>
                <w:sz w:val="28"/>
                <w:szCs w:val="28"/>
                <w:lang w:bidi="ru-RU"/>
              </w:rPr>
            </w:pPr>
          </w:p>
          <w:p>
            <w:pPr>
              <w:widowControl w:val="0"/>
              <w:autoSpaceDE w:val="0"/>
              <w:autoSpaceDN w:val="0"/>
              <w:spacing w:after="0" w:line="240" w:lineRule="auto"/>
              <w:rPr>
                <w:rFonts w:ascii="Times New Roman" w:hAnsi="Times New Roman" w:cs="Times New Roman"/>
                <w:sz w:val="28"/>
                <w:szCs w:val="28"/>
              </w:rPr>
            </w:pPr>
            <w:r>
              <w:rPr>
                <w:rFonts w:ascii="Times New Roman" w:hAnsi="Times New Roman" w:cs="Times New Roman"/>
                <w:sz w:val="28"/>
                <w:szCs w:val="28"/>
                <w:lang w:bidi="ru-RU"/>
              </w:rPr>
              <w:t>К.А. Землянская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58" w:type="dxa"/>
            <w:tcBorders>
              <w:top w:val="nil"/>
              <w:left w:val="nil"/>
              <w:bottom w:val="nil"/>
              <w:right w:val="nil"/>
            </w:tcBorders>
          </w:tcPr>
          <w:p>
            <w:pPr>
              <w:widowControl w:val="0"/>
              <w:autoSpaceDE w:val="0"/>
              <w:autoSpaceDN w:val="0"/>
              <w:spacing w:after="0" w:line="240" w:lineRule="auto"/>
              <w:rPr>
                <w:rFonts w:ascii="Times New Roman" w:hAnsi="Times New Roman" w:cs="Times New Roman"/>
                <w:sz w:val="28"/>
                <w:szCs w:val="28"/>
                <w:lang w:bidi="ru-RU"/>
              </w:rPr>
            </w:pPr>
          </w:p>
          <w:p>
            <w:pPr>
              <w:widowControl w:val="0"/>
              <w:autoSpaceDE w:val="0"/>
              <w:autoSpaceDN w:val="0"/>
              <w:spacing w:after="0" w:line="240" w:lineRule="auto"/>
              <w:rPr>
                <w:rFonts w:ascii="Times New Roman" w:hAnsi="Times New Roman" w:cs="Times New Roman"/>
                <w:sz w:val="28"/>
                <w:szCs w:val="28"/>
                <w:lang w:bidi="ru-RU"/>
              </w:rPr>
            </w:pPr>
          </w:p>
          <w:p>
            <w:pPr>
              <w:widowControl w:val="0"/>
              <w:autoSpaceDE w:val="0"/>
              <w:autoSpaceDN w:val="0"/>
              <w:spacing w:after="0" w:line="240" w:lineRule="auto"/>
              <w:rPr>
                <w:rFonts w:ascii="Times New Roman" w:hAnsi="Times New Roman" w:cs="Times New Roman"/>
                <w:sz w:val="28"/>
                <w:szCs w:val="28"/>
              </w:rPr>
            </w:pPr>
            <w:r>
              <w:rPr>
                <w:rFonts w:ascii="Times New Roman" w:hAnsi="Times New Roman" w:cs="Times New Roman"/>
                <w:sz w:val="28"/>
                <w:szCs w:val="28"/>
                <w:lang w:bidi="ru-RU"/>
              </w:rPr>
              <w:t>Рецензент</w:t>
            </w:r>
          </w:p>
        </w:tc>
        <w:tc>
          <w:tcPr>
            <w:tcW w:w="2646" w:type="dxa"/>
            <w:tcBorders>
              <w:top w:val="single" w:color="auto" w:sz="4" w:space="0"/>
              <w:left w:val="nil"/>
              <w:bottom w:val="single" w:color="auto" w:sz="4" w:space="0"/>
              <w:right w:val="nil"/>
            </w:tcBorders>
          </w:tcPr>
          <w:p>
            <w:pPr>
              <w:widowControl w:val="0"/>
              <w:autoSpaceDE w:val="0"/>
              <w:autoSpaceDN w:val="0"/>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lang w:bidi="ru-RU"/>
              </w:rPr>
              <w:t>(подпись, дата)</w:t>
            </w:r>
          </w:p>
        </w:tc>
        <w:tc>
          <w:tcPr>
            <w:tcW w:w="474" w:type="dxa"/>
            <w:tcBorders>
              <w:top w:val="nil"/>
              <w:left w:val="nil"/>
              <w:bottom w:val="nil"/>
              <w:right w:val="nil"/>
            </w:tcBorders>
          </w:tcPr>
          <w:p>
            <w:pPr>
              <w:widowControl w:val="0"/>
              <w:autoSpaceDE w:val="0"/>
              <w:autoSpaceDN w:val="0"/>
              <w:spacing w:after="0" w:line="240" w:lineRule="auto"/>
              <w:rPr>
                <w:rFonts w:ascii="Times New Roman" w:hAnsi="Times New Roman" w:cs="Times New Roman"/>
                <w:sz w:val="28"/>
                <w:szCs w:val="28"/>
              </w:rPr>
            </w:pPr>
          </w:p>
        </w:tc>
        <w:tc>
          <w:tcPr>
            <w:tcW w:w="2610" w:type="dxa"/>
            <w:tcBorders>
              <w:top w:val="nil"/>
              <w:left w:val="nil"/>
              <w:bottom w:val="nil"/>
              <w:right w:val="nil"/>
            </w:tcBorders>
          </w:tcPr>
          <w:p>
            <w:pPr>
              <w:widowControl w:val="0"/>
              <w:autoSpaceDE w:val="0"/>
              <w:autoSpaceDN w:val="0"/>
              <w:spacing w:after="0" w:line="240" w:lineRule="auto"/>
              <w:rPr>
                <w:rFonts w:ascii="Times New Roman" w:hAnsi="Times New Roman" w:cs="Times New Roman"/>
                <w:sz w:val="28"/>
                <w:szCs w:val="28"/>
                <w:lang w:bidi="ru-RU"/>
              </w:rPr>
            </w:pPr>
          </w:p>
          <w:p>
            <w:pPr>
              <w:widowControl w:val="0"/>
              <w:autoSpaceDE w:val="0"/>
              <w:autoSpaceDN w:val="0"/>
              <w:spacing w:after="0" w:line="240" w:lineRule="auto"/>
              <w:rPr>
                <w:rFonts w:ascii="Times New Roman" w:hAnsi="Times New Roman" w:cs="Times New Roman"/>
                <w:sz w:val="28"/>
                <w:szCs w:val="28"/>
                <w:lang w:bidi="ru-RU"/>
              </w:rPr>
            </w:pPr>
          </w:p>
          <w:p>
            <w:pPr>
              <w:widowControl w:val="0"/>
              <w:autoSpaceDE w:val="0"/>
              <w:autoSpaceDN w:val="0"/>
              <w:spacing w:after="0" w:line="240" w:lineRule="auto"/>
              <w:rPr>
                <w:rFonts w:ascii="Times New Roman" w:hAnsi="Times New Roman" w:cs="Times New Roman"/>
                <w:sz w:val="28"/>
                <w:szCs w:val="28"/>
              </w:rPr>
            </w:pPr>
            <w:r>
              <w:rPr>
                <w:rFonts w:ascii="Times New Roman" w:hAnsi="Times New Roman" w:cs="Times New Roman"/>
                <w:sz w:val="28"/>
                <w:szCs w:val="28"/>
                <w:lang w:bidi="ru-RU"/>
              </w:rPr>
              <w:t>А.П.</w:t>
            </w:r>
            <w:r>
              <w:rPr>
                <w:rFonts w:hint="default" w:ascii="Times New Roman" w:hAnsi="Times New Roman" w:cs="Times New Roman"/>
                <w:sz w:val="28"/>
                <w:szCs w:val="28"/>
                <w:lang w:val="en-US" w:bidi="ru-RU"/>
              </w:rPr>
              <w:t xml:space="preserve"> </w:t>
            </w:r>
            <w:r>
              <w:rPr>
                <w:rFonts w:ascii="Times New Roman" w:hAnsi="Times New Roman" w:cs="Times New Roman"/>
                <w:sz w:val="28"/>
                <w:szCs w:val="28"/>
                <w:lang w:bidi="ru-RU"/>
              </w:rPr>
              <w:t>Забияко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58" w:type="dxa"/>
            <w:tcBorders>
              <w:top w:val="nil"/>
              <w:left w:val="nil"/>
              <w:bottom w:val="nil"/>
              <w:right w:val="nil"/>
            </w:tcBorders>
          </w:tcPr>
          <w:p>
            <w:pPr>
              <w:widowControl w:val="0"/>
              <w:autoSpaceDE w:val="0"/>
              <w:autoSpaceDN w:val="0"/>
              <w:spacing w:after="0" w:line="240" w:lineRule="auto"/>
              <w:rPr>
                <w:rFonts w:ascii="Times New Roman" w:hAnsi="Times New Roman" w:cs="Times New Roman"/>
                <w:sz w:val="28"/>
                <w:szCs w:val="28"/>
              </w:rPr>
            </w:pPr>
          </w:p>
        </w:tc>
        <w:tc>
          <w:tcPr>
            <w:tcW w:w="2646" w:type="dxa"/>
            <w:tcBorders>
              <w:top w:val="single" w:color="auto" w:sz="4" w:space="0"/>
              <w:left w:val="nil"/>
              <w:bottom w:val="nil"/>
              <w:right w:val="nil"/>
            </w:tcBorders>
          </w:tcPr>
          <w:p>
            <w:pPr>
              <w:widowControl w:val="0"/>
              <w:autoSpaceDE w:val="0"/>
              <w:autoSpaceDN w:val="0"/>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lang w:bidi="ru-RU"/>
              </w:rPr>
              <w:t>(подпись, дата)</w:t>
            </w:r>
          </w:p>
        </w:tc>
        <w:tc>
          <w:tcPr>
            <w:tcW w:w="474" w:type="dxa"/>
            <w:tcBorders>
              <w:top w:val="nil"/>
              <w:left w:val="nil"/>
              <w:bottom w:val="nil"/>
              <w:right w:val="nil"/>
            </w:tcBorders>
          </w:tcPr>
          <w:p>
            <w:pPr>
              <w:widowControl w:val="0"/>
              <w:autoSpaceDE w:val="0"/>
              <w:autoSpaceDN w:val="0"/>
              <w:spacing w:after="0" w:line="240" w:lineRule="auto"/>
              <w:rPr>
                <w:rFonts w:ascii="Times New Roman" w:hAnsi="Times New Roman" w:cs="Times New Roman"/>
                <w:sz w:val="28"/>
                <w:szCs w:val="28"/>
              </w:rPr>
            </w:pPr>
          </w:p>
        </w:tc>
        <w:tc>
          <w:tcPr>
            <w:tcW w:w="2610" w:type="dxa"/>
            <w:tcBorders>
              <w:top w:val="nil"/>
              <w:left w:val="nil"/>
              <w:bottom w:val="nil"/>
              <w:right w:val="nil"/>
            </w:tcBorders>
          </w:tcPr>
          <w:p>
            <w:pPr>
              <w:widowControl w:val="0"/>
              <w:autoSpaceDE w:val="0"/>
              <w:autoSpaceDN w:val="0"/>
              <w:spacing w:after="0" w:line="240" w:lineRule="auto"/>
              <w:rPr>
                <w:rFonts w:ascii="Times New Roman" w:hAnsi="Times New Roman" w:cs="Times New Roman"/>
                <w:sz w:val="28"/>
                <w:szCs w:val="28"/>
              </w:rPr>
            </w:pPr>
          </w:p>
        </w:tc>
      </w:tr>
    </w:tbl>
    <w:p>
      <w:pPr>
        <w:widowControl w:val="0"/>
        <w:autoSpaceDE w:val="0"/>
        <w:autoSpaceDN w:val="0"/>
        <w:spacing w:before="87" w:after="0" w:line="240" w:lineRule="auto"/>
        <w:ind w:right="-1"/>
        <w:jc w:val="center"/>
        <w:rPr>
          <w:rFonts w:ascii="Times New Roman" w:hAnsi="Times New Roman" w:cs="Times New Roman"/>
          <w:sz w:val="28"/>
          <w:szCs w:val="28"/>
          <w:lang w:bidi="ru-RU"/>
        </w:rPr>
      </w:pPr>
    </w:p>
    <w:p>
      <w:pPr>
        <w:spacing w:after="0"/>
        <w:ind w:firstLine="709"/>
        <w:jc w:val="center"/>
        <w:rPr>
          <w:rFonts w:ascii="Times New Roman" w:hAnsi="Times New Roman" w:eastAsia="Calibri" w:cs="Times New Roman"/>
          <w:color w:val="000000" w:themeColor="text1"/>
          <w:sz w:val="28"/>
          <w:szCs w:val="28"/>
          <w14:textFill>
            <w14:solidFill>
              <w14:schemeClr w14:val="tx1"/>
            </w14:solidFill>
          </w14:textFill>
        </w:rPr>
      </w:pPr>
      <w:r>
        <w:rPr>
          <w:rFonts w:ascii="Times New Roman" w:hAnsi="Times New Roman" w:cs="Times New Roman"/>
          <w:sz w:val="28"/>
          <w:szCs w:val="28"/>
          <w:lang w:eastAsia="ru-RU"/>
        </w:rPr>
        <mc:AlternateContent>
          <mc:Choice Requires="wps">
            <w:drawing>
              <wp:anchor distT="0" distB="0" distL="114300" distR="114300" simplePos="0" relativeHeight="251660288" behindDoc="1" locked="0" layoutInCell="1" allowOverlap="1">
                <wp:simplePos x="0" y="0"/>
                <wp:positionH relativeFrom="page">
                  <wp:posOffset>4097655</wp:posOffset>
                </wp:positionH>
                <wp:positionV relativeFrom="paragraph">
                  <wp:posOffset>663575</wp:posOffset>
                </wp:positionV>
                <wp:extent cx="88900" cy="196215"/>
                <wp:effectExtent l="0" t="0" r="0" b="0"/>
                <wp:wrapNone/>
                <wp:docPr id="2" name="文本框 5"/>
                <wp:cNvGraphicFramePr/>
                <a:graphic xmlns:a="http://schemas.openxmlformats.org/drawingml/2006/main">
                  <a:graphicData uri="http://schemas.microsoft.com/office/word/2010/wordprocessingShape">
                    <wps:wsp>
                      <wps:cNvSpPr txBox="1"/>
                      <wps:spPr>
                        <a:xfrm>
                          <a:off x="0" y="0"/>
                          <a:ext cx="88900" cy="196215"/>
                        </a:xfrm>
                        <a:prstGeom prst="rect">
                          <a:avLst/>
                        </a:prstGeom>
                        <a:noFill/>
                        <a:ln>
                          <a:noFill/>
                        </a:ln>
                      </wps:spPr>
                      <wps:txbx>
                        <w:txbxContent>
                          <w:p>
                            <w:pPr>
                              <w:pStyle w:val="2"/>
                              <w:spacing w:line="308" w:lineRule="exact"/>
                            </w:pPr>
                          </w:p>
                        </w:txbxContent>
                      </wps:txbx>
                      <wps:bodyPr wrap="square" lIns="0" tIns="0" rIns="0" bIns="0" upright="1"/>
                    </wps:wsp>
                  </a:graphicData>
                </a:graphic>
              </wp:anchor>
            </w:drawing>
          </mc:Choice>
          <mc:Fallback>
            <w:pict>
              <v:shape id="文本框 5" o:spid="_x0000_s1026" o:spt="202" type="#_x0000_t202" style="position:absolute;left:0pt;margin-left:322.65pt;margin-top:52.25pt;height:15.45pt;width:7pt;mso-position-horizontal-relative:page;z-index:-251656192;mso-width-relative:page;mso-height-relative:page;" filled="f" stroked="f" coordsize="21600,21600" o:gfxdata="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NjxQHHZAAAACwEAAA8AAAAAAAAAAQAgAAAAIgAAAGRycy9kb3ducmV2&#10;LnhtbFBLAQIUABQAAAAIAIdO4kDg3ajHwgEAAH4DAAAOAAAAAAAAAAEAIAAAACgBAABkcnMvZTJv&#10;RG9jLnhtbFBLBQYAAAAABgAGAFkBAABcBQAAAAA=&#10;">
                <v:fill on="f" focussize="0,0"/>
                <v:stroke on="f"/>
                <v:imagedata o:title=""/>
                <o:lock v:ext="edit" aspectratio="f"/>
                <v:textbox inset="0mm,0mm,0mm,0mm">
                  <w:txbxContent>
                    <w:p>
                      <w:pPr>
                        <w:pStyle w:val="2"/>
                        <w:spacing w:line="308" w:lineRule="exact"/>
                      </w:pPr>
                    </w:p>
                  </w:txbxContent>
                </v:textbox>
              </v:shape>
            </w:pict>
          </mc:Fallback>
        </mc:AlternateContent>
      </w:r>
      <w:r>
        <w:rPr>
          <w:rFonts w:ascii="Times New Roman" w:hAnsi="Times New Roman" w:cs="Times New Roman"/>
          <w:sz w:val="28"/>
          <w:szCs w:val="28"/>
          <w:lang w:bidi="ru-RU"/>
        </w:rPr>
        <w:t>Благовещенск 202</w:t>
      </w:r>
      <w:r>
        <w:rPr>
          <w:rFonts w:hint="default" w:ascii="Times New Roman" w:hAnsi="Times New Roman" w:cs="Times New Roman"/>
          <w:sz w:val="28"/>
          <w:szCs w:val="28"/>
          <w:lang w:val="en-US" w:bidi="ru-RU"/>
        </w:rPr>
        <w:t>4</w:t>
      </w:r>
      <w:r>
        <w:rPr>
          <w:rFonts w:ascii="Times New Roman" w:hAnsi="Times New Roman" w:eastAsia="Calibri" w:cs="Times New Roman"/>
          <w:color w:val="000000" w:themeColor="text1"/>
          <w:sz w:val="28"/>
          <w:szCs w:val="28"/>
          <w14:textFill>
            <w14:solidFill>
              <w14:schemeClr w14:val="tx1"/>
            </w14:solidFill>
          </w14:textFill>
        </w:rPr>
        <w:br w:type="page"/>
      </w:r>
    </w:p>
    <w:p>
      <w:pPr>
        <w:widowControl w:val="0"/>
        <w:autoSpaceDE w:val="0"/>
        <w:autoSpaceDN w:val="0"/>
        <w:spacing w:after="4" w:line="254" w:lineRule="auto"/>
        <w:ind w:left="527" w:right="715" w:hanging="10"/>
        <w:jc w:val="center"/>
        <w:rPr>
          <w:rFonts w:ascii="Times New Roman" w:hAnsi="Times New Roman" w:cs="Times New Roman"/>
          <w:b/>
          <w:lang w:bidi="ru-RU"/>
        </w:rPr>
      </w:pPr>
      <w:r>
        <w:rPr>
          <w:rFonts w:ascii="Times New Roman" w:hAnsi="Times New Roman" w:cs="Times New Roman"/>
          <w:b/>
          <w:lang w:bidi="ru-RU"/>
        </w:rPr>
        <w:t>Министерство науки и высшего образования Российской Федерации</w:t>
      </w:r>
    </w:p>
    <w:p>
      <w:pPr>
        <w:widowControl w:val="0"/>
        <w:autoSpaceDE w:val="0"/>
        <w:autoSpaceDN w:val="0"/>
        <w:spacing w:after="0" w:line="240" w:lineRule="auto"/>
        <w:jc w:val="center"/>
        <w:rPr>
          <w:rFonts w:ascii="Times New Roman" w:hAnsi="Times New Roman" w:cs="Times New Roman"/>
          <w:lang w:bidi="ru-RU"/>
        </w:rPr>
      </w:pPr>
      <w:r>
        <w:rPr>
          <w:rFonts w:ascii="Times New Roman" w:hAnsi="Times New Roman" w:cs="Times New Roman"/>
          <w:lang w:bidi="ru-RU"/>
        </w:rPr>
        <w:t xml:space="preserve">Федеральное государственное бюджетное образовательное учреждение высшего образования </w:t>
      </w:r>
    </w:p>
    <w:p>
      <w:pPr>
        <w:widowControl w:val="0"/>
        <w:autoSpaceDE w:val="0"/>
        <w:autoSpaceDN w:val="0"/>
        <w:spacing w:after="0" w:line="240" w:lineRule="auto"/>
        <w:jc w:val="center"/>
        <w:rPr>
          <w:rFonts w:ascii="Times New Roman" w:hAnsi="Times New Roman" w:cs="Times New Roman"/>
          <w:b/>
          <w:bCs/>
          <w:lang w:bidi="ru-RU"/>
        </w:rPr>
      </w:pPr>
      <w:r>
        <w:rPr>
          <w:rFonts w:ascii="Times New Roman" w:hAnsi="Times New Roman" w:cs="Times New Roman"/>
          <w:b/>
          <w:bCs/>
          <w:lang w:bidi="ru-RU"/>
        </w:rPr>
        <w:t xml:space="preserve">АМУРСКИЙ ГОСУДАРСТВЕННЫЙ УНИВЕРСИТЕТ </w:t>
      </w:r>
    </w:p>
    <w:p>
      <w:pPr>
        <w:widowControl w:val="0"/>
        <w:autoSpaceDE w:val="0"/>
        <w:autoSpaceDN w:val="0"/>
        <w:spacing w:after="0" w:line="240" w:lineRule="auto"/>
        <w:jc w:val="center"/>
        <w:rPr>
          <w:rFonts w:ascii="Times New Roman" w:hAnsi="Times New Roman" w:cs="Times New Roman"/>
          <w:b/>
          <w:bCs/>
          <w:lang w:bidi="ru-RU"/>
        </w:rPr>
      </w:pPr>
      <w:r>
        <w:rPr>
          <w:rFonts w:ascii="Times New Roman" w:hAnsi="Times New Roman" w:cs="Times New Roman"/>
          <w:b/>
          <w:bCs/>
          <w:lang w:bidi="ru-RU"/>
        </w:rPr>
        <w:t>(ФГБОУ ВО «АмГУ»)</w:t>
      </w:r>
    </w:p>
    <w:p>
      <w:pPr>
        <w:widowControl w:val="0"/>
        <w:autoSpaceDE w:val="0"/>
        <w:autoSpaceDN w:val="0"/>
        <w:spacing w:after="15" w:line="254" w:lineRule="auto"/>
        <w:ind w:right="134"/>
        <w:jc w:val="center"/>
        <w:rPr>
          <w:rFonts w:ascii="Times New Roman" w:hAnsi="Times New Roman" w:cs="Times New Roman"/>
          <w:lang w:bidi="ru-RU"/>
        </w:rPr>
      </w:pPr>
    </w:p>
    <w:p>
      <w:pPr>
        <w:widowControl w:val="0"/>
        <w:autoSpaceDE w:val="0"/>
        <w:autoSpaceDN w:val="0"/>
        <w:spacing w:after="4" w:line="264" w:lineRule="auto"/>
        <w:ind w:left="-5" w:right="171" w:hanging="10"/>
        <w:rPr>
          <w:rFonts w:ascii="Times New Roman" w:hAnsi="Times New Roman" w:cs="Times New Roman"/>
          <w:sz w:val="28"/>
          <w:szCs w:val="28"/>
          <w:lang w:bidi="ru-RU"/>
        </w:rPr>
      </w:pPr>
      <w:r>
        <w:rPr>
          <w:rFonts w:ascii="Times New Roman" w:hAnsi="Times New Roman" w:cs="Times New Roman"/>
          <w:sz w:val="28"/>
          <w:szCs w:val="28"/>
          <w:lang w:bidi="ru-RU"/>
        </w:rPr>
        <w:t>Факультет филологический</w:t>
      </w:r>
    </w:p>
    <w:p>
      <w:pPr>
        <w:widowControl w:val="0"/>
        <w:autoSpaceDE w:val="0"/>
        <w:autoSpaceDN w:val="0"/>
        <w:spacing w:after="4" w:line="264" w:lineRule="auto"/>
        <w:ind w:left="-5" w:right="171" w:hanging="10"/>
        <w:rPr>
          <w:rFonts w:ascii="Times New Roman" w:hAnsi="Times New Roman" w:cs="Times New Roman"/>
          <w:sz w:val="28"/>
          <w:szCs w:val="28"/>
          <w:lang w:bidi="ru-RU"/>
        </w:rPr>
      </w:pPr>
      <w:r>
        <w:rPr>
          <w:rFonts w:ascii="Times New Roman" w:hAnsi="Times New Roman" w:cs="Times New Roman"/>
          <w:sz w:val="28"/>
          <w:szCs w:val="28"/>
          <w:lang w:bidi="ru-RU"/>
        </w:rPr>
        <w:t>Кафедра литературы и мировой художественной культуры</w:t>
      </w:r>
    </w:p>
    <w:p>
      <w:pPr>
        <w:widowControl w:val="0"/>
        <w:autoSpaceDE w:val="0"/>
        <w:autoSpaceDN w:val="0"/>
        <w:spacing w:after="4" w:line="264" w:lineRule="auto"/>
        <w:ind w:left="-5" w:right="171" w:hanging="10"/>
        <w:rPr>
          <w:rFonts w:ascii="Times New Roman" w:hAnsi="Times New Roman" w:cs="Times New Roman"/>
          <w:sz w:val="28"/>
          <w:szCs w:val="28"/>
          <w:lang w:bidi="ru-RU"/>
        </w:rPr>
      </w:pPr>
    </w:p>
    <w:p>
      <w:pPr>
        <w:widowControl w:val="0"/>
        <w:autoSpaceDE w:val="0"/>
        <w:autoSpaceDN w:val="0"/>
        <w:spacing w:after="4" w:line="264" w:lineRule="auto"/>
        <w:ind w:left="-5" w:right="171" w:hanging="10"/>
        <w:rPr>
          <w:rFonts w:ascii="Times New Roman" w:hAnsi="Times New Roman" w:cs="Times New Roman"/>
          <w:sz w:val="28"/>
          <w:szCs w:val="28"/>
          <w:lang w:bidi="ru-RU"/>
        </w:rPr>
      </w:pPr>
    </w:p>
    <w:tbl>
      <w:tblPr>
        <w:tblStyle w:val="1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27"/>
        <w:gridCol w:w="492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27" w:type="dxa"/>
          </w:tcPr>
          <w:p>
            <w:pPr>
              <w:widowControl w:val="0"/>
              <w:autoSpaceDE w:val="0"/>
              <w:autoSpaceDN w:val="0"/>
              <w:spacing w:after="0" w:line="240" w:lineRule="auto"/>
              <w:rPr>
                <w:rFonts w:ascii="Times New Roman" w:hAnsi="Times New Roman" w:eastAsia="Calibri" w:cs="Times New Roman"/>
                <w:sz w:val="28"/>
                <w:szCs w:val="28"/>
              </w:rPr>
            </w:pPr>
          </w:p>
        </w:tc>
        <w:tc>
          <w:tcPr>
            <w:tcW w:w="4927" w:type="dxa"/>
          </w:tcPr>
          <w:p>
            <w:pPr>
              <w:widowControl w:val="0"/>
              <w:tabs>
                <w:tab w:val="center" w:pos="6378"/>
              </w:tabs>
              <w:autoSpaceDE w:val="0"/>
              <w:autoSpaceDN w:val="0"/>
              <w:spacing w:after="0" w:line="240" w:lineRule="auto"/>
              <w:ind w:left="-15"/>
              <w:rPr>
                <w:rFonts w:ascii="Times New Roman" w:hAnsi="Times New Roman" w:eastAsia="Calibri" w:cs="Times New Roman"/>
                <w:sz w:val="28"/>
                <w:szCs w:val="28"/>
                <w:lang w:bidi="ru-RU"/>
              </w:rPr>
            </w:pPr>
            <w:r>
              <w:rPr>
                <w:rFonts w:ascii="Times New Roman" w:hAnsi="Times New Roman" w:eastAsia="Calibri" w:cs="Times New Roman"/>
                <w:sz w:val="28"/>
                <w:szCs w:val="28"/>
                <w:lang w:bidi="ru-RU"/>
              </w:rPr>
              <w:t xml:space="preserve">УТВЕРЖДАЮ </w:t>
            </w:r>
          </w:p>
          <w:p>
            <w:pPr>
              <w:widowControl w:val="0"/>
              <w:autoSpaceDE w:val="0"/>
              <w:autoSpaceDN w:val="0"/>
              <w:spacing w:after="0" w:line="240" w:lineRule="auto"/>
              <w:rPr>
                <w:rFonts w:ascii="Times New Roman" w:hAnsi="Times New Roman" w:eastAsia="Calibri" w:cs="Times New Roman"/>
                <w:sz w:val="28"/>
                <w:szCs w:val="28"/>
                <w:lang w:bidi="ru-RU"/>
              </w:rPr>
            </w:pPr>
            <w:r>
              <w:rPr>
                <w:rFonts w:ascii="Times New Roman" w:hAnsi="Times New Roman" w:eastAsia="Calibri" w:cs="Times New Roman"/>
                <w:sz w:val="28"/>
                <w:szCs w:val="28"/>
                <w:lang w:bidi="ru-RU"/>
              </w:rPr>
              <w:t>Зав. кафедрой</w:t>
            </w:r>
          </w:p>
          <w:p>
            <w:pPr>
              <w:widowControl w:val="0"/>
              <w:autoSpaceDE w:val="0"/>
              <w:autoSpaceDN w:val="0"/>
              <w:spacing w:after="0" w:line="240" w:lineRule="auto"/>
              <w:rPr>
                <w:rFonts w:ascii="Times New Roman" w:hAnsi="Times New Roman" w:eastAsia="Calibri" w:cs="Times New Roman"/>
                <w:sz w:val="28"/>
                <w:szCs w:val="28"/>
                <w:lang w:bidi="ru-RU"/>
              </w:rPr>
            </w:pPr>
            <w:r>
              <w:rPr>
                <w:rFonts w:ascii="Times New Roman" w:hAnsi="Times New Roman" w:eastAsia="Calibri" w:cs="Times New Roman"/>
                <w:sz w:val="28"/>
                <w:szCs w:val="28"/>
                <w:lang w:bidi="ru-RU"/>
              </w:rPr>
              <w:t>________________ А.А. Забияко</w:t>
            </w:r>
          </w:p>
          <w:p>
            <w:pPr>
              <w:widowControl w:val="0"/>
              <w:autoSpaceDE w:val="0"/>
              <w:autoSpaceDN w:val="0"/>
              <w:spacing w:after="0" w:line="240" w:lineRule="auto"/>
              <w:rPr>
                <w:rFonts w:ascii="Times New Roman" w:hAnsi="Times New Roman" w:eastAsia="Calibri" w:cs="Times New Roman"/>
                <w:sz w:val="28"/>
                <w:szCs w:val="28"/>
              </w:rPr>
            </w:pPr>
            <w:r>
              <w:rPr>
                <w:rFonts w:ascii="Times New Roman" w:hAnsi="Times New Roman" w:eastAsia="Calibri" w:cs="Times New Roman"/>
                <w:sz w:val="28"/>
                <w:szCs w:val="28"/>
                <w:lang w:bidi="ru-RU"/>
              </w:rPr>
              <w:t>«____»_______________ 202</w:t>
            </w:r>
            <w:r>
              <w:rPr>
                <w:rFonts w:hint="default" w:ascii="Times New Roman" w:hAnsi="Times New Roman" w:eastAsia="Calibri" w:cs="Times New Roman"/>
                <w:sz w:val="28"/>
                <w:szCs w:val="28"/>
                <w:lang w:val="en-US" w:bidi="ru-RU"/>
              </w:rPr>
              <w:t>4</w:t>
            </w:r>
            <w:r>
              <w:rPr>
                <w:rFonts w:ascii="Times New Roman" w:hAnsi="Times New Roman" w:eastAsia="Calibri" w:cs="Times New Roman"/>
                <w:sz w:val="28"/>
                <w:szCs w:val="28"/>
                <w:lang w:bidi="ru-RU"/>
              </w:rPr>
              <w:t xml:space="preserve"> г.</w:t>
            </w:r>
          </w:p>
        </w:tc>
      </w:tr>
    </w:tbl>
    <w:p>
      <w:pPr>
        <w:widowControl w:val="0"/>
        <w:autoSpaceDE w:val="0"/>
        <w:autoSpaceDN w:val="0"/>
        <w:spacing w:after="118" w:line="254" w:lineRule="auto"/>
        <w:rPr>
          <w:rFonts w:ascii="Times New Roman" w:hAnsi="Times New Roman" w:cs="Times New Roman"/>
          <w:sz w:val="28"/>
          <w:szCs w:val="28"/>
        </w:rPr>
      </w:pPr>
    </w:p>
    <w:p>
      <w:pPr>
        <w:widowControl w:val="0"/>
        <w:autoSpaceDE w:val="0"/>
        <w:autoSpaceDN w:val="0"/>
        <w:spacing w:after="4" w:line="360" w:lineRule="auto"/>
        <w:ind w:right="-1" w:firstLine="709"/>
        <w:jc w:val="center"/>
        <w:rPr>
          <w:rFonts w:ascii="Times New Roman" w:hAnsi="Times New Roman" w:cs="Times New Roman"/>
          <w:b/>
          <w:sz w:val="28"/>
          <w:lang w:bidi="ru-RU"/>
        </w:rPr>
      </w:pPr>
      <w:r>
        <w:rPr>
          <w:rFonts w:ascii="Times New Roman" w:hAnsi="Times New Roman" w:cs="Times New Roman"/>
          <w:b/>
          <w:sz w:val="28"/>
          <w:lang w:bidi="ru-RU"/>
        </w:rPr>
        <w:t xml:space="preserve">З А Д А Н И Е </w:t>
      </w:r>
    </w:p>
    <w:p>
      <w:pPr>
        <w:widowControl w:val="0"/>
        <w:autoSpaceDE w:val="0"/>
        <w:autoSpaceDN w:val="0"/>
        <w:spacing w:after="4" w:line="240" w:lineRule="auto"/>
        <w:ind w:right="-1" w:firstLine="709"/>
        <w:jc w:val="both"/>
        <w:rPr>
          <w:rFonts w:ascii="Times New Roman" w:hAnsi="Times New Roman" w:cs="Times New Roman"/>
          <w:sz w:val="28"/>
          <w:lang w:bidi="ru-RU"/>
        </w:rPr>
      </w:pPr>
      <w:r>
        <w:rPr>
          <w:rFonts w:ascii="Times New Roman" w:hAnsi="Times New Roman" w:cs="Times New Roman"/>
          <w:sz w:val="28"/>
          <w:lang w:bidi="ru-RU"/>
        </w:rPr>
        <w:t xml:space="preserve">К выпускной квалификационной работе студента </w:t>
      </w:r>
      <w:r>
        <w:rPr>
          <w:rFonts w:ascii="Times New Roman" w:hAnsi="Times New Roman" w:cs="Times New Roman"/>
          <w:sz w:val="28"/>
          <w:szCs w:val="28"/>
          <w:lang w:bidi="ru-RU"/>
        </w:rPr>
        <w:t>Сун</w:t>
      </w:r>
      <w:r>
        <w:rPr>
          <w:rFonts w:hint="default" w:ascii="Times New Roman" w:hAnsi="Times New Roman" w:cs="Times New Roman"/>
          <w:sz w:val="28"/>
          <w:szCs w:val="28"/>
          <w:lang w:val="en-US" w:bidi="ru-RU"/>
        </w:rPr>
        <w:t xml:space="preserve"> </w:t>
      </w:r>
      <w:r>
        <w:rPr>
          <w:rFonts w:ascii="Times New Roman" w:hAnsi="Times New Roman" w:cs="Times New Roman"/>
          <w:sz w:val="28"/>
          <w:szCs w:val="28"/>
          <w:lang w:bidi="ru-RU"/>
        </w:rPr>
        <w:t>Ин</w:t>
      </w:r>
    </w:p>
    <w:p>
      <w:pPr>
        <w:widowControl w:val="0"/>
        <w:autoSpaceDE w:val="0"/>
        <w:autoSpaceDN w:val="0"/>
        <w:spacing w:before="87" w:after="0" w:line="240" w:lineRule="auto"/>
        <w:ind w:right="-1" w:firstLine="708"/>
        <w:jc w:val="both"/>
        <w:rPr>
          <w:rFonts w:ascii="Times New Roman" w:hAnsi="Times New Roman" w:eastAsia="宋体" w:cs="Times New Roman"/>
          <w:sz w:val="28"/>
          <w:szCs w:val="28"/>
          <w:lang w:eastAsia="zh-CN" w:bidi="ru-RU"/>
        </w:rPr>
      </w:pPr>
      <w:r>
        <w:rPr>
          <w:rFonts w:ascii="Times New Roman" w:hAnsi="Times New Roman" w:cs="Times New Roman"/>
          <w:sz w:val="28"/>
          <w:lang w:bidi="ru-RU"/>
        </w:rPr>
        <w:t xml:space="preserve">1. Тема выпускной квалификационной работы: </w:t>
      </w:r>
      <w:r>
        <w:rPr>
          <w:rFonts w:hint="default" w:ascii="Times New Roman" w:hAnsi="Times New Roman" w:eastAsia="Times New Roman" w:cs="Times New Roman"/>
          <w:sz w:val="28"/>
          <w:szCs w:val="28"/>
          <w:lang w:val="ru-RU"/>
        </w:rPr>
        <w:t>Прорыва в Гуаньдун</w:t>
      </w:r>
      <w:r>
        <w:rPr>
          <w:rFonts w:hint="eastAsia" w:ascii="Times New Roman" w:hAnsi="Times New Roman" w:eastAsia="Times New Roman" w:cs="Times New Roman"/>
          <w:sz w:val="28"/>
          <w:szCs w:val="28"/>
        </w:rPr>
        <w:t xml:space="preserve"> в современной китайской литературе</w:t>
      </w:r>
    </w:p>
    <w:p>
      <w:pPr>
        <w:widowControl w:val="0"/>
        <w:autoSpaceDE w:val="0"/>
        <w:autoSpaceDN w:val="0"/>
        <w:spacing w:after="0" w:line="240" w:lineRule="auto"/>
        <w:ind w:right="-1"/>
        <w:jc w:val="both"/>
        <w:rPr>
          <w:rFonts w:ascii="Times New Roman" w:hAnsi="Times New Roman" w:cs="Times New Roman"/>
          <w:sz w:val="28"/>
          <w:lang w:bidi="ru-RU"/>
        </w:rPr>
      </w:pPr>
      <w:r>
        <w:rPr>
          <w:rFonts w:ascii="Times New Roman" w:hAnsi="Times New Roman" w:cs="Times New Roman"/>
          <w:sz w:val="28"/>
          <w:lang w:bidi="ru-RU"/>
        </w:rPr>
        <w:t xml:space="preserve">(утверждена приказом от __________________№____________) </w:t>
      </w:r>
    </w:p>
    <w:p>
      <w:pPr>
        <w:widowControl w:val="0"/>
        <w:autoSpaceDE w:val="0"/>
        <w:autoSpaceDN w:val="0"/>
        <w:spacing w:after="0" w:line="240" w:lineRule="auto"/>
        <w:ind w:right="-1" w:firstLine="709"/>
        <w:jc w:val="both"/>
        <w:rPr>
          <w:rFonts w:ascii="Times New Roman" w:hAnsi="Times New Roman" w:cs="Times New Roman"/>
          <w:sz w:val="28"/>
          <w:lang w:bidi="ru-RU"/>
        </w:rPr>
      </w:pPr>
      <w:r>
        <w:rPr>
          <w:rFonts w:ascii="Times New Roman" w:hAnsi="Times New Roman" w:cs="Times New Roman"/>
          <w:sz w:val="28"/>
          <w:lang w:bidi="ru-RU"/>
        </w:rPr>
        <w:t>2. Срок сдачи студентом законченной работы (проекта)________________</w:t>
      </w:r>
    </w:p>
    <w:p>
      <w:pPr>
        <w:widowControl w:val="0"/>
        <w:autoSpaceDE w:val="0"/>
        <w:autoSpaceDN w:val="0"/>
        <w:spacing w:after="0" w:line="240" w:lineRule="auto"/>
        <w:ind w:right="-1" w:firstLine="709"/>
        <w:jc w:val="both"/>
        <w:rPr>
          <w:rFonts w:ascii="Times New Roman" w:hAnsi="Times New Roman" w:cs="Times New Roman"/>
          <w:sz w:val="28"/>
          <w:lang w:bidi="ru-RU"/>
        </w:rPr>
      </w:pPr>
      <w:r>
        <w:rPr>
          <w:rFonts w:ascii="Times New Roman" w:hAnsi="Times New Roman" w:cs="Times New Roman"/>
          <w:sz w:val="28"/>
          <w:lang w:bidi="ru-RU"/>
        </w:rPr>
        <w:t>3. Исходные данные к выпускной квалификационной работе: Харбин, православие, русская эмиграция, дальневосточная эмиграция, русские, русский, Китай, Маньчжурия, христианство, русская православная церковь, источниковедение, периодика, традиция, ментальность, миссионерская деятельность, журнал «Рубеж», литература, рассказ.</w:t>
      </w:r>
    </w:p>
    <w:p>
      <w:pPr>
        <w:widowControl w:val="0"/>
        <w:autoSpaceDE w:val="0"/>
        <w:autoSpaceDN w:val="0"/>
        <w:spacing w:after="0" w:line="240" w:lineRule="auto"/>
        <w:ind w:right="-1" w:firstLine="709"/>
        <w:jc w:val="both"/>
        <w:rPr>
          <w:rFonts w:ascii="Times New Roman" w:hAnsi="Times New Roman" w:cs="Times New Roman"/>
          <w:sz w:val="28"/>
          <w:lang w:bidi="ru-RU"/>
        </w:rPr>
      </w:pPr>
      <w:r>
        <w:rPr>
          <w:rFonts w:ascii="Times New Roman" w:hAnsi="Times New Roman" w:cs="Times New Roman"/>
          <w:sz w:val="28"/>
          <w:lang w:eastAsia="ru-RU"/>
        </w:rPr>
        <mc:AlternateContent>
          <mc:Choice Requires="wps">
            <w:drawing>
              <wp:anchor distT="0" distB="0" distL="114300" distR="114300" simplePos="0" relativeHeight="251662336" behindDoc="0" locked="0" layoutInCell="1" allowOverlap="1">
                <wp:simplePos x="0" y="0"/>
                <wp:positionH relativeFrom="column">
                  <wp:posOffset>2748915</wp:posOffset>
                </wp:positionH>
                <wp:positionV relativeFrom="paragraph">
                  <wp:posOffset>4005580</wp:posOffset>
                </wp:positionV>
                <wp:extent cx="742950" cy="428625"/>
                <wp:effectExtent l="0" t="0" r="19050" b="28575"/>
                <wp:wrapNone/>
                <wp:docPr id="4" name="Прямоугольник 4"/>
                <wp:cNvGraphicFramePr/>
                <a:graphic xmlns:a="http://schemas.openxmlformats.org/drawingml/2006/main">
                  <a:graphicData uri="http://schemas.microsoft.com/office/word/2010/wordprocessingShape">
                    <wps:wsp>
                      <wps:cNvSpPr/>
                      <wps:spPr>
                        <a:xfrm>
                          <a:off x="0" y="0"/>
                          <a:ext cx="742950" cy="42862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Прямоугольник 4" o:spid="_x0000_s1026" o:spt="1" style="position:absolute;left:0pt;margin-left:216.45pt;margin-top:315.4pt;height:33.75pt;width:58.5pt;z-index:251662336;v-text-anchor:middle;mso-width-relative:page;mso-height-relative:page;" fillcolor="#FFFFFF [3212]" filled="t" stroked="t" coordsize="21600,21600" o:gfxdata="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">
                <v:fill on="t" focussize="0,0"/>
                <v:stroke weight="1pt" color="#FFFFFF [3212]" miterlimit="8" joinstyle="miter"/>
                <v:imagedata o:title=""/>
                <o:lock v:ext="edit" aspectratio="f"/>
              </v:rect>
            </w:pict>
          </mc:Fallback>
        </mc:AlternateContent>
      </w:r>
      <w:r>
        <w:rPr>
          <w:rFonts w:ascii="Times New Roman" w:hAnsi="Times New Roman" w:cs="Times New Roman"/>
          <w:sz w:val="28"/>
          <w:lang w:bidi="ru-RU"/>
        </w:rPr>
        <w:t>4. Содержание выпускной квалификационной работы (перечень подлежащих разработке вопросов): генезис и развитие русского православия и Харбина (вторая половина XIX – первая половина ХХ вв.); строительство КВЖД и ее административного центра Харбина; становление и упадок русского православия в Харбине(по материалам русских и китайских научных исследований); православная жизнь Харбина по материалам эмигрантской печати; периодические издания Харбина, освещающие жизнь православной общины в Китае(«Рубеж», «Лучи Азии», «Восток», «Заря» и «Наш путь»); деятельность Харбинской Епархии и ее духовных отцов по материалам журнала «Рубеж»; православная традиции русской общины по материалам журнала «Рубеж»; праздничные выпуски журнала «Рубеж»; праздничная обрядность в репортажах харбинских писателей; праздничная обрядность в лирике харбинских поэтов; праздничная обрядность в карикатурах; православные традиции как объект художественной рефлексии в харбинской периодике; жанры праздничных рассказов («святочные», «новогодние», «рождественские», «пасхальные» и т.д.); общая характеристика жанров; праздничные православные рассказы в харбинской периодике; «святочные» рассказы в журнале «Рубеж» как отражение православной повседневности харбинцев и литературных поисков харбинских писателей; основные сюжеты, традиционные черты жанра; отражение православной традиции в рассказах.</w:t>
      </w:r>
    </w:p>
    <w:p>
      <w:pPr>
        <w:widowControl w:val="0"/>
        <w:autoSpaceDE w:val="0"/>
        <w:autoSpaceDN w:val="0"/>
        <w:spacing w:after="4" w:line="240" w:lineRule="auto"/>
        <w:ind w:right="-1" w:firstLine="709"/>
        <w:jc w:val="both"/>
        <w:rPr>
          <w:rFonts w:ascii="Times New Roman" w:hAnsi="Times New Roman" w:cs="Times New Roman"/>
          <w:sz w:val="28"/>
          <w:u w:val="single"/>
          <w:lang w:bidi="ru-RU"/>
        </w:rPr>
      </w:pPr>
      <w:r>
        <w:rPr>
          <w:rFonts w:ascii="Times New Roman" w:hAnsi="Times New Roman" w:cs="Times New Roman"/>
          <w:sz w:val="28"/>
          <w:lang w:bidi="ru-RU"/>
        </w:rPr>
        <w:t xml:space="preserve">5. Перечень материалов приложения: (наличие чертежей, таблиц, графиков, схем, программных продуктов, иллюстративного материала и т.п.) </w:t>
      </w:r>
      <w:r>
        <w:rPr>
          <w:rFonts w:ascii="Times New Roman" w:hAnsi="Times New Roman" w:cs="Times New Roman"/>
          <w:sz w:val="28"/>
          <w:u w:val="single"/>
          <w:lang w:bidi="ru-RU"/>
        </w:rPr>
        <w:t>список публикаций на пасхальную тематику в журнале «Рубеж» по годам</w:t>
      </w:r>
    </w:p>
    <w:p>
      <w:pPr>
        <w:widowControl w:val="0"/>
        <w:autoSpaceDE w:val="0"/>
        <w:autoSpaceDN w:val="0"/>
        <w:spacing w:after="4" w:line="240" w:lineRule="auto"/>
        <w:ind w:right="-1" w:firstLine="709"/>
        <w:jc w:val="both"/>
        <w:rPr>
          <w:rFonts w:ascii="Times New Roman" w:hAnsi="Times New Roman" w:cs="Times New Roman"/>
          <w:lang w:bidi="ru-RU"/>
        </w:rPr>
      </w:pPr>
      <w:r>
        <w:rPr>
          <w:rFonts w:ascii="Times New Roman" w:hAnsi="Times New Roman" w:cs="Times New Roman"/>
          <w:sz w:val="28"/>
          <w:lang w:bidi="ru-RU"/>
        </w:rPr>
        <w:t>6. Консультанты по выпускной квалификационной работе (с указанием относящихся к ним разделов)</w:t>
      </w:r>
      <w:r>
        <w:rPr>
          <w:rFonts w:ascii="Times New Roman" w:hAnsi="Times New Roman" w:cs="Times New Roman"/>
          <w:lang w:bidi="ru-RU"/>
        </w:rPr>
        <w:t>______________</w:t>
      </w:r>
      <w:r>
        <w:rPr>
          <w:rFonts w:ascii="Times New Roman" w:hAnsi="Times New Roman" w:cs="Times New Roman"/>
          <w:sz w:val="28"/>
          <w:u w:val="single"/>
          <w:lang w:bidi="ru-RU"/>
        </w:rPr>
        <w:t>нет</w:t>
      </w:r>
      <w:r>
        <w:rPr>
          <w:rFonts w:ascii="Times New Roman" w:hAnsi="Times New Roman" w:cs="Times New Roman"/>
          <w:lang w:bidi="ru-RU"/>
        </w:rPr>
        <w:t>___________________________________</w:t>
      </w:r>
    </w:p>
    <w:p>
      <w:pPr>
        <w:widowControl w:val="0"/>
        <w:autoSpaceDE w:val="0"/>
        <w:autoSpaceDN w:val="0"/>
        <w:spacing w:after="4" w:line="240" w:lineRule="auto"/>
        <w:ind w:right="-1" w:firstLine="709"/>
        <w:jc w:val="both"/>
        <w:rPr>
          <w:rFonts w:ascii="Times New Roman" w:hAnsi="Times New Roman" w:cs="Times New Roman"/>
          <w:sz w:val="28"/>
          <w:lang w:bidi="ru-RU"/>
        </w:rPr>
      </w:pPr>
      <w:r>
        <w:rPr>
          <w:rFonts w:ascii="Times New Roman" w:hAnsi="Times New Roman" w:cs="Times New Roman"/>
          <w:sz w:val="28"/>
          <w:lang w:bidi="ru-RU"/>
        </w:rPr>
        <w:t>7. Дата выдачи задания__________________________________________</w:t>
      </w:r>
    </w:p>
    <w:p>
      <w:pPr>
        <w:widowControl w:val="0"/>
        <w:autoSpaceDE w:val="0"/>
        <w:autoSpaceDN w:val="0"/>
        <w:spacing w:after="4" w:line="240" w:lineRule="auto"/>
        <w:ind w:right="-1" w:firstLine="709"/>
        <w:jc w:val="both"/>
        <w:rPr>
          <w:rFonts w:ascii="Times New Roman" w:hAnsi="Times New Roman" w:cs="Times New Roman"/>
          <w:sz w:val="28"/>
          <w:lang w:bidi="ru-RU"/>
        </w:rPr>
      </w:pPr>
      <w:r>
        <w:rPr>
          <w:rFonts w:ascii="Times New Roman" w:hAnsi="Times New Roman" w:cs="Times New Roman"/>
          <w:sz w:val="28"/>
          <w:lang w:bidi="ru-RU"/>
        </w:rPr>
        <w:t>Руководитель выпускной квалификационной работы: д-р филол. наук, профессор Забияко Анна Анатольевна</w:t>
      </w:r>
    </w:p>
    <w:p>
      <w:pPr>
        <w:spacing w:after="0"/>
        <w:ind w:firstLine="709"/>
        <w:jc w:val="center"/>
        <w:rPr>
          <w:rFonts w:ascii="Times New Roman" w:hAnsi="Times New Roman" w:cs="Times New Roman"/>
          <w:sz w:val="28"/>
          <w:lang w:bidi="ru-RU"/>
        </w:rPr>
      </w:pPr>
      <w:r>
        <w:rPr>
          <w:rFonts w:ascii="Times New Roman" w:hAnsi="Times New Roman" w:cs="Times New Roman"/>
          <w:sz w:val="28"/>
          <w:lang w:eastAsia="ru-RU"/>
        </w:rPr>
        <mc:AlternateContent>
          <mc:Choice Requires="wps">
            <w:drawing>
              <wp:anchor distT="0" distB="0" distL="114300" distR="114300" simplePos="0" relativeHeight="251664384" behindDoc="0" locked="0" layoutInCell="1" allowOverlap="1">
                <wp:simplePos x="0" y="0"/>
                <wp:positionH relativeFrom="column">
                  <wp:posOffset>2758440</wp:posOffset>
                </wp:positionH>
                <wp:positionV relativeFrom="paragraph">
                  <wp:posOffset>7468870</wp:posOffset>
                </wp:positionV>
                <wp:extent cx="742950" cy="428625"/>
                <wp:effectExtent l="0" t="0" r="19050" b="28575"/>
                <wp:wrapNone/>
                <wp:docPr id="6" name="Прямоугольник 6"/>
                <wp:cNvGraphicFramePr/>
                <a:graphic xmlns:a="http://schemas.openxmlformats.org/drawingml/2006/main">
                  <a:graphicData uri="http://schemas.microsoft.com/office/word/2010/wordprocessingShape">
                    <wps:wsp>
                      <wps:cNvSpPr/>
                      <wps:spPr>
                        <a:xfrm>
                          <a:off x="0" y="0"/>
                          <a:ext cx="742950" cy="42862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Прямоугольник 6" o:spid="_x0000_s1026" o:spt="1" style="position:absolute;left:0pt;margin-left:217.2pt;margin-top:588.1pt;height:33.75pt;width:58.5pt;z-index:251664384;v-text-anchor:middle;mso-width-relative:page;mso-height-relative:page;" fillcolor="#FFFFFF [3212]" filled="t" stroked="t" coordsize="21600,21600" o:gfxdata="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">
                <v:fill on="t" focussize="0,0"/>
                <v:stroke weight="1pt" color="#FFFFFF [3212]" miterlimit="8" joinstyle="miter"/>
                <v:imagedata o:title=""/>
                <o:lock v:ext="edit" aspectratio="f"/>
              </v:rect>
            </w:pict>
          </mc:Fallback>
        </mc:AlternateContent>
      </w:r>
      <w:r>
        <w:rPr>
          <w:rFonts w:ascii="Times New Roman" w:hAnsi="Times New Roman" w:cs="Times New Roman"/>
          <w:lang w:eastAsia="ru-RU"/>
        </w:rPr>
        <mc:AlternateContent>
          <mc:Choice Requires="wps">
            <w:drawing>
              <wp:anchor distT="0" distB="0" distL="0" distR="0" simplePos="0" relativeHeight="251661312" behindDoc="1" locked="0" layoutInCell="1" allowOverlap="1">
                <wp:simplePos x="0" y="0"/>
                <wp:positionH relativeFrom="page">
                  <wp:posOffset>3738880</wp:posOffset>
                </wp:positionH>
                <wp:positionV relativeFrom="paragraph">
                  <wp:posOffset>2219325</wp:posOffset>
                </wp:positionV>
                <wp:extent cx="542925" cy="342900"/>
                <wp:effectExtent l="0" t="0" r="9525" b="0"/>
                <wp:wrapTopAndBottom/>
                <wp:docPr id="5" name="矩形 6"/>
                <wp:cNvGraphicFramePr/>
                <a:graphic xmlns:a="http://schemas.openxmlformats.org/drawingml/2006/main">
                  <a:graphicData uri="http://schemas.microsoft.com/office/word/2010/wordprocessingShape">
                    <wps:wsp>
                      <wps:cNvSpPr/>
                      <wps:spPr>
                        <a:xfrm>
                          <a:off x="0" y="0"/>
                          <a:ext cx="542925" cy="342900"/>
                        </a:xfrm>
                        <a:prstGeom prst="rect">
                          <a:avLst/>
                        </a:prstGeom>
                        <a:solidFill>
                          <a:srgbClr val="FFFFFF"/>
                        </a:solidFill>
                        <a:ln>
                          <a:noFill/>
                        </a:ln>
                      </wps:spPr>
                      <wps:bodyPr wrap="square" upright="1"/>
                    </wps:wsp>
                  </a:graphicData>
                </a:graphic>
              </wp:anchor>
            </w:drawing>
          </mc:Choice>
          <mc:Fallback>
            <w:pict>
              <v:rect id="矩形 6" o:spid="_x0000_s1026" o:spt="1" style="position:absolute;left:0pt;margin-left:294.4pt;margin-top:174.75pt;height:27pt;width:42.75pt;mso-position-horizontal-relative:page;mso-wrap-distance-bottom:0pt;mso-wrap-distance-top:0pt;z-index:-251655168;mso-width-relative:page;mso-height-relative:page;" fillcolor="#FFFFFF" filled="t" stroked="f" coordsize="21600,21600" o:gfxdata="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mVvoUdkAAAALAQAADwAAAAAAAAABACAAAAAiAAAAZHJzL2Rvd25yZXYueG1sUEsB&#10;AhQAFAAAAAgAh07iQHwvMMq7AQAAbAMAAA4AAAAAAAAAAQAgAAAAKAEAAGRycy9lMm9Eb2MueG1s&#10;UEsFBgAAAAAGAAYAWQEAAFUFAAAAAA==&#10;">
                <v:fill on="t" focussize="0,0"/>
                <v:stroke on="f"/>
                <v:imagedata o:title=""/>
                <o:lock v:ext="edit" aspectratio="f"/>
                <w10:wrap type="topAndBottom"/>
              </v:rect>
            </w:pict>
          </mc:Fallback>
        </mc:AlternateContent>
      </w:r>
      <w:r>
        <w:rPr>
          <w:rFonts w:ascii="Times New Roman" w:hAnsi="Times New Roman" w:cs="Times New Roman"/>
          <w:sz w:val="28"/>
          <w:lang w:eastAsia="ru-RU"/>
        </w:rPr>
        <mc:AlternateContent>
          <mc:Choice Requires="wps">
            <w:drawing>
              <wp:anchor distT="0" distB="0" distL="114300" distR="114300" simplePos="0" relativeHeight="251663360" behindDoc="0" locked="0" layoutInCell="1" allowOverlap="1">
                <wp:simplePos x="0" y="0"/>
                <wp:positionH relativeFrom="column">
                  <wp:posOffset>2758440</wp:posOffset>
                </wp:positionH>
                <wp:positionV relativeFrom="paragraph">
                  <wp:posOffset>6650990</wp:posOffset>
                </wp:positionV>
                <wp:extent cx="742950" cy="428625"/>
                <wp:effectExtent l="0" t="0" r="19050" b="28575"/>
                <wp:wrapNone/>
                <wp:docPr id="7" name="Прямоугольник 7"/>
                <wp:cNvGraphicFramePr/>
                <a:graphic xmlns:a="http://schemas.openxmlformats.org/drawingml/2006/main">
                  <a:graphicData uri="http://schemas.microsoft.com/office/word/2010/wordprocessingShape">
                    <wps:wsp>
                      <wps:cNvSpPr/>
                      <wps:spPr>
                        <a:xfrm>
                          <a:off x="0" y="0"/>
                          <a:ext cx="742950" cy="42862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Прямоугольник 7" o:spid="_x0000_s1026" o:spt="1" style="position:absolute;left:0pt;margin-left:217.2pt;margin-top:523.7pt;height:33.75pt;width:58.5pt;z-index:251663360;v-text-anchor:middle;mso-width-relative:page;mso-height-relative:page;" fillcolor="#FFFFFF [3212]" filled="t" stroked="t" coordsize="21600,21600" o:gfxdata="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">
                <v:fill on="t" focussize="0,0"/>
                <v:stroke weight="1pt" color="#FFFFFF [3212]" miterlimit="8" joinstyle="miter"/>
                <v:imagedata o:title=""/>
                <o:lock v:ext="edit" aspectratio="f"/>
              </v:rect>
            </w:pict>
          </mc:Fallback>
        </mc:AlternateContent>
      </w:r>
      <w:r>
        <w:rPr>
          <w:rFonts w:ascii="Times New Roman" w:hAnsi="Times New Roman" w:cs="Times New Roman"/>
          <w:sz w:val="28"/>
          <w:lang w:bidi="ru-RU"/>
        </w:rPr>
        <w:t>Задание принял к исполнению (дата):_____________________________</w:t>
      </w:r>
    </w:p>
    <w:p>
      <w:pPr>
        <w:rPr>
          <w:rFonts w:ascii="Times New Roman" w:hAnsi="Times New Roman" w:cs="Times New Roman"/>
          <w:sz w:val="28"/>
          <w:lang w:bidi="ru-RU"/>
        </w:rPr>
      </w:pPr>
      <w:r>
        <w:rPr>
          <w:rFonts w:ascii="Times New Roman" w:hAnsi="Times New Roman" w:cs="Times New Roman"/>
          <w:sz w:val="28"/>
          <w:lang w:bidi="ru-RU"/>
        </w:rPr>
        <w:br w:type="page"/>
      </w:r>
    </w:p>
    <w:p>
      <w:pPr>
        <w:keepNext w:val="0"/>
        <w:keepLines w:val="0"/>
        <w:pageBreakBefore w:val="0"/>
        <w:widowControl/>
        <w:kinsoku/>
        <w:wordWrap/>
        <w:overflowPunct/>
        <w:topLinePunct w:val="0"/>
        <w:autoSpaceDE/>
        <w:autoSpaceDN/>
        <w:bidi w:val="0"/>
        <w:adjustRightInd/>
        <w:snapToGrid/>
        <w:spacing w:after="0" w:line="360" w:lineRule="auto"/>
        <w:contextualSpacing/>
        <w:jc w:val="center"/>
        <w:textAlignment w:val="auto"/>
        <w:rPr>
          <w:rFonts w:ascii="Times New Roman" w:hAnsi="Times New Roman" w:cs="Times New Roman"/>
          <w:sz w:val="28"/>
          <w:szCs w:val="28"/>
        </w:rPr>
      </w:pPr>
      <w:r>
        <w:rPr>
          <w:rFonts w:ascii="Times New Roman" w:hAnsi="Times New Roman" w:cs="Times New Roman"/>
          <w:sz w:val="28"/>
          <w:szCs w:val="28"/>
        </w:rPr>
        <w:t>РЕФЕРАТ</w:t>
      </w:r>
    </w:p>
    <w:p>
      <w:pPr>
        <w:keepNext w:val="0"/>
        <w:keepLines w:val="0"/>
        <w:pageBreakBefore w:val="0"/>
        <w:widowControl/>
        <w:kinsoku/>
        <w:wordWrap/>
        <w:overflowPunct/>
        <w:topLinePunct w:val="0"/>
        <w:autoSpaceDE/>
        <w:autoSpaceDN/>
        <w:bidi w:val="0"/>
        <w:adjustRightInd/>
        <w:snapToGrid/>
        <w:spacing w:after="0" w:line="360" w:lineRule="auto"/>
        <w:ind w:firstLine="680"/>
        <w:contextualSpacing/>
        <w:jc w:val="both"/>
        <w:textAlignment w:val="auto"/>
        <w:rPr>
          <w:rFonts w:ascii="Times New Roman" w:hAnsi="Times New Roman" w:cs="Times New Roman"/>
          <w:sz w:val="28"/>
          <w:szCs w:val="28"/>
        </w:rPr>
      </w:pPr>
    </w:p>
    <w:p>
      <w:pPr>
        <w:keepNext w:val="0"/>
        <w:keepLines w:val="0"/>
        <w:pageBreakBefore w:val="0"/>
        <w:widowControl/>
        <w:kinsoku/>
        <w:wordWrap/>
        <w:overflowPunct/>
        <w:topLinePunct w:val="0"/>
        <w:autoSpaceDE/>
        <w:autoSpaceDN/>
        <w:bidi w:val="0"/>
        <w:adjustRightInd/>
        <w:snapToGrid/>
        <w:spacing w:after="0" w:line="360" w:lineRule="auto"/>
        <w:ind w:firstLine="680"/>
        <w:contextualSpacing/>
        <w:jc w:val="both"/>
        <w:textAlignment w:val="auto"/>
        <w:rPr>
          <w:rFonts w:ascii="Times New Roman" w:hAnsi="Times New Roman" w:cs="Times New Roman"/>
          <w:sz w:val="28"/>
          <w:szCs w:val="28"/>
        </w:rPr>
      </w:pPr>
    </w:p>
    <w:p>
      <w:pPr>
        <w:keepNext w:val="0"/>
        <w:keepLines w:val="0"/>
        <w:pageBreakBefore w:val="0"/>
        <w:widowControl/>
        <w:kinsoku/>
        <w:wordWrap/>
        <w:overflowPunct/>
        <w:topLinePunct w:val="0"/>
        <w:autoSpaceDE/>
        <w:autoSpaceDN/>
        <w:bidi w:val="0"/>
        <w:adjustRightInd/>
        <w:snapToGrid/>
        <w:spacing w:after="0" w:line="360" w:lineRule="auto"/>
        <w:ind w:firstLine="680"/>
        <w:contextualSpacing/>
        <w:jc w:val="both"/>
        <w:textAlignment w:val="auto"/>
        <w:rPr>
          <w:rFonts w:hint="default" w:ascii="Times New Roman" w:hAnsi="Times New Roman" w:cs="Times New Roman"/>
          <w:sz w:val="28"/>
          <w:szCs w:val="28"/>
        </w:rPr>
      </w:pPr>
      <w:r>
        <w:rPr>
          <w:rFonts w:hint="default" w:ascii="Times New Roman" w:hAnsi="Times New Roman" w:cs="Times New Roman"/>
          <w:sz w:val="28"/>
          <w:szCs w:val="28"/>
        </w:rPr>
        <w:t>Магистерская диссертация содержит</w:t>
      </w:r>
      <w:r>
        <w:rPr>
          <w:rFonts w:hint="default" w:ascii="Times New Roman" w:hAnsi="Times New Roman" w:cs="Times New Roman"/>
          <w:sz w:val="28"/>
          <w:szCs w:val="28"/>
          <w:highlight w:val="none"/>
        </w:rPr>
        <w:t xml:space="preserve"> </w:t>
      </w:r>
      <w:r>
        <w:rPr>
          <w:rFonts w:hint="default" w:ascii="Times New Roman" w:hAnsi="Times New Roman" w:cs="Times New Roman"/>
          <w:sz w:val="28"/>
          <w:szCs w:val="28"/>
          <w:highlight w:val="none"/>
          <w:lang w:val="ru-RU"/>
        </w:rPr>
        <w:t>84</w:t>
      </w:r>
      <w:r>
        <w:rPr>
          <w:rFonts w:hint="default" w:ascii="Times New Roman" w:hAnsi="Times New Roman" w:cs="Times New Roman"/>
          <w:sz w:val="28"/>
          <w:szCs w:val="28"/>
        </w:rPr>
        <w:t xml:space="preserve"> с</w:t>
      </w:r>
      <w:r>
        <w:rPr>
          <w:rFonts w:hint="default" w:ascii="Times New Roman" w:hAnsi="Times New Roman" w:cs="Times New Roman"/>
          <w:sz w:val="28"/>
          <w:szCs w:val="28"/>
          <w:highlight w:val="none"/>
        </w:rPr>
        <w:t xml:space="preserve">., </w:t>
      </w:r>
      <w:r>
        <w:rPr>
          <w:rFonts w:hint="default" w:ascii="Times New Roman" w:hAnsi="Times New Roman" w:cs="Times New Roman"/>
          <w:sz w:val="28"/>
          <w:szCs w:val="28"/>
          <w:highlight w:val="none"/>
          <w:lang w:val="ru-RU"/>
        </w:rPr>
        <w:t xml:space="preserve">111 </w:t>
      </w:r>
      <w:r>
        <w:rPr>
          <w:rFonts w:hint="default" w:ascii="Times New Roman" w:hAnsi="Times New Roman" w:cs="Times New Roman"/>
          <w:sz w:val="28"/>
          <w:szCs w:val="28"/>
        </w:rPr>
        <w:t>источников.</w:t>
      </w:r>
    </w:p>
    <w:p>
      <w:pPr>
        <w:keepNext w:val="0"/>
        <w:keepLines w:val="0"/>
        <w:pageBreakBefore w:val="0"/>
        <w:widowControl/>
        <w:kinsoku/>
        <w:wordWrap/>
        <w:overflowPunct/>
        <w:topLinePunct w:val="0"/>
        <w:autoSpaceDE/>
        <w:autoSpaceDN/>
        <w:bidi w:val="0"/>
        <w:adjustRightInd/>
        <w:snapToGrid/>
        <w:spacing w:after="0" w:line="360" w:lineRule="auto"/>
        <w:ind w:firstLine="680"/>
        <w:contextualSpacing/>
        <w:jc w:val="both"/>
        <w:textAlignment w:val="auto"/>
        <w:rPr>
          <w:rFonts w:hint="default" w:ascii="Times New Roman" w:hAnsi="Times New Roman" w:cs="Times New Roman"/>
          <w:sz w:val="28"/>
          <w:szCs w:val="28"/>
        </w:rPr>
      </w:pPr>
    </w:p>
    <w:p>
      <w:pPr>
        <w:keepNext w:val="0"/>
        <w:keepLines w:val="0"/>
        <w:pageBreakBefore w:val="0"/>
        <w:widowControl/>
        <w:kinsoku/>
        <w:wordWrap/>
        <w:overflowPunct/>
        <w:topLinePunct w:val="0"/>
        <w:autoSpaceDE/>
        <w:autoSpaceDN/>
        <w:bidi w:val="0"/>
        <w:adjustRightInd/>
        <w:snapToGrid/>
        <w:spacing w:after="0" w:line="360" w:lineRule="auto"/>
        <w:ind w:firstLine="680"/>
        <w:contextualSpacing/>
        <w:jc w:val="both"/>
        <w:textAlignment w:val="auto"/>
        <w:rPr>
          <w:rFonts w:hint="default" w:ascii="Times New Roman" w:hAnsi="Times New Roman" w:cs="Times New Roman"/>
          <w:sz w:val="28"/>
          <w:szCs w:val="28"/>
        </w:rPr>
      </w:pPr>
    </w:p>
    <w:p>
      <w:pPr>
        <w:keepNext w:val="0"/>
        <w:keepLines w:val="0"/>
        <w:pageBreakBefore w:val="0"/>
        <w:widowControl/>
        <w:kinsoku/>
        <w:wordWrap/>
        <w:overflowPunct/>
        <w:topLinePunct w:val="0"/>
        <w:autoSpaceDE/>
        <w:autoSpaceDN/>
        <w:bidi w:val="0"/>
        <w:adjustRightInd/>
        <w:snapToGrid/>
        <w:spacing w:after="0" w:line="360" w:lineRule="auto"/>
        <w:ind w:firstLine="680"/>
        <w:jc w:val="both"/>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lang w:val="ru-RU"/>
        </w:rPr>
        <w:t>ПРОРЫВ В ГУАНЬДУН</w:t>
      </w:r>
      <w:r>
        <w:rPr>
          <w:rFonts w:hint="default" w:ascii="Times New Roman" w:hAnsi="Times New Roman" w:eastAsia="宋体" w:cs="Times New Roman"/>
          <w:sz w:val="28"/>
          <w:szCs w:val="28"/>
        </w:rPr>
        <w:t>, СОВРЕМЕННАЯ КИТАЙСКАЯ ГУМАНИТАРНАЯ НАУКА, ЧЖУ КАЙШАНЬ, ЧЖУ ЧУАНЬВУ, ЧЖУ ЧЖАНЦЯ,ЧЖУ ЧУАНВУНЬ, КИТАЙСКАЯ ЛИТЕРИАРА</w:t>
      </w:r>
    </w:p>
    <w:p>
      <w:pPr>
        <w:keepNext w:val="0"/>
        <w:keepLines w:val="0"/>
        <w:pageBreakBefore w:val="0"/>
        <w:widowControl/>
        <w:kinsoku/>
        <w:wordWrap/>
        <w:overflowPunct/>
        <w:topLinePunct w:val="0"/>
        <w:autoSpaceDE/>
        <w:autoSpaceDN/>
        <w:bidi w:val="0"/>
        <w:adjustRightInd/>
        <w:snapToGrid/>
        <w:spacing w:after="0" w:line="360" w:lineRule="auto"/>
        <w:ind w:firstLine="680"/>
        <w:contextualSpacing/>
        <w:jc w:val="both"/>
        <w:textAlignment w:val="auto"/>
        <w:rPr>
          <w:rFonts w:hint="default" w:ascii="Times New Roman" w:hAnsi="Times New Roman" w:cs="Times New Roman"/>
          <w:sz w:val="28"/>
          <w:szCs w:val="28"/>
        </w:rPr>
      </w:pPr>
    </w:p>
    <w:p>
      <w:pPr>
        <w:keepNext w:val="0"/>
        <w:keepLines w:val="0"/>
        <w:pageBreakBefore w:val="0"/>
        <w:widowControl/>
        <w:kinsoku/>
        <w:wordWrap/>
        <w:overflowPunct/>
        <w:topLinePunct w:val="0"/>
        <w:autoSpaceDE/>
        <w:autoSpaceDN/>
        <w:bidi w:val="0"/>
        <w:adjustRightInd/>
        <w:snapToGrid/>
        <w:spacing w:after="0" w:line="360" w:lineRule="auto"/>
        <w:ind w:firstLine="680"/>
        <w:jc w:val="both"/>
        <w:textAlignment w:val="auto"/>
        <w:rPr>
          <w:rFonts w:hint="default" w:ascii="Times New Roman" w:hAnsi="Times New Roman" w:cs="Times New Roman"/>
          <w:sz w:val="28"/>
          <w:szCs w:val="28"/>
        </w:rPr>
      </w:pPr>
      <w:r>
        <w:rPr>
          <w:rFonts w:hint="default" w:ascii="Times New Roman" w:hAnsi="Times New Roman" w:cs="Times New Roman"/>
          <w:sz w:val="28"/>
          <w:szCs w:val="28"/>
        </w:rPr>
        <w:t>Существует два понятия "Перехода в Гуаньдун" в широком и узком смысле. Исторически сложилось так, что людей в районах Шаньхайгуаня, которые вышли за пределы таможни, чтобы зарабатывать на жизнь, можно было бы назвать "прорвавшимися к востоку от таможни", что является широким термином. В узком смысле "</w:t>
      </w:r>
      <w:r>
        <w:rPr>
          <w:rFonts w:hint="default" w:ascii="Times New Roman" w:hAnsi="Times New Roman" w:cs="Times New Roman"/>
          <w:sz w:val="28"/>
          <w:szCs w:val="28"/>
          <w:lang w:val="ru-RU"/>
        </w:rPr>
        <w:t>Прорыва в Гуаньдун</w:t>
      </w:r>
      <w:r>
        <w:rPr>
          <w:rFonts w:hint="default" w:ascii="Times New Roman" w:hAnsi="Times New Roman" w:cs="Times New Roman"/>
          <w:sz w:val="28"/>
          <w:szCs w:val="28"/>
        </w:rPr>
        <w:t>" относится только к истории жителей Гуаньдун, отправлявшихся в Гуаньдун зарабатывать на жизнь в течение исторического периода от периода Тунчжи династии Цин до Китайской Республики.То, что мы обычно называем "прорывом через Гуаньдун", - это в узком смысле. Исследование основано на романе Гао Мантана «</w:t>
      </w:r>
      <w:r>
        <w:rPr>
          <w:rFonts w:hint="default" w:ascii="Times New Roman" w:hAnsi="Times New Roman" w:cs="Times New Roman"/>
          <w:sz w:val="28"/>
          <w:szCs w:val="28"/>
          <w:lang w:val="ru-RU"/>
        </w:rPr>
        <w:t>Прорыва в Гуаньдун</w:t>
      </w:r>
      <w:r>
        <w:rPr>
          <w:rFonts w:hint="default" w:ascii="Times New Roman" w:hAnsi="Times New Roman" w:cs="Times New Roman"/>
          <w:sz w:val="28"/>
          <w:szCs w:val="28"/>
        </w:rPr>
        <w:t>».</w:t>
      </w:r>
    </w:p>
    <w:p>
      <w:pPr>
        <w:keepNext w:val="0"/>
        <w:keepLines w:val="0"/>
        <w:pageBreakBefore w:val="0"/>
        <w:widowControl/>
        <w:kinsoku/>
        <w:wordWrap/>
        <w:overflowPunct/>
        <w:topLinePunct w:val="0"/>
        <w:autoSpaceDE/>
        <w:autoSpaceDN/>
        <w:bidi w:val="0"/>
        <w:adjustRightInd/>
        <w:snapToGrid/>
        <w:spacing w:after="0" w:line="360" w:lineRule="auto"/>
        <w:ind w:firstLine="680"/>
        <w:jc w:val="both"/>
        <w:textAlignment w:val="auto"/>
        <w:rPr>
          <w:rFonts w:hint="default" w:ascii="Times New Roman" w:hAnsi="Times New Roman" w:cs="Times New Roman"/>
          <w:sz w:val="28"/>
          <w:szCs w:val="28"/>
        </w:rPr>
      </w:pPr>
      <w:r>
        <w:rPr>
          <w:rFonts w:hint="default" w:ascii="Times New Roman" w:hAnsi="Times New Roman" w:cs="Times New Roman"/>
          <w:sz w:val="28"/>
          <w:szCs w:val="28"/>
        </w:rPr>
        <w:t>"</w:t>
      </w:r>
      <w:r>
        <w:rPr>
          <w:rFonts w:hint="default" w:ascii="Times New Roman" w:hAnsi="Times New Roman" w:cs="Times New Roman"/>
          <w:sz w:val="28"/>
          <w:szCs w:val="28"/>
          <w:lang w:val="ru-RU"/>
        </w:rPr>
        <w:t>Прорыва в Гуаньдун</w:t>
      </w:r>
      <w:r>
        <w:rPr>
          <w:rFonts w:hint="default" w:ascii="Times New Roman" w:hAnsi="Times New Roman" w:cs="Times New Roman"/>
          <w:sz w:val="28"/>
          <w:szCs w:val="28"/>
        </w:rPr>
        <w:t>" - это кропотливая работа известного гражданского писателя Гао Мантана и знаменитого сценариста Сунь Цзянье на протяжении нескольких лет. Роман основан на групповых портретах гражданских героев, представленных Кайшанем и Чжу Чуаньву в Чжанцю, Шаньдун. На обширном этническом, региональном и жизненном фоне обнаруживаются окровавленные национальные герои белых гор и черных вод. Цвет ветра и облаков у подножия загон наполнен слабой и энергичной аурой Гуаньдун, мужской красотой, которая исходит от обширной и печальной земли.</w:t>
      </w:r>
    </w:p>
    <w:p>
      <w:pPr>
        <w:spacing w:after="0" w:line="240" w:lineRule="auto"/>
        <w:rPr>
          <w:rFonts w:ascii="Times New Roman" w:hAnsi="Times New Roman" w:cs="Times New Roman"/>
          <w:sz w:val="28"/>
          <w:szCs w:val="28"/>
        </w:rPr>
      </w:pPr>
      <w:r>
        <w:rPr>
          <w:rFonts w:ascii="Times New Roman" w:hAnsi="Times New Roman" w:cs="Times New Roman"/>
          <w:sz w:val="28"/>
          <w:lang w:eastAsia="ru-RU"/>
        </w:rPr>
        <mc:AlternateContent>
          <mc:Choice Requires="wps">
            <w:drawing>
              <wp:anchor distT="0" distB="0" distL="114300" distR="114300" simplePos="0" relativeHeight="251665408" behindDoc="0" locked="0" layoutInCell="1" allowOverlap="1">
                <wp:simplePos x="0" y="0"/>
                <wp:positionH relativeFrom="column">
                  <wp:posOffset>2682240</wp:posOffset>
                </wp:positionH>
                <wp:positionV relativeFrom="paragraph">
                  <wp:posOffset>2194560</wp:posOffset>
                </wp:positionV>
                <wp:extent cx="742950" cy="428625"/>
                <wp:effectExtent l="0" t="0" r="19050" b="28575"/>
                <wp:wrapNone/>
                <wp:docPr id="8" name="Прямоугольник 8"/>
                <wp:cNvGraphicFramePr/>
                <a:graphic xmlns:a="http://schemas.openxmlformats.org/drawingml/2006/main">
                  <a:graphicData uri="http://schemas.microsoft.com/office/word/2010/wordprocessingShape">
                    <wps:wsp>
                      <wps:cNvSpPr/>
                      <wps:spPr>
                        <a:xfrm>
                          <a:off x="0" y="0"/>
                          <a:ext cx="742950" cy="42862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Прямоугольник 8" o:spid="_x0000_s1026" o:spt="1" style="position:absolute;left:0pt;margin-left:211.2pt;margin-top:172.8pt;height:33.75pt;width:58.5pt;z-index:251665408;v-text-anchor:middle;mso-width-relative:page;mso-height-relative:page;" fillcolor="#FFFFFF [3212]" filled="t" stroked="t" coordsize="21600,21600" o:gfxdata="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">
                <v:fill on="t" focussize="0,0"/>
                <v:stroke weight="1pt" color="#FFFFFF [3212]" miterlimit="8" joinstyle="miter"/>
                <v:imagedata o:title=""/>
                <o:lock v:ext="edit" aspectratio="f"/>
              </v:rect>
            </w:pict>
          </mc:Fallback>
        </mc:AlternateContent>
      </w:r>
      <w:r>
        <w:rPr>
          <w:rFonts w:ascii="Times New Roman" w:hAnsi="Times New Roman" w:cs="Times New Roman"/>
          <w:sz w:val="28"/>
          <w:szCs w:val="28"/>
        </w:rPr>
        <w:br w:type="page"/>
      </w:r>
    </w:p>
    <w:p>
      <w:pPr>
        <w:spacing w:line="240" w:lineRule="auto"/>
        <w:ind w:firstLine="709"/>
        <w:contextualSpacing/>
        <w:jc w:val="center"/>
        <w:rPr>
          <w:rFonts w:ascii="Times New Roman" w:hAnsi="Times New Roman" w:cs="Times New Roman"/>
          <w:sz w:val="28"/>
          <w:szCs w:val="28"/>
        </w:rPr>
      </w:pPr>
      <w:r>
        <w:rPr>
          <w:rFonts w:ascii="Times New Roman" w:hAnsi="Times New Roman" w:cs="Times New Roman"/>
          <w:sz w:val="28"/>
          <w:szCs w:val="28"/>
        </w:rPr>
        <w:t>СОДЕРЖАНИЕ</w:t>
      </w:r>
    </w:p>
    <w:p>
      <w:pPr>
        <w:spacing w:line="240" w:lineRule="auto"/>
        <w:ind w:firstLine="709"/>
        <w:contextualSpacing/>
        <w:jc w:val="center"/>
        <w:rPr>
          <w:rFonts w:ascii="Times New Roman" w:hAnsi="Times New Roman" w:cs="Times New Roman"/>
          <w:sz w:val="28"/>
          <w:szCs w:val="28"/>
        </w:rPr>
      </w:pPr>
    </w:p>
    <w:p>
      <w:pPr>
        <w:spacing w:line="240" w:lineRule="auto"/>
        <w:ind w:firstLine="709"/>
        <w:contextualSpacing/>
        <w:jc w:val="center"/>
        <w:rPr>
          <w:rFonts w:ascii="Times New Roman" w:hAnsi="Times New Roman" w:cs="Times New Roman"/>
          <w:sz w:val="28"/>
          <w:szCs w:val="28"/>
        </w:rPr>
      </w:pPr>
    </w:p>
    <w:tbl>
      <w:tblPr>
        <w:tblStyle w:val="6"/>
        <w:tblW w:w="9606" w:type="dxa"/>
        <w:tblInd w:w="0" w:type="dxa"/>
        <w:tblLayout w:type="autofit"/>
        <w:tblCellMar>
          <w:top w:w="0" w:type="dxa"/>
          <w:left w:w="108" w:type="dxa"/>
          <w:bottom w:w="0" w:type="dxa"/>
          <w:right w:w="108" w:type="dxa"/>
        </w:tblCellMar>
      </w:tblPr>
      <w:tblGrid>
        <w:gridCol w:w="8909"/>
        <w:gridCol w:w="697"/>
      </w:tblGrid>
      <w:tr>
        <w:tblPrEx>
          <w:tblCellMar>
            <w:top w:w="0" w:type="dxa"/>
            <w:left w:w="108" w:type="dxa"/>
            <w:bottom w:w="0" w:type="dxa"/>
            <w:right w:w="108" w:type="dxa"/>
          </w:tblCellMar>
        </w:tblPrEx>
        <w:tc>
          <w:tcPr>
            <w:tcW w:w="8909" w:type="dxa"/>
          </w:tcPr>
          <w:p>
            <w:pPr>
              <w:spacing w:after="0" w:line="360" w:lineRule="auto"/>
              <w:jc w:val="both"/>
              <w:rPr>
                <w:rFonts w:ascii="Times New Roman" w:hAnsi="Times New Roman" w:eastAsia="Calibri" w:cs="Times New Roman"/>
                <w:bCs/>
                <w:sz w:val="28"/>
                <w:szCs w:val="28"/>
              </w:rPr>
            </w:pPr>
            <w:r>
              <w:rPr>
                <w:rFonts w:ascii="Times New Roman" w:hAnsi="Times New Roman" w:cs="Times New Roman"/>
                <w:sz w:val="28"/>
                <w:szCs w:val="28"/>
              </w:rPr>
              <w:t>Введение</w:t>
            </w:r>
          </w:p>
        </w:tc>
        <w:tc>
          <w:tcPr>
            <w:tcW w:w="697" w:type="dxa"/>
          </w:tcPr>
          <w:p>
            <w:pPr>
              <w:spacing w:after="0" w:line="360" w:lineRule="auto"/>
              <w:jc w:val="center"/>
              <w:rPr>
                <w:rFonts w:hint="default" w:ascii="Times New Roman" w:hAnsi="Times New Roman" w:eastAsia="Calibri" w:cs="Times New Roman"/>
                <w:bCs/>
                <w:sz w:val="28"/>
                <w:szCs w:val="28"/>
                <w:lang w:val="ru-RU"/>
              </w:rPr>
            </w:pPr>
            <w:r>
              <w:rPr>
                <w:rFonts w:hint="default" w:ascii="Times New Roman" w:hAnsi="Times New Roman" w:eastAsia="Calibri" w:cs="Times New Roman"/>
                <w:bCs/>
                <w:sz w:val="28"/>
                <w:szCs w:val="28"/>
                <w:lang w:val="ru-RU"/>
              </w:rPr>
              <w:t>1</w:t>
            </w:r>
          </w:p>
        </w:tc>
      </w:tr>
      <w:tr>
        <w:tblPrEx>
          <w:tblCellMar>
            <w:top w:w="0" w:type="dxa"/>
            <w:left w:w="108" w:type="dxa"/>
            <w:bottom w:w="0" w:type="dxa"/>
            <w:right w:w="108" w:type="dxa"/>
          </w:tblCellMar>
        </w:tblPrEx>
        <w:tc>
          <w:tcPr>
            <w:tcW w:w="8909" w:type="dxa"/>
          </w:tcPr>
          <w:p>
            <w:pPr>
              <w:spacing w:after="0" w:line="360" w:lineRule="auto"/>
              <w:ind w:left="284" w:hanging="284"/>
              <w:rPr>
                <w:rFonts w:ascii="Times New Roman" w:hAnsi="Times New Roman" w:eastAsia="Calibri" w:cs="Times New Roman"/>
                <w:bCs/>
                <w:sz w:val="28"/>
                <w:szCs w:val="28"/>
              </w:rPr>
            </w:pPr>
            <w:r>
              <w:rPr>
                <w:rFonts w:ascii="Times New Roman" w:hAnsi="Times New Roman" w:cs="Times New Roman"/>
                <w:sz w:val="28"/>
                <w:szCs w:val="28"/>
              </w:rPr>
              <w:t>1</w:t>
            </w:r>
            <w:r>
              <w:rPr>
                <w:rFonts w:hint="default" w:ascii="Times New Roman" w:hAnsi="Times New Roman" w:cs="Times New Roman"/>
                <w:sz w:val="28"/>
                <w:szCs w:val="28"/>
              </w:rPr>
              <w:t xml:space="preserve"> Исследование процесса «Прорыва в Гуаньдун» в современной</w:t>
            </w:r>
            <w:r>
              <w:rPr>
                <w:rFonts w:hint="default" w:ascii="Times New Roman" w:hAnsi="Times New Roman" w:cs="Times New Roman"/>
                <w:sz w:val="28"/>
                <w:szCs w:val="28"/>
                <w:lang w:val="ru-RU"/>
              </w:rPr>
              <w:t xml:space="preserve"> </w:t>
            </w:r>
            <w:r>
              <w:rPr>
                <w:rFonts w:hint="default" w:ascii="Times New Roman" w:hAnsi="Times New Roman" w:cs="Times New Roman"/>
                <w:sz w:val="28"/>
                <w:szCs w:val="28"/>
              </w:rPr>
              <w:t>китайской гуманитарной науке</w:t>
            </w:r>
          </w:p>
        </w:tc>
        <w:tc>
          <w:tcPr>
            <w:tcW w:w="697" w:type="dxa"/>
          </w:tcPr>
          <w:p>
            <w:pPr>
              <w:spacing w:after="0" w:line="360" w:lineRule="auto"/>
              <w:jc w:val="center"/>
              <w:rPr>
                <w:rFonts w:ascii="Times New Roman" w:hAnsi="Times New Roman" w:eastAsia="Calibri" w:cs="Times New Roman"/>
                <w:bCs/>
                <w:sz w:val="28"/>
                <w:szCs w:val="28"/>
              </w:rPr>
            </w:pPr>
          </w:p>
          <w:p>
            <w:pPr>
              <w:spacing w:after="0" w:line="360" w:lineRule="auto"/>
              <w:jc w:val="center"/>
              <w:rPr>
                <w:rFonts w:hint="default" w:ascii="Times New Roman" w:hAnsi="Times New Roman" w:eastAsia="Calibri" w:cs="Times New Roman"/>
                <w:bCs/>
                <w:sz w:val="28"/>
                <w:szCs w:val="28"/>
                <w:lang w:val="ru-RU"/>
              </w:rPr>
            </w:pPr>
            <w:r>
              <w:rPr>
                <w:rFonts w:hint="default" w:ascii="Times New Roman" w:hAnsi="Times New Roman" w:eastAsia="Calibri" w:cs="Times New Roman"/>
                <w:bCs/>
                <w:sz w:val="28"/>
                <w:szCs w:val="28"/>
                <w:lang w:val="ru-RU"/>
              </w:rPr>
              <w:t>6</w:t>
            </w:r>
          </w:p>
        </w:tc>
      </w:tr>
      <w:tr>
        <w:tblPrEx>
          <w:tblCellMar>
            <w:top w:w="0" w:type="dxa"/>
            <w:left w:w="108" w:type="dxa"/>
            <w:bottom w:w="0" w:type="dxa"/>
            <w:right w:w="108" w:type="dxa"/>
          </w:tblCellMar>
        </w:tblPrEx>
        <w:tc>
          <w:tcPr>
            <w:tcW w:w="8909" w:type="dxa"/>
          </w:tcPr>
          <w:p>
            <w:pPr>
              <w:spacing w:after="0" w:line="360" w:lineRule="auto"/>
              <w:ind w:left="284"/>
              <w:jc w:val="both"/>
              <w:rPr>
                <w:rFonts w:ascii="Times New Roman" w:hAnsi="Times New Roman" w:cs="Times New Roman"/>
                <w:sz w:val="28"/>
                <w:szCs w:val="28"/>
              </w:rPr>
            </w:pPr>
            <w:r>
              <w:rPr>
                <w:rFonts w:ascii="Times New Roman" w:hAnsi="Times New Roman" w:cs="Times New Roman"/>
                <w:sz w:val="28"/>
                <w:szCs w:val="28"/>
              </w:rPr>
              <w:t xml:space="preserve">1.1 </w:t>
            </w:r>
            <w:r>
              <w:rPr>
                <w:rFonts w:hint="default" w:ascii="Times New Roman" w:hAnsi="Times New Roman" w:cs="Times New Roman"/>
                <w:sz w:val="28"/>
                <w:szCs w:val="28"/>
              </w:rPr>
              <w:t>Явление «</w:t>
            </w:r>
            <w:r>
              <w:rPr>
                <w:rFonts w:hint="default" w:ascii="Times New Roman" w:hAnsi="Times New Roman" w:cs="Times New Roman"/>
                <w:sz w:val="28"/>
                <w:szCs w:val="28"/>
                <w:lang w:val="ru-RU"/>
              </w:rPr>
              <w:t>Прорыва в Гуаньдун</w:t>
            </w:r>
            <w:r>
              <w:rPr>
                <w:rFonts w:hint="default" w:ascii="Times New Roman" w:hAnsi="Times New Roman" w:cs="Times New Roman"/>
                <w:sz w:val="28"/>
                <w:szCs w:val="28"/>
              </w:rPr>
              <w:t>»: определение понятия и его историческая характеристика в китайской науке</w:t>
            </w:r>
          </w:p>
        </w:tc>
        <w:tc>
          <w:tcPr>
            <w:tcW w:w="697" w:type="dxa"/>
          </w:tcPr>
          <w:p>
            <w:pPr>
              <w:spacing w:after="0" w:line="360" w:lineRule="auto"/>
              <w:jc w:val="center"/>
              <w:rPr>
                <w:rFonts w:hint="default" w:ascii="Times New Roman" w:hAnsi="Times New Roman" w:eastAsia="Calibri" w:cs="Times New Roman"/>
                <w:bCs/>
                <w:sz w:val="28"/>
                <w:szCs w:val="28"/>
                <w:lang w:val="ru-RU"/>
              </w:rPr>
            </w:pPr>
            <w:r>
              <w:rPr>
                <w:rFonts w:hint="default" w:ascii="Times New Roman" w:hAnsi="Times New Roman" w:eastAsia="Calibri" w:cs="Times New Roman"/>
                <w:bCs/>
                <w:sz w:val="28"/>
                <w:szCs w:val="28"/>
                <w:lang w:val="ru-RU"/>
              </w:rPr>
              <w:t>6</w:t>
            </w:r>
          </w:p>
        </w:tc>
      </w:tr>
      <w:tr>
        <w:tblPrEx>
          <w:tblCellMar>
            <w:top w:w="0" w:type="dxa"/>
            <w:left w:w="108" w:type="dxa"/>
            <w:bottom w:w="0" w:type="dxa"/>
            <w:right w:w="108" w:type="dxa"/>
          </w:tblCellMar>
        </w:tblPrEx>
        <w:trPr>
          <w:trHeight w:val="965" w:hRule="atLeast"/>
        </w:trPr>
        <w:tc>
          <w:tcPr>
            <w:tcW w:w="8909" w:type="dxa"/>
          </w:tcPr>
          <w:p>
            <w:pPr>
              <w:spacing w:after="0" w:line="360" w:lineRule="auto"/>
              <w:ind w:left="284"/>
              <w:jc w:val="both"/>
              <w:rPr>
                <w:rFonts w:hint="default" w:ascii="Times New Roman" w:hAnsi="Times New Roman" w:cs="Times New Roman"/>
                <w:sz w:val="28"/>
                <w:szCs w:val="28"/>
                <w:lang w:val="ru-RU"/>
              </w:rPr>
            </w:pPr>
            <w:r>
              <w:rPr>
                <w:rFonts w:ascii="Times New Roman" w:hAnsi="Times New Roman" w:cs="Times New Roman"/>
                <w:sz w:val="28"/>
                <w:szCs w:val="28"/>
              </w:rPr>
              <w:t xml:space="preserve">1.2 </w:t>
            </w:r>
            <w:r>
              <w:rPr>
                <w:rFonts w:hint="default" w:ascii="Times New Roman" w:hAnsi="Times New Roman" w:cs="Times New Roman"/>
                <w:sz w:val="28"/>
                <w:szCs w:val="28"/>
              </w:rPr>
              <w:t>Периодизация процесса «Перехода в Гуаньдун» в китайской науке</w:t>
            </w:r>
          </w:p>
        </w:tc>
        <w:tc>
          <w:tcPr>
            <w:tcW w:w="697" w:type="dxa"/>
            <w:vMerge w:val="restart"/>
          </w:tcPr>
          <w:p>
            <w:pPr>
              <w:spacing w:after="0" w:line="360" w:lineRule="auto"/>
              <w:jc w:val="center"/>
              <w:rPr>
                <w:rFonts w:hint="default" w:ascii="Times New Roman" w:hAnsi="Times New Roman" w:eastAsia="Calibri" w:cs="Times New Roman"/>
                <w:bCs/>
                <w:sz w:val="28"/>
                <w:szCs w:val="28"/>
                <w:lang w:val="ru-RU"/>
              </w:rPr>
            </w:pPr>
            <w:r>
              <w:rPr>
                <w:rFonts w:hint="default" w:ascii="Times New Roman" w:hAnsi="Times New Roman" w:eastAsia="Calibri" w:cs="Times New Roman"/>
                <w:bCs/>
                <w:sz w:val="28"/>
                <w:szCs w:val="28"/>
                <w:lang w:val="ru-RU"/>
              </w:rPr>
              <w:t>15</w:t>
            </w:r>
          </w:p>
          <w:p>
            <w:pPr>
              <w:spacing w:after="0" w:line="360" w:lineRule="auto"/>
              <w:jc w:val="center"/>
              <w:rPr>
                <w:rFonts w:hint="default" w:ascii="Times New Roman" w:hAnsi="Times New Roman" w:eastAsia="Calibri" w:cs="Times New Roman"/>
                <w:bCs/>
                <w:sz w:val="28"/>
                <w:szCs w:val="28"/>
                <w:lang w:val="ru-RU"/>
              </w:rPr>
            </w:pPr>
          </w:p>
          <w:p>
            <w:pPr>
              <w:spacing w:after="0" w:line="360" w:lineRule="auto"/>
              <w:jc w:val="center"/>
              <w:rPr>
                <w:rFonts w:hint="default" w:ascii="Times New Roman" w:hAnsi="Times New Roman" w:eastAsia="Calibri" w:cs="Times New Roman"/>
                <w:bCs/>
                <w:sz w:val="28"/>
                <w:szCs w:val="28"/>
                <w:lang w:val="ru-RU"/>
              </w:rPr>
            </w:pPr>
            <w:r>
              <w:rPr>
                <w:rFonts w:hint="default" w:ascii="Times New Roman" w:hAnsi="Times New Roman" w:eastAsia="Calibri" w:cs="Times New Roman"/>
                <w:bCs/>
                <w:sz w:val="28"/>
                <w:szCs w:val="28"/>
                <w:lang w:val="ru-RU"/>
              </w:rPr>
              <w:t>17</w:t>
            </w:r>
          </w:p>
        </w:tc>
      </w:tr>
      <w:tr>
        <w:tblPrEx>
          <w:tblCellMar>
            <w:top w:w="0" w:type="dxa"/>
            <w:left w:w="108" w:type="dxa"/>
            <w:bottom w:w="0" w:type="dxa"/>
            <w:right w:w="108" w:type="dxa"/>
          </w:tblCellMar>
        </w:tblPrEx>
        <w:trPr>
          <w:trHeight w:val="965" w:hRule="atLeast"/>
        </w:trPr>
        <w:tc>
          <w:tcPr>
            <w:tcW w:w="8909" w:type="dxa"/>
          </w:tcPr>
          <w:p>
            <w:pPr>
              <w:spacing w:after="0" w:line="360" w:lineRule="auto"/>
              <w:ind w:left="284"/>
              <w:jc w:val="both"/>
              <w:rPr>
                <w:rFonts w:hint="default" w:ascii="Times New Roman" w:hAnsi="Times New Roman" w:cs="Times New Roman"/>
                <w:sz w:val="28"/>
                <w:szCs w:val="28"/>
                <w:lang w:val="ru-RU"/>
              </w:rPr>
            </w:pPr>
            <w:r>
              <w:rPr>
                <w:rFonts w:hint="default" w:ascii="Times New Roman" w:hAnsi="Times New Roman" w:cs="Times New Roman"/>
                <w:sz w:val="28"/>
                <w:szCs w:val="28"/>
                <w:lang w:val="ru-RU"/>
              </w:rPr>
              <w:t>1.3 Отражение «Перехода в Гуаньдун» в современной китайской культуре, литературе, кинематографе</w:t>
            </w:r>
          </w:p>
        </w:tc>
        <w:tc>
          <w:tcPr>
            <w:tcW w:w="697" w:type="dxa"/>
            <w:vMerge w:val="continue"/>
          </w:tcPr>
          <w:p>
            <w:pPr>
              <w:spacing w:after="0" w:line="360" w:lineRule="auto"/>
              <w:ind w:left="284"/>
              <w:jc w:val="both"/>
              <w:rPr>
                <w:rFonts w:hint="default" w:ascii="Times New Roman" w:hAnsi="Times New Roman" w:cs="Times New Roman"/>
                <w:sz w:val="28"/>
                <w:szCs w:val="28"/>
                <w:lang w:val="ru-RU"/>
              </w:rPr>
            </w:pPr>
          </w:p>
        </w:tc>
      </w:tr>
      <w:tr>
        <w:tblPrEx>
          <w:tblCellMar>
            <w:top w:w="0" w:type="dxa"/>
            <w:left w:w="108" w:type="dxa"/>
            <w:bottom w:w="0" w:type="dxa"/>
            <w:right w:w="108" w:type="dxa"/>
          </w:tblCellMar>
        </w:tblPrEx>
        <w:trPr>
          <w:trHeight w:val="456" w:hRule="atLeast"/>
        </w:trPr>
        <w:tc>
          <w:tcPr>
            <w:tcW w:w="8909" w:type="dxa"/>
          </w:tcPr>
          <w:p>
            <w:pPr>
              <w:spacing w:after="0" w:line="360" w:lineRule="auto"/>
              <w:ind w:left="284" w:hanging="284"/>
              <w:jc w:val="both"/>
              <w:rPr>
                <w:rFonts w:ascii="Times New Roman" w:hAnsi="Times New Roman" w:eastAsia="Calibri" w:cs="Times New Roman"/>
                <w:bCs/>
                <w:sz w:val="28"/>
                <w:szCs w:val="28"/>
              </w:rPr>
            </w:pPr>
            <w:r>
              <w:rPr>
                <w:rFonts w:ascii="Times New Roman" w:hAnsi="Times New Roman" w:cs="Times New Roman"/>
                <w:sz w:val="28"/>
                <w:szCs w:val="28"/>
              </w:rPr>
              <w:t>2</w:t>
            </w:r>
            <w:r>
              <w:rPr>
                <w:rFonts w:hint="default" w:ascii="Times New Roman" w:hAnsi="Times New Roman" w:cs="Times New Roman"/>
                <w:sz w:val="28"/>
                <w:szCs w:val="28"/>
                <w:lang w:val="ru-RU"/>
              </w:rPr>
              <w:t xml:space="preserve"> </w:t>
            </w:r>
            <w:r>
              <w:rPr>
                <w:rFonts w:hint="default" w:ascii="Times New Roman" w:hAnsi="Times New Roman" w:cs="Times New Roman"/>
                <w:sz w:val="28"/>
                <w:szCs w:val="28"/>
              </w:rPr>
              <w:t>Роман Гао Маньтана «Прорыв в Гуаньдун» как основа конструирования идеологии «Прорыва в Гуаньдун»</w:t>
            </w:r>
          </w:p>
        </w:tc>
        <w:tc>
          <w:tcPr>
            <w:tcW w:w="697" w:type="dxa"/>
          </w:tcPr>
          <w:p>
            <w:pPr>
              <w:spacing w:after="0" w:line="360" w:lineRule="auto"/>
              <w:jc w:val="center"/>
              <w:rPr>
                <w:rFonts w:hint="default" w:ascii="Times New Roman" w:hAnsi="Times New Roman" w:eastAsia="Calibri" w:cs="Times New Roman"/>
                <w:bCs/>
                <w:sz w:val="28"/>
                <w:szCs w:val="28"/>
                <w:lang w:val="ru-RU"/>
              </w:rPr>
            </w:pPr>
            <w:r>
              <w:rPr>
                <w:rFonts w:hint="default" w:ascii="Times New Roman" w:hAnsi="Times New Roman" w:eastAsia="Calibri" w:cs="Times New Roman"/>
                <w:bCs/>
                <w:sz w:val="28"/>
                <w:szCs w:val="28"/>
                <w:lang w:val="ru-RU"/>
              </w:rPr>
              <w:t>32</w:t>
            </w:r>
          </w:p>
        </w:tc>
      </w:tr>
      <w:tr>
        <w:tblPrEx>
          <w:tblCellMar>
            <w:top w:w="0" w:type="dxa"/>
            <w:left w:w="108" w:type="dxa"/>
            <w:bottom w:w="0" w:type="dxa"/>
            <w:right w:w="108" w:type="dxa"/>
          </w:tblCellMar>
        </w:tblPrEx>
        <w:trPr>
          <w:trHeight w:val="90" w:hRule="atLeast"/>
        </w:trPr>
        <w:tc>
          <w:tcPr>
            <w:tcW w:w="8909" w:type="dxa"/>
          </w:tcPr>
          <w:p>
            <w:pPr>
              <w:spacing w:after="0" w:line="360" w:lineRule="auto"/>
              <w:ind w:left="284"/>
              <w:jc w:val="both"/>
              <w:rPr>
                <w:rFonts w:hint="default" w:ascii="Times New Roman" w:hAnsi="Times New Roman" w:cs="Times New Roman"/>
                <w:sz w:val="28"/>
                <w:szCs w:val="28"/>
              </w:rPr>
            </w:pPr>
            <w:r>
              <w:rPr>
                <w:rFonts w:hint="default" w:ascii="Times New Roman" w:hAnsi="Times New Roman" w:cs="Times New Roman"/>
                <w:sz w:val="28"/>
                <w:szCs w:val="28"/>
              </w:rPr>
              <w:t>2.1 Биография автора и история написания романа «Прорыв в Гуаньдун», история публикации</w:t>
            </w:r>
          </w:p>
        </w:tc>
        <w:tc>
          <w:tcPr>
            <w:tcW w:w="697" w:type="dxa"/>
          </w:tcPr>
          <w:p>
            <w:pPr>
              <w:spacing w:after="0" w:line="360" w:lineRule="auto"/>
              <w:jc w:val="center"/>
              <w:rPr>
                <w:rFonts w:hint="default" w:ascii="Times New Roman" w:hAnsi="Times New Roman" w:eastAsia="Calibri" w:cs="Times New Roman"/>
                <w:bCs/>
                <w:sz w:val="28"/>
                <w:szCs w:val="28"/>
                <w:lang w:val="ru-RU"/>
              </w:rPr>
            </w:pPr>
            <w:r>
              <w:rPr>
                <w:rFonts w:hint="default" w:ascii="Times New Roman" w:hAnsi="Times New Roman" w:eastAsia="Calibri" w:cs="Times New Roman"/>
                <w:bCs/>
                <w:sz w:val="28"/>
                <w:szCs w:val="28"/>
                <w:lang w:val="ru-RU"/>
              </w:rPr>
              <w:t>32</w:t>
            </w:r>
          </w:p>
        </w:tc>
      </w:tr>
      <w:tr>
        <w:tblPrEx>
          <w:tblCellMar>
            <w:top w:w="0" w:type="dxa"/>
            <w:left w:w="108" w:type="dxa"/>
            <w:bottom w:w="0" w:type="dxa"/>
            <w:right w:w="108" w:type="dxa"/>
          </w:tblCellMar>
        </w:tblPrEx>
        <w:tc>
          <w:tcPr>
            <w:tcW w:w="8909" w:type="dxa"/>
          </w:tcPr>
          <w:p>
            <w:pPr>
              <w:spacing w:after="0" w:line="360" w:lineRule="auto"/>
              <w:ind w:left="284"/>
              <w:jc w:val="both"/>
              <w:rPr>
                <w:rFonts w:hint="default" w:ascii="Times New Roman" w:hAnsi="Times New Roman" w:cs="Times New Roman"/>
                <w:sz w:val="28"/>
                <w:szCs w:val="28"/>
              </w:rPr>
            </w:pPr>
            <w:r>
              <w:rPr>
                <w:rFonts w:hint="default" w:ascii="Times New Roman" w:hAnsi="Times New Roman" w:cs="Times New Roman"/>
                <w:sz w:val="28"/>
                <w:szCs w:val="28"/>
              </w:rPr>
              <w:t>2.2 Краткая характеристика сюжета романа</w:t>
            </w:r>
          </w:p>
          <w:p>
            <w:pPr>
              <w:spacing w:after="0" w:line="360" w:lineRule="auto"/>
              <w:ind w:left="284"/>
              <w:jc w:val="both"/>
              <w:rPr>
                <w:rFonts w:hint="default" w:ascii="Times New Roman" w:hAnsi="Times New Roman" w:cs="Times New Roman"/>
                <w:sz w:val="28"/>
                <w:szCs w:val="28"/>
              </w:rPr>
            </w:pPr>
            <w:r>
              <w:rPr>
                <w:rFonts w:hint="default" w:ascii="Times New Roman" w:hAnsi="Times New Roman" w:cs="Times New Roman"/>
                <w:sz w:val="28"/>
                <w:szCs w:val="28"/>
                <w:lang w:val="ru-RU"/>
              </w:rPr>
              <w:t>2.</w:t>
            </w:r>
            <w:r>
              <w:rPr>
                <w:rFonts w:hint="default" w:ascii="Times New Roman" w:hAnsi="Times New Roman" w:cs="Times New Roman"/>
                <w:sz w:val="28"/>
                <w:szCs w:val="28"/>
              </w:rPr>
              <w:t>3</w:t>
            </w:r>
            <w:r>
              <w:rPr>
                <w:rFonts w:hint="default" w:ascii="Times New Roman" w:hAnsi="Times New Roman" w:cs="Times New Roman"/>
                <w:sz w:val="28"/>
                <w:szCs w:val="28"/>
                <w:lang w:val="ru-RU"/>
              </w:rPr>
              <w:t xml:space="preserve"> </w:t>
            </w:r>
            <w:r>
              <w:rPr>
                <w:rFonts w:hint="default" w:ascii="Times New Roman" w:hAnsi="Times New Roman" w:cs="Times New Roman"/>
                <w:sz w:val="28"/>
                <w:szCs w:val="28"/>
              </w:rPr>
              <w:t>Пространственно-временная композиция романа</w:t>
            </w:r>
          </w:p>
          <w:p>
            <w:pPr>
              <w:spacing w:after="0" w:line="360" w:lineRule="auto"/>
              <w:ind w:left="284"/>
              <w:jc w:val="both"/>
              <w:rPr>
                <w:rFonts w:hint="default" w:ascii="Times New Roman" w:hAnsi="Times New Roman" w:cs="Times New Roman"/>
                <w:sz w:val="28"/>
                <w:szCs w:val="28"/>
              </w:rPr>
            </w:pPr>
            <w:r>
              <w:rPr>
                <w:rFonts w:hint="default" w:ascii="Times New Roman" w:hAnsi="Times New Roman" w:cs="Times New Roman"/>
                <w:sz w:val="28"/>
                <w:szCs w:val="28"/>
                <w:lang w:val="ru-RU"/>
              </w:rPr>
              <w:t xml:space="preserve">2.4 </w:t>
            </w:r>
            <w:r>
              <w:rPr>
                <w:rFonts w:hint="default" w:ascii="Times New Roman" w:hAnsi="Times New Roman" w:cs="Times New Roman"/>
                <w:sz w:val="28"/>
                <w:szCs w:val="28"/>
              </w:rPr>
              <w:t>Основные герои романа – осваиватели новых земель. Система персонажей и способы изображения</w:t>
            </w:r>
          </w:p>
          <w:p>
            <w:pPr>
              <w:spacing w:after="0" w:line="360" w:lineRule="auto"/>
              <w:ind w:left="284"/>
              <w:jc w:val="both"/>
              <w:rPr>
                <w:rFonts w:hint="default" w:ascii="Times New Roman" w:hAnsi="Times New Roman" w:cs="Times New Roman"/>
                <w:sz w:val="28"/>
                <w:szCs w:val="28"/>
              </w:rPr>
            </w:pPr>
            <w:r>
              <w:rPr>
                <w:rFonts w:hint="default" w:ascii="Times New Roman" w:hAnsi="Times New Roman" w:cs="Times New Roman"/>
                <w:sz w:val="28"/>
                <w:szCs w:val="28"/>
                <w:lang w:val="ru-RU"/>
              </w:rPr>
              <w:t xml:space="preserve">2.5 </w:t>
            </w:r>
            <w:r>
              <w:rPr>
                <w:rFonts w:hint="default" w:ascii="Times New Roman" w:hAnsi="Times New Roman" w:cs="Times New Roman"/>
                <w:sz w:val="28"/>
                <w:szCs w:val="28"/>
              </w:rPr>
              <w:t>Образы аборигенов – система персонажей и способы изображения</w:t>
            </w:r>
          </w:p>
        </w:tc>
        <w:tc>
          <w:tcPr>
            <w:tcW w:w="697" w:type="dxa"/>
          </w:tcPr>
          <w:p>
            <w:pPr>
              <w:spacing w:after="0" w:line="360" w:lineRule="auto"/>
              <w:jc w:val="center"/>
              <w:rPr>
                <w:rFonts w:hint="default" w:ascii="Times New Roman" w:hAnsi="Times New Roman" w:eastAsia="Calibri" w:cs="Times New Roman"/>
                <w:bCs/>
                <w:sz w:val="28"/>
                <w:szCs w:val="28"/>
                <w:lang w:val="ru-RU"/>
              </w:rPr>
            </w:pPr>
            <w:r>
              <w:rPr>
                <w:rFonts w:hint="default" w:ascii="Times New Roman" w:hAnsi="Times New Roman" w:eastAsia="Calibri" w:cs="Times New Roman"/>
                <w:bCs/>
                <w:sz w:val="28"/>
                <w:szCs w:val="28"/>
                <w:lang w:val="ru-RU"/>
              </w:rPr>
              <w:t>34</w:t>
            </w:r>
          </w:p>
          <w:p>
            <w:pPr>
              <w:spacing w:after="0" w:line="360" w:lineRule="auto"/>
              <w:jc w:val="center"/>
              <w:rPr>
                <w:rFonts w:hint="default" w:ascii="Times New Roman" w:hAnsi="Times New Roman" w:eastAsia="Calibri" w:cs="Times New Roman"/>
                <w:bCs/>
                <w:sz w:val="28"/>
                <w:szCs w:val="28"/>
                <w:lang w:val="ru-RU"/>
              </w:rPr>
            </w:pPr>
            <w:r>
              <w:rPr>
                <w:rFonts w:hint="default" w:ascii="Times New Roman" w:hAnsi="Times New Roman" w:eastAsia="Calibri" w:cs="Times New Roman"/>
                <w:bCs/>
                <w:sz w:val="28"/>
                <w:szCs w:val="28"/>
                <w:lang w:val="ru-RU"/>
              </w:rPr>
              <w:t>39</w:t>
            </w:r>
          </w:p>
          <w:p>
            <w:pPr>
              <w:spacing w:after="0" w:line="360" w:lineRule="auto"/>
              <w:jc w:val="center"/>
              <w:rPr>
                <w:rFonts w:hint="default" w:ascii="Times New Roman" w:hAnsi="Times New Roman" w:eastAsia="Calibri" w:cs="Times New Roman"/>
                <w:bCs/>
                <w:sz w:val="28"/>
                <w:szCs w:val="28"/>
                <w:lang w:val="ru-RU"/>
              </w:rPr>
            </w:pPr>
          </w:p>
          <w:p>
            <w:pPr>
              <w:spacing w:after="0" w:line="360" w:lineRule="auto"/>
              <w:jc w:val="center"/>
              <w:rPr>
                <w:rFonts w:hint="default" w:ascii="Times New Roman" w:hAnsi="Times New Roman" w:eastAsia="Calibri" w:cs="Times New Roman"/>
                <w:bCs/>
                <w:sz w:val="28"/>
                <w:szCs w:val="28"/>
                <w:lang w:val="ru-RU"/>
              </w:rPr>
            </w:pPr>
            <w:r>
              <w:rPr>
                <w:rFonts w:hint="default" w:ascii="Times New Roman" w:hAnsi="Times New Roman" w:eastAsia="Calibri" w:cs="Times New Roman"/>
                <w:bCs/>
                <w:sz w:val="28"/>
                <w:szCs w:val="28"/>
                <w:lang w:val="ru-RU"/>
              </w:rPr>
              <w:t>47</w:t>
            </w:r>
          </w:p>
          <w:p>
            <w:pPr>
              <w:spacing w:after="0" w:line="360" w:lineRule="auto"/>
              <w:jc w:val="center"/>
              <w:rPr>
                <w:rFonts w:hint="default" w:ascii="Times New Roman" w:hAnsi="Times New Roman" w:eastAsia="Calibri" w:cs="Times New Roman"/>
                <w:bCs/>
                <w:sz w:val="28"/>
                <w:szCs w:val="28"/>
                <w:lang w:val="ru-RU"/>
              </w:rPr>
            </w:pPr>
            <w:r>
              <w:rPr>
                <w:rFonts w:hint="default" w:ascii="Times New Roman" w:hAnsi="Times New Roman" w:eastAsia="Calibri" w:cs="Times New Roman"/>
                <w:bCs/>
                <w:sz w:val="28"/>
                <w:szCs w:val="28"/>
                <w:lang w:val="ru-RU"/>
              </w:rPr>
              <w:t>68</w:t>
            </w:r>
          </w:p>
        </w:tc>
      </w:tr>
      <w:tr>
        <w:tblPrEx>
          <w:tblCellMar>
            <w:top w:w="0" w:type="dxa"/>
            <w:left w:w="108" w:type="dxa"/>
            <w:bottom w:w="0" w:type="dxa"/>
            <w:right w:w="108" w:type="dxa"/>
          </w:tblCellMar>
        </w:tblPrEx>
        <w:tc>
          <w:tcPr>
            <w:tcW w:w="8909" w:type="dxa"/>
          </w:tcPr>
          <w:p>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Заключение</w:t>
            </w:r>
          </w:p>
        </w:tc>
        <w:tc>
          <w:tcPr>
            <w:tcW w:w="697" w:type="dxa"/>
          </w:tcPr>
          <w:p>
            <w:pPr>
              <w:spacing w:after="0" w:line="360" w:lineRule="auto"/>
              <w:jc w:val="center"/>
              <w:rPr>
                <w:rFonts w:hint="default" w:ascii="Times New Roman" w:hAnsi="Times New Roman" w:eastAsia="Calibri" w:cs="Times New Roman"/>
                <w:bCs/>
                <w:sz w:val="28"/>
                <w:szCs w:val="28"/>
                <w:lang w:val="ru-RU"/>
              </w:rPr>
            </w:pPr>
            <w:r>
              <w:rPr>
                <w:rFonts w:hint="default" w:ascii="Times New Roman" w:hAnsi="Times New Roman" w:eastAsia="Calibri" w:cs="Times New Roman"/>
                <w:bCs/>
                <w:sz w:val="28"/>
                <w:szCs w:val="28"/>
                <w:lang w:val="ru-RU"/>
              </w:rPr>
              <w:t>71</w:t>
            </w:r>
          </w:p>
        </w:tc>
      </w:tr>
      <w:tr>
        <w:tblPrEx>
          <w:tblCellMar>
            <w:top w:w="0" w:type="dxa"/>
            <w:left w:w="108" w:type="dxa"/>
            <w:bottom w:w="0" w:type="dxa"/>
            <w:right w:w="108" w:type="dxa"/>
          </w:tblCellMar>
        </w:tblPrEx>
        <w:tc>
          <w:tcPr>
            <w:tcW w:w="8909" w:type="dxa"/>
          </w:tcPr>
          <w:p>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Библиографический список</w:t>
            </w:r>
          </w:p>
        </w:tc>
        <w:tc>
          <w:tcPr>
            <w:tcW w:w="697" w:type="dxa"/>
          </w:tcPr>
          <w:p>
            <w:pPr>
              <w:spacing w:after="0" w:line="360" w:lineRule="auto"/>
              <w:jc w:val="center"/>
              <w:rPr>
                <w:rFonts w:hint="default" w:ascii="Times New Roman" w:hAnsi="Times New Roman" w:eastAsia="Calibri" w:cs="Times New Roman"/>
                <w:bCs/>
                <w:sz w:val="28"/>
                <w:szCs w:val="28"/>
                <w:lang w:val="ru-RU"/>
              </w:rPr>
            </w:pPr>
            <w:r>
              <w:rPr>
                <w:rFonts w:hint="default" w:ascii="Times New Roman" w:hAnsi="Times New Roman" w:eastAsia="Calibri" w:cs="Times New Roman"/>
                <w:bCs/>
                <w:sz w:val="28"/>
                <w:szCs w:val="28"/>
                <w:lang w:val="ru-RU"/>
              </w:rPr>
              <w:t>73</w:t>
            </w:r>
          </w:p>
        </w:tc>
      </w:tr>
    </w:tbl>
    <w:p>
      <w:pPr>
        <w:spacing w:after="0" w:line="240" w:lineRule="auto"/>
        <w:rPr>
          <w:rFonts w:ascii="Times New Roman" w:hAnsi="Times New Roman" w:cs="Times New Roman"/>
          <w:sz w:val="28"/>
          <w:szCs w:val="28"/>
        </w:rPr>
        <w:sectPr>
          <w:footerReference r:id="rId5" w:type="default"/>
          <w:pgSz w:w="11906" w:h="16838"/>
          <w:pgMar w:top="1134" w:right="567" w:bottom="1134" w:left="1701" w:header="708" w:footer="708" w:gutter="0"/>
          <w:pgNumType w:start="0"/>
          <w:cols w:space="708" w:num="1"/>
          <w:docGrid w:linePitch="360" w:charSpace="0"/>
        </w:sectPr>
      </w:pPr>
      <w:bookmarkStart w:id="3" w:name="_GoBack"/>
      <w:bookmarkEnd w:id="3"/>
      <w:r>
        <w:rPr>
          <w:rFonts w:ascii="Times New Roman" w:hAnsi="Times New Roman" w:cs="Times New Roman"/>
          <w:sz w:val="28"/>
          <w:lang w:eastAsia="ru-RU"/>
        </w:rPr>
        <mc:AlternateContent>
          <mc:Choice Requires="wps">
            <w:drawing>
              <wp:anchor distT="0" distB="0" distL="114300" distR="114300" simplePos="0" relativeHeight="251666432" behindDoc="0" locked="0" layoutInCell="1" allowOverlap="1">
                <wp:simplePos x="0" y="0"/>
                <wp:positionH relativeFrom="column">
                  <wp:posOffset>2739390</wp:posOffset>
                </wp:positionH>
                <wp:positionV relativeFrom="paragraph">
                  <wp:posOffset>1074420</wp:posOffset>
                </wp:positionV>
                <wp:extent cx="742950" cy="428625"/>
                <wp:effectExtent l="0" t="0" r="19050" b="28575"/>
                <wp:wrapNone/>
                <wp:docPr id="9" name="Прямоугольник 9"/>
                <wp:cNvGraphicFramePr/>
                <a:graphic xmlns:a="http://schemas.openxmlformats.org/drawingml/2006/main">
                  <a:graphicData uri="http://schemas.microsoft.com/office/word/2010/wordprocessingShape">
                    <wps:wsp>
                      <wps:cNvSpPr/>
                      <wps:spPr>
                        <a:xfrm>
                          <a:off x="0" y="0"/>
                          <a:ext cx="742950" cy="42862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Прямоугольник 9" o:spid="_x0000_s1026" o:spt="1" style="position:absolute;left:0pt;margin-left:215.7pt;margin-top:84.6pt;height:33.75pt;width:58.5pt;z-index:251666432;v-text-anchor:middle;mso-width-relative:page;mso-height-relative:page;" fillcolor="#FFFFFF [3212]" filled="t" stroked="t" coordsize="21600,21600" o:gfxdata="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">
                <v:fill on="t" focussize="0,0"/>
                <v:stroke weight="1pt" color="#FFFFFF [3212]" miterlimit="8" joinstyle="miter"/>
                <v:imagedata o:title=""/>
                <o:lock v:ext="edit" aspectratio="f"/>
              </v:rect>
            </w:pict>
          </mc:Fallback>
        </mc:AlternateContent>
      </w:r>
      <w:r>
        <w:rPr>
          <w:rFonts w:ascii="Times New Roman" w:hAnsi="Times New Roman" w:cs="Times New Roman"/>
          <w:sz w:val="28"/>
          <w:lang w:eastAsia="ru-RU"/>
        </w:rPr>
        <mc:AlternateContent>
          <mc:Choice Requires="wps">
            <w:drawing>
              <wp:anchor distT="0" distB="0" distL="114300" distR="114300" simplePos="0" relativeHeight="251667456" behindDoc="0" locked="0" layoutInCell="1" allowOverlap="1">
                <wp:simplePos x="0" y="0"/>
                <wp:positionH relativeFrom="column">
                  <wp:posOffset>2739390</wp:posOffset>
                </wp:positionH>
                <wp:positionV relativeFrom="paragraph">
                  <wp:posOffset>8021320</wp:posOffset>
                </wp:positionV>
                <wp:extent cx="742950" cy="428625"/>
                <wp:effectExtent l="0" t="0" r="19050" b="28575"/>
                <wp:wrapNone/>
                <wp:docPr id="10" name="Прямоугольник 10"/>
                <wp:cNvGraphicFramePr/>
                <a:graphic xmlns:a="http://schemas.openxmlformats.org/drawingml/2006/main">
                  <a:graphicData uri="http://schemas.microsoft.com/office/word/2010/wordprocessingShape">
                    <wps:wsp>
                      <wps:cNvSpPr/>
                      <wps:spPr>
                        <a:xfrm>
                          <a:off x="0" y="0"/>
                          <a:ext cx="742950" cy="42862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Прямоугольник 10" o:spid="_x0000_s1026" o:spt="1" style="position:absolute;left:0pt;margin-left:215.7pt;margin-top:631.6pt;height:33.75pt;width:58.5pt;z-index:251667456;v-text-anchor:middle;mso-width-relative:page;mso-height-relative:page;" fillcolor="#FFFFFF [3212]" filled="t" stroked="t" coordsize="21600,21600" o:gfxdata="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">
                <v:fill on="t" focussize="0,0"/>
                <v:stroke weight="1pt" color="#FFFFFF [3212]" miterlimit="8" joinstyle="miter"/>
                <v:imagedata o:title=""/>
                <o:lock v:ext="edit" aspectratio="f"/>
              </v:rect>
            </w:pict>
          </mc:Fallback>
        </mc:AlternateContent>
      </w:r>
    </w:p>
    <w:p>
      <w:pPr>
        <w:keepNext w:val="0"/>
        <w:keepLines w:val="0"/>
        <w:pageBreakBefore w:val="0"/>
        <w:widowControl/>
        <w:kinsoku/>
        <w:wordWrap/>
        <w:overflowPunct/>
        <w:topLinePunct w:val="0"/>
        <w:autoSpaceDE/>
        <w:autoSpaceDN/>
        <w:bidi w:val="0"/>
        <w:adjustRightInd/>
        <w:snapToGrid/>
        <w:spacing w:after="0" w:line="360" w:lineRule="auto"/>
        <w:ind w:firstLine="0"/>
        <w:contextualSpacing/>
        <w:jc w:val="center"/>
        <w:textAlignment w:val="auto"/>
        <w:rPr>
          <w:rFonts w:ascii="Times New Roman" w:hAnsi="Times New Roman" w:cs="Times New Roman"/>
          <w:sz w:val="28"/>
          <w:szCs w:val="28"/>
        </w:rPr>
      </w:pPr>
      <w:r>
        <w:rPr>
          <w:rFonts w:ascii="Times New Roman" w:hAnsi="Times New Roman" w:cs="Times New Roman"/>
          <w:sz w:val="28"/>
          <w:szCs w:val="28"/>
        </w:rPr>
        <w:t>ВВЕДЕНИЕ</w:t>
      </w:r>
    </w:p>
    <w:p>
      <w:pPr>
        <w:keepNext w:val="0"/>
        <w:keepLines w:val="0"/>
        <w:pageBreakBefore w:val="0"/>
        <w:widowControl/>
        <w:kinsoku/>
        <w:wordWrap/>
        <w:overflowPunct/>
        <w:topLinePunct w:val="0"/>
        <w:autoSpaceDE/>
        <w:autoSpaceDN/>
        <w:bidi w:val="0"/>
        <w:adjustRightInd/>
        <w:snapToGrid/>
        <w:spacing w:after="0" w:line="360" w:lineRule="auto"/>
        <w:ind w:firstLine="680"/>
        <w:jc w:val="both"/>
        <w:textAlignment w:val="auto"/>
        <w:rPr>
          <w:rFonts w:ascii="Times New Roman" w:hAnsi="Times New Roman" w:eastAsia="Times New Roman" w:cs="Times New Roman"/>
          <w:b/>
          <w:bCs/>
          <w:sz w:val="28"/>
          <w:szCs w:val="28"/>
          <w:lang w:eastAsia="ru-RU"/>
        </w:rPr>
      </w:pPr>
    </w:p>
    <w:p>
      <w:pPr>
        <w:keepNext w:val="0"/>
        <w:keepLines w:val="0"/>
        <w:pageBreakBefore w:val="0"/>
        <w:widowControl/>
        <w:kinsoku/>
        <w:wordWrap/>
        <w:overflowPunct/>
        <w:topLinePunct w:val="0"/>
        <w:autoSpaceDE/>
        <w:autoSpaceDN/>
        <w:bidi w:val="0"/>
        <w:adjustRightInd/>
        <w:snapToGrid/>
        <w:spacing w:after="0" w:line="360" w:lineRule="auto"/>
        <w:ind w:firstLine="680"/>
        <w:jc w:val="both"/>
        <w:textAlignment w:val="auto"/>
        <w:rPr>
          <w:rFonts w:ascii="Times New Roman" w:hAnsi="Times New Roman" w:eastAsia="Times New Roman" w:cs="Times New Roman"/>
          <w:b/>
          <w:bCs/>
          <w:sz w:val="28"/>
          <w:szCs w:val="28"/>
          <w:lang w:eastAsia="ru-RU"/>
        </w:rPr>
      </w:pPr>
    </w:p>
    <w:p>
      <w:pPr>
        <w:keepNext w:val="0"/>
        <w:keepLines w:val="0"/>
        <w:pageBreakBefore w:val="0"/>
        <w:widowControl/>
        <w:kinsoku/>
        <w:wordWrap/>
        <w:overflowPunct/>
        <w:topLinePunct w:val="0"/>
        <w:autoSpaceDE/>
        <w:autoSpaceDN/>
        <w:bidi w:val="0"/>
        <w:adjustRightInd/>
        <w:snapToGrid/>
        <w:spacing w:after="0" w:line="360" w:lineRule="auto"/>
        <w:ind w:firstLine="680"/>
        <w:jc w:val="both"/>
        <w:textAlignment w:val="auto"/>
        <w:rPr>
          <w:rFonts w:hint="eastAsia" w:ascii="Times New Roman" w:hAnsi="Times New Roman" w:eastAsia="Times New Roman" w:cs="Times New Roman"/>
          <w:sz w:val="28"/>
          <w:szCs w:val="28"/>
          <w:lang w:eastAsia="ru-RU"/>
        </w:rPr>
      </w:pPr>
      <w:r>
        <w:rPr>
          <w:rFonts w:ascii="Times New Roman" w:hAnsi="Times New Roman" w:eastAsia="Times New Roman" w:cs="Times New Roman"/>
          <w:b/>
          <w:bCs/>
          <w:sz w:val="28"/>
          <w:szCs w:val="28"/>
          <w:lang w:eastAsia="ru-RU"/>
        </w:rPr>
        <w:t>Актуальность</w:t>
      </w:r>
      <w:r>
        <w:rPr>
          <w:rFonts w:ascii="Times New Roman" w:hAnsi="Times New Roman" w:eastAsia="Times New Roman" w:cs="Times New Roman"/>
          <w:sz w:val="28"/>
          <w:szCs w:val="28"/>
          <w:lang w:eastAsia="ru-RU"/>
        </w:rPr>
        <w:t xml:space="preserve"> </w:t>
      </w:r>
      <w:r>
        <w:rPr>
          <w:rFonts w:ascii="Times New Roman" w:hAnsi="Times New Roman" w:eastAsia="Times New Roman" w:cs="Times New Roman"/>
          <w:b/>
          <w:sz w:val="28"/>
          <w:szCs w:val="28"/>
          <w:lang w:eastAsia="ru-RU"/>
        </w:rPr>
        <w:t>темы</w:t>
      </w:r>
      <w:r>
        <w:rPr>
          <w:rFonts w:hint="default" w:ascii="Times New Roman" w:hAnsi="Times New Roman" w:eastAsia="Times New Roman" w:cs="Times New Roman"/>
          <w:sz w:val="28"/>
          <w:szCs w:val="28"/>
          <w:lang w:val="en-US" w:eastAsia="ru-RU"/>
        </w:rPr>
        <w:t xml:space="preserve">. </w:t>
      </w:r>
      <w:r>
        <w:rPr>
          <w:rFonts w:hint="eastAsia" w:ascii="Times New Roman" w:hAnsi="Times New Roman" w:eastAsia="Times New Roman" w:cs="Times New Roman"/>
          <w:sz w:val="28"/>
          <w:szCs w:val="28"/>
          <w:lang w:eastAsia="ru-RU"/>
        </w:rPr>
        <w:t>Литература Прорыва в Гуаньдун является отражением возникновения, развития и эволюции движения «Прорыв в Гуаньдун», мощного миграционного движения на Северо-Восток Китая, принесшего крупные социальные и этнокультурные перемены в национальной истории Китая, а также его литературе и искусстве.</w:t>
      </w:r>
    </w:p>
    <w:p>
      <w:pPr>
        <w:keepNext w:val="0"/>
        <w:keepLines w:val="0"/>
        <w:pageBreakBefore w:val="0"/>
        <w:widowControl/>
        <w:kinsoku/>
        <w:wordWrap/>
        <w:overflowPunct/>
        <w:topLinePunct w:val="0"/>
        <w:autoSpaceDE/>
        <w:autoSpaceDN/>
        <w:bidi w:val="0"/>
        <w:adjustRightInd/>
        <w:snapToGrid/>
        <w:spacing w:after="0" w:line="360" w:lineRule="auto"/>
        <w:ind w:firstLine="680"/>
        <w:jc w:val="both"/>
        <w:textAlignment w:val="auto"/>
        <w:rPr>
          <w:rFonts w:hint="eastAsia" w:ascii="Times New Roman" w:hAnsi="Times New Roman" w:eastAsia="Times New Roman" w:cs="Times New Roman"/>
          <w:sz w:val="28"/>
          <w:szCs w:val="28"/>
          <w:lang w:eastAsia="ru-RU"/>
        </w:rPr>
      </w:pPr>
      <w:r>
        <w:rPr>
          <w:rFonts w:hint="eastAsia" w:ascii="Times New Roman" w:hAnsi="Times New Roman" w:eastAsia="Times New Roman" w:cs="Times New Roman"/>
          <w:sz w:val="28"/>
          <w:szCs w:val="28"/>
          <w:lang w:eastAsia="ru-RU"/>
        </w:rPr>
        <w:t>Последние 3 десятилетия отмечены непрестанным интересом китайской гуманитарной мысли к данному движению и его рецепции в культуре и искусстве. Проблемы, поднимаемые исследователями, касаются самых разных аспектов истоков и результатов «Прорыва в Гуаньдун» с разных позиций и точек зрения.</w:t>
      </w:r>
    </w:p>
    <w:p>
      <w:pPr>
        <w:keepNext w:val="0"/>
        <w:keepLines w:val="0"/>
        <w:pageBreakBefore w:val="0"/>
        <w:widowControl/>
        <w:kinsoku/>
        <w:wordWrap/>
        <w:overflowPunct/>
        <w:topLinePunct w:val="0"/>
        <w:autoSpaceDE/>
        <w:autoSpaceDN/>
        <w:bidi w:val="0"/>
        <w:adjustRightInd/>
        <w:snapToGrid/>
        <w:spacing w:after="0" w:line="360" w:lineRule="auto"/>
        <w:ind w:firstLine="680"/>
        <w:jc w:val="both"/>
        <w:textAlignment w:val="auto"/>
        <w:rPr>
          <w:rFonts w:hint="eastAsia" w:ascii="Times New Roman" w:hAnsi="Times New Roman" w:eastAsia="Times New Roman" w:cs="Times New Roman"/>
          <w:sz w:val="28"/>
          <w:szCs w:val="28"/>
          <w:lang w:eastAsia="ru-RU"/>
        </w:rPr>
      </w:pPr>
      <w:r>
        <w:rPr>
          <w:rFonts w:hint="eastAsia" w:ascii="Times New Roman" w:hAnsi="Times New Roman" w:eastAsia="Times New Roman" w:cs="Times New Roman"/>
          <w:sz w:val="28"/>
          <w:szCs w:val="28"/>
          <w:lang w:eastAsia="ru-RU"/>
        </w:rPr>
        <w:t>Роман Гао Маньтана «Прорыв в Гуаньдун» в определенной мере стал идеологическим конструктом официальной трактовки данного движения в 2000-е гг., отразившейся в последующей рефлексии в живописи, кинематографе, музейных экспозициях, научных исследованиях..</w:t>
      </w:r>
    </w:p>
    <w:p>
      <w:pPr>
        <w:keepNext w:val="0"/>
        <w:keepLines w:val="0"/>
        <w:pageBreakBefore w:val="0"/>
        <w:widowControl/>
        <w:kinsoku/>
        <w:wordWrap/>
        <w:overflowPunct/>
        <w:topLinePunct w:val="0"/>
        <w:autoSpaceDE/>
        <w:autoSpaceDN/>
        <w:bidi w:val="0"/>
        <w:adjustRightInd/>
        <w:snapToGrid/>
        <w:spacing w:after="0" w:line="360" w:lineRule="auto"/>
        <w:ind w:firstLine="680"/>
        <w:jc w:val="both"/>
        <w:textAlignment w:val="auto"/>
        <w:rPr>
          <w:rFonts w:hint="eastAsia" w:ascii="Times New Roman" w:hAnsi="Times New Roman" w:eastAsia="Times New Roman" w:cs="Times New Roman"/>
          <w:sz w:val="28"/>
          <w:szCs w:val="28"/>
          <w:lang w:eastAsia="ru-RU"/>
        </w:rPr>
      </w:pPr>
      <w:r>
        <w:rPr>
          <w:rFonts w:hint="eastAsia" w:ascii="Times New Roman" w:hAnsi="Times New Roman" w:eastAsia="Times New Roman" w:cs="Times New Roman"/>
          <w:b/>
          <w:bCs/>
          <w:sz w:val="28"/>
          <w:szCs w:val="28"/>
          <w:lang w:eastAsia="ru-RU"/>
        </w:rPr>
        <w:t>Новизна:</w:t>
      </w:r>
      <w:r>
        <w:rPr>
          <w:rFonts w:hint="eastAsia" w:ascii="Times New Roman" w:hAnsi="Times New Roman" w:eastAsia="Times New Roman" w:cs="Times New Roman"/>
          <w:sz w:val="28"/>
          <w:szCs w:val="28"/>
          <w:lang w:eastAsia="ru-RU"/>
        </w:rPr>
        <w:t xml:space="preserve"> 1. Определяется, в первую очередь, введением в научных оборот российского литературоведения романа Гао Маньтана «Прорыв в Гуаньдун», его научной рецепцией с точки зрения идейно-тематического и жанрового своегборазия.</w:t>
      </w:r>
    </w:p>
    <w:p>
      <w:pPr>
        <w:keepNext w:val="0"/>
        <w:keepLines w:val="0"/>
        <w:pageBreakBefore w:val="0"/>
        <w:widowControl/>
        <w:kinsoku/>
        <w:wordWrap/>
        <w:overflowPunct/>
        <w:topLinePunct w:val="0"/>
        <w:autoSpaceDE/>
        <w:autoSpaceDN/>
        <w:bidi w:val="0"/>
        <w:adjustRightInd/>
        <w:snapToGrid/>
        <w:spacing w:after="0" w:line="360" w:lineRule="auto"/>
        <w:ind w:firstLine="680"/>
        <w:jc w:val="both"/>
        <w:textAlignment w:val="auto"/>
        <w:rPr>
          <w:rFonts w:hint="eastAsia" w:ascii="Times New Roman" w:hAnsi="Times New Roman" w:eastAsia="Times New Roman" w:cs="Times New Roman"/>
          <w:sz w:val="28"/>
          <w:szCs w:val="28"/>
          <w:lang w:eastAsia="ru-RU"/>
        </w:rPr>
      </w:pPr>
      <w:r>
        <w:rPr>
          <w:rFonts w:hint="eastAsia" w:ascii="Times New Roman" w:hAnsi="Times New Roman" w:eastAsia="Times New Roman" w:cs="Times New Roman"/>
          <w:sz w:val="28"/>
          <w:szCs w:val="28"/>
          <w:lang w:eastAsia="ru-RU"/>
        </w:rPr>
        <w:t>2. Системным исследованием научной литературы, обращенной к проблеме «Прорыва в Гуаньдун».</w:t>
      </w:r>
    </w:p>
    <w:p>
      <w:pPr>
        <w:keepNext w:val="0"/>
        <w:keepLines w:val="0"/>
        <w:pageBreakBefore w:val="0"/>
        <w:widowControl/>
        <w:kinsoku/>
        <w:wordWrap/>
        <w:overflowPunct/>
        <w:topLinePunct w:val="0"/>
        <w:autoSpaceDE/>
        <w:autoSpaceDN/>
        <w:bidi w:val="0"/>
        <w:adjustRightInd/>
        <w:snapToGrid/>
        <w:spacing w:after="0" w:line="360" w:lineRule="auto"/>
        <w:ind w:firstLine="680"/>
        <w:jc w:val="both"/>
        <w:textAlignment w:val="auto"/>
        <w:rPr>
          <w:rFonts w:hint="eastAsia" w:ascii="Times New Roman" w:hAnsi="Times New Roman" w:eastAsia="Times New Roman" w:cs="Times New Roman"/>
          <w:sz w:val="28"/>
          <w:szCs w:val="28"/>
          <w:lang w:eastAsia="ru-RU"/>
        </w:rPr>
      </w:pPr>
      <w:r>
        <w:rPr>
          <w:rFonts w:hint="eastAsia" w:ascii="Times New Roman" w:hAnsi="Times New Roman" w:eastAsia="Times New Roman" w:cs="Times New Roman"/>
          <w:sz w:val="28"/>
          <w:szCs w:val="28"/>
          <w:lang w:eastAsia="ru-RU"/>
        </w:rPr>
        <w:t>3. Соположением российской и китайской точек зрения на этномиграционные процессы в Китае середины XIX – начала XX вв., отраженных в научных понятиях и исторических реалиях..</w:t>
      </w:r>
    </w:p>
    <w:p>
      <w:pPr>
        <w:keepNext w:val="0"/>
        <w:keepLines w:val="0"/>
        <w:pageBreakBefore w:val="0"/>
        <w:widowControl/>
        <w:kinsoku/>
        <w:wordWrap/>
        <w:overflowPunct/>
        <w:topLinePunct w:val="0"/>
        <w:autoSpaceDE/>
        <w:autoSpaceDN/>
        <w:bidi w:val="0"/>
        <w:adjustRightInd/>
        <w:snapToGrid/>
        <w:spacing w:after="0" w:line="360" w:lineRule="auto"/>
        <w:ind w:firstLine="680"/>
        <w:jc w:val="both"/>
        <w:textAlignment w:val="auto"/>
        <w:rPr>
          <w:rFonts w:hint="default" w:ascii="Times New Roman" w:hAnsi="Times New Roman" w:eastAsia="Times New Roman" w:cs="Times New Roman"/>
          <w:sz w:val="28"/>
          <w:szCs w:val="28"/>
          <w:lang w:val="en-US" w:eastAsia="ru-RU"/>
        </w:rPr>
      </w:pPr>
      <w:r>
        <w:rPr>
          <w:rFonts w:hint="eastAsia" w:ascii="Times New Roman" w:hAnsi="Times New Roman" w:eastAsia="Times New Roman" w:cs="Times New Roman"/>
          <w:b/>
          <w:bCs/>
          <w:sz w:val="28"/>
          <w:szCs w:val="28"/>
          <w:lang w:eastAsia="ru-RU"/>
        </w:rPr>
        <w:t>Степень изученности проблемы</w:t>
      </w:r>
      <w:r>
        <w:rPr>
          <w:rFonts w:hint="default" w:ascii="Times New Roman" w:hAnsi="Times New Roman" w:eastAsia="Times New Roman" w:cs="Times New Roman"/>
          <w:b/>
          <w:bCs/>
          <w:sz w:val="28"/>
          <w:szCs w:val="28"/>
          <w:lang w:val="en-US" w:eastAsia="ru-RU"/>
        </w:rPr>
        <w:t>:</w:t>
      </w:r>
      <w:r>
        <w:rPr>
          <w:rFonts w:hint="default" w:ascii="Times New Roman" w:hAnsi="Times New Roman" w:eastAsia="Times New Roman" w:cs="Times New Roman"/>
          <w:sz w:val="28"/>
          <w:szCs w:val="28"/>
          <w:lang w:val="en-US" w:eastAsia="ru-RU"/>
        </w:rPr>
        <w:t xml:space="preserve"> Исследованием исторических, политических и экономических условий возникновения движения «Прорыв в Гуаньдун» занимались следующие китайские авторы: Чжан Генфу, Ши Вэйлэ, Сюй Баохуа, Гэ Цзяньсюн.</w:t>
      </w:r>
    </w:p>
    <w:p>
      <w:pPr>
        <w:keepNext w:val="0"/>
        <w:keepLines w:val="0"/>
        <w:pageBreakBefore w:val="0"/>
        <w:widowControl/>
        <w:kinsoku/>
        <w:wordWrap/>
        <w:overflowPunct/>
        <w:topLinePunct w:val="0"/>
        <w:autoSpaceDE/>
        <w:autoSpaceDN/>
        <w:bidi w:val="0"/>
        <w:adjustRightInd/>
        <w:snapToGrid/>
        <w:spacing w:after="0" w:line="360" w:lineRule="auto"/>
        <w:ind w:firstLine="680"/>
        <w:jc w:val="both"/>
        <w:textAlignment w:val="auto"/>
        <w:rPr>
          <w:rFonts w:hint="default" w:ascii="Times New Roman" w:hAnsi="Times New Roman" w:eastAsia="Times New Roman" w:cs="Times New Roman"/>
          <w:sz w:val="28"/>
          <w:szCs w:val="28"/>
          <w:lang w:val="en-US" w:eastAsia="ru-RU"/>
        </w:rPr>
      </w:pPr>
    </w:p>
    <w:p>
      <w:pPr>
        <w:keepNext w:val="0"/>
        <w:keepLines w:val="0"/>
        <w:pageBreakBefore w:val="0"/>
        <w:widowControl/>
        <w:kinsoku/>
        <w:wordWrap/>
        <w:overflowPunct/>
        <w:topLinePunct w:val="0"/>
        <w:autoSpaceDE/>
        <w:autoSpaceDN/>
        <w:bidi w:val="0"/>
        <w:adjustRightInd/>
        <w:snapToGrid/>
        <w:spacing w:after="0" w:line="360" w:lineRule="auto"/>
        <w:ind w:firstLine="680"/>
        <w:jc w:val="both"/>
        <w:textAlignment w:val="auto"/>
        <w:rPr>
          <w:rFonts w:hint="default" w:ascii="Times New Roman" w:hAnsi="Times New Roman" w:eastAsia="Times New Roman" w:cs="Times New Roman"/>
          <w:sz w:val="28"/>
          <w:szCs w:val="28"/>
          <w:lang w:val="en-US" w:eastAsia="ru-RU"/>
        </w:rPr>
      </w:pPr>
      <w:r>
        <w:rPr>
          <w:rFonts w:hint="default" w:ascii="Times New Roman" w:hAnsi="Times New Roman" w:eastAsia="Times New Roman" w:cs="Times New Roman"/>
          <w:sz w:val="28"/>
          <w:szCs w:val="28"/>
          <w:lang w:val="en-US" w:eastAsia="ru-RU"/>
        </w:rPr>
        <w:t xml:space="preserve">К проблеме «Прорыва в Гуаньдун» с точки зрения художественного ее запечатления обращались русские и китайские ученые: </w:t>
      </w:r>
    </w:p>
    <w:p>
      <w:pPr>
        <w:keepNext w:val="0"/>
        <w:keepLines w:val="0"/>
        <w:pageBreakBefore w:val="0"/>
        <w:widowControl/>
        <w:kinsoku/>
        <w:wordWrap/>
        <w:overflowPunct/>
        <w:topLinePunct w:val="0"/>
        <w:autoSpaceDE/>
        <w:autoSpaceDN/>
        <w:bidi w:val="0"/>
        <w:adjustRightInd/>
        <w:snapToGrid/>
        <w:spacing w:after="0" w:line="360" w:lineRule="auto"/>
        <w:ind w:firstLine="680"/>
        <w:jc w:val="both"/>
        <w:textAlignment w:val="auto"/>
        <w:rPr>
          <w:rFonts w:hint="default" w:ascii="Times New Roman" w:hAnsi="Times New Roman" w:eastAsia="Times New Roman" w:cs="Times New Roman"/>
          <w:sz w:val="28"/>
          <w:szCs w:val="28"/>
          <w:lang w:val="en-US" w:eastAsia="ru-RU"/>
        </w:rPr>
      </w:pPr>
      <w:r>
        <w:rPr>
          <w:rFonts w:hint="default" w:ascii="Times New Roman" w:hAnsi="Times New Roman" w:eastAsia="Times New Roman" w:cs="Times New Roman"/>
          <w:sz w:val="28"/>
          <w:szCs w:val="28"/>
          <w:lang w:val="en-US" w:eastAsia="ru-RU"/>
        </w:rPr>
        <w:t>Исследование биографии Гао Маньтана осуществлено в работах:</w:t>
      </w:r>
    </w:p>
    <w:p>
      <w:pPr>
        <w:keepNext w:val="0"/>
        <w:keepLines w:val="0"/>
        <w:pageBreakBefore w:val="0"/>
        <w:widowControl/>
        <w:kinsoku/>
        <w:wordWrap/>
        <w:overflowPunct/>
        <w:topLinePunct w:val="0"/>
        <w:autoSpaceDE/>
        <w:autoSpaceDN/>
        <w:bidi w:val="0"/>
        <w:adjustRightInd/>
        <w:snapToGrid/>
        <w:spacing w:after="0" w:line="360" w:lineRule="auto"/>
        <w:ind w:firstLine="680"/>
        <w:jc w:val="both"/>
        <w:textAlignment w:val="auto"/>
        <w:rPr>
          <w:rFonts w:hint="default" w:ascii="Times New Roman" w:hAnsi="Times New Roman" w:eastAsia="Times New Roman" w:cs="Times New Roman"/>
          <w:sz w:val="28"/>
          <w:szCs w:val="28"/>
          <w:lang w:val="en-US" w:eastAsia="ru-RU"/>
        </w:rPr>
      </w:pPr>
      <w:r>
        <w:rPr>
          <w:rFonts w:hint="default" w:ascii="Times New Roman" w:hAnsi="Times New Roman" w:eastAsia="Times New Roman" w:cs="Times New Roman"/>
          <w:sz w:val="28"/>
          <w:szCs w:val="28"/>
          <w:lang w:val="en-US" w:eastAsia="ru-RU"/>
        </w:rPr>
        <w:t xml:space="preserve">Художественные особенности романа «Прорыв в Гуаньдун» отражены в исследованиях: </w:t>
      </w:r>
    </w:p>
    <w:p>
      <w:pPr>
        <w:keepNext w:val="0"/>
        <w:keepLines w:val="0"/>
        <w:pageBreakBefore w:val="0"/>
        <w:widowControl/>
        <w:kinsoku/>
        <w:wordWrap/>
        <w:overflowPunct/>
        <w:topLinePunct w:val="0"/>
        <w:autoSpaceDE/>
        <w:autoSpaceDN/>
        <w:bidi w:val="0"/>
        <w:adjustRightInd/>
        <w:snapToGrid/>
        <w:spacing w:after="0" w:line="360" w:lineRule="auto"/>
        <w:ind w:firstLine="680"/>
        <w:jc w:val="both"/>
        <w:textAlignment w:val="auto"/>
        <w:rPr>
          <w:rFonts w:hint="default" w:ascii="Times New Roman" w:hAnsi="Times New Roman" w:eastAsia="Times New Roman" w:cs="Times New Roman"/>
          <w:sz w:val="28"/>
          <w:szCs w:val="28"/>
          <w:lang w:val="en-US" w:eastAsia="ru-RU"/>
        </w:rPr>
      </w:pPr>
      <w:r>
        <w:rPr>
          <w:rFonts w:hint="default" w:ascii="Times New Roman" w:hAnsi="Times New Roman" w:eastAsia="Times New Roman" w:cs="Times New Roman"/>
          <w:sz w:val="28"/>
          <w:szCs w:val="28"/>
          <w:lang w:val="en-US" w:eastAsia="ru-RU"/>
        </w:rPr>
        <w:t xml:space="preserve">Забияко А.А., Чжоу Синьюй, Лю Ши, Е Янян. 2022. Движение «Прорыва в Гуаньдун» в русской и китайской литературоведческой парадигме ХХ– XXI в. </w:t>
      </w:r>
    </w:p>
    <w:p>
      <w:pPr>
        <w:keepNext w:val="0"/>
        <w:keepLines w:val="0"/>
        <w:pageBreakBefore w:val="0"/>
        <w:widowControl/>
        <w:kinsoku/>
        <w:wordWrap/>
        <w:overflowPunct/>
        <w:topLinePunct w:val="0"/>
        <w:autoSpaceDE/>
        <w:autoSpaceDN/>
        <w:bidi w:val="0"/>
        <w:adjustRightInd/>
        <w:snapToGrid/>
        <w:spacing w:after="0" w:line="360" w:lineRule="auto"/>
        <w:ind w:firstLine="680"/>
        <w:jc w:val="both"/>
        <w:textAlignment w:val="auto"/>
        <w:rPr>
          <w:rFonts w:hint="default" w:ascii="Times New Roman" w:hAnsi="Times New Roman" w:eastAsia="Times New Roman" w:cs="Times New Roman"/>
          <w:sz w:val="28"/>
          <w:szCs w:val="28"/>
          <w:lang w:val="en-US" w:eastAsia="ru-RU"/>
        </w:rPr>
      </w:pPr>
      <w:r>
        <w:rPr>
          <w:rFonts w:hint="default" w:ascii="Times New Roman" w:hAnsi="Times New Roman" w:eastAsia="Times New Roman" w:cs="Times New Roman"/>
          <w:sz w:val="28"/>
          <w:szCs w:val="28"/>
          <w:lang w:val="en-US" w:eastAsia="ru-RU"/>
        </w:rPr>
        <w:t xml:space="preserve">Забияко А.А., Фэн Ишань, Чжоу Синьюй, Лю Ши. 2023.  Религиозная жизнь северо-маньчжурского города первой половины XX в. («Сказание о реке Хулань» Сяо Хун) </w:t>
      </w:r>
    </w:p>
    <w:p>
      <w:pPr>
        <w:keepNext w:val="0"/>
        <w:keepLines w:val="0"/>
        <w:pageBreakBefore w:val="0"/>
        <w:widowControl/>
        <w:kinsoku/>
        <w:wordWrap/>
        <w:overflowPunct/>
        <w:topLinePunct w:val="0"/>
        <w:autoSpaceDE/>
        <w:autoSpaceDN/>
        <w:bidi w:val="0"/>
        <w:adjustRightInd/>
        <w:snapToGrid/>
        <w:spacing w:after="0" w:line="360" w:lineRule="auto"/>
        <w:ind w:firstLine="680"/>
        <w:jc w:val="both"/>
        <w:textAlignment w:val="auto"/>
        <w:rPr>
          <w:rFonts w:hint="default" w:ascii="Times New Roman" w:hAnsi="Times New Roman" w:eastAsia="Times New Roman" w:cs="Times New Roman"/>
          <w:sz w:val="28"/>
          <w:szCs w:val="28"/>
          <w:lang w:val="en-US" w:eastAsia="ru-RU"/>
        </w:rPr>
      </w:pPr>
      <w:r>
        <w:rPr>
          <w:rFonts w:hint="default" w:ascii="Times New Roman" w:hAnsi="Times New Roman" w:eastAsia="Times New Roman" w:cs="Times New Roman"/>
          <w:sz w:val="28"/>
          <w:szCs w:val="28"/>
          <w:lang w:val="en-US" w:eastAsia="ru-RU"/>
        </w:rPr>
        <w:t>Забияко А.А., Чжоу Синьюй, Лю Ши, Фэн Ишань, Цюй Чжи.   2022. Религиозная жизнь северо-маньчжурского города первой половины XX в. (Павел Шкуркин)</w:t>
      </w:r>
    </w:p>
    <w:p>
      <w:pPr>
        <w:keepNext w:val="0"/>
        <w:keepLines w:val="0"/>
        <w:pageBreakBefore w:val="0"/>
        <w:widowControl/>
        <w:kinsoku/>
        <w:wordWrap/>
        <w:overflowPunct/>
        <w:topLinePunct w:val="0"/>
        <w:autoSpaceDE/>
        <w:autoSpaceDN/>
        <w:bidi w:val="0"/>
        <w:adjustRightInd/>
        <w:snapToGrid/>
        <w:spacing w:after="0" w:line="360" w:lineRule="auto"/>
        <w:ind w:firstLine="680"/>
        <w:jc w:val="both"/>
        <w:textAlignment w:val="auto"/>
        <w:rPr>
          <w:rFonts w:hint="default" w:ascii="Times New Roman" w:hAnsi="Times New Roman" w:eastAsia="宋体" w:cs="Times New Roman"/>
          <w:sz w:val="28"/>
          <w:szCs w:val="28"/>
          <w:lang w:val="ru-RU" w:eastAsia="zh-CN"/>
        </w:rPr>
      </w:pPr>
      <w:r>
        <w:rPr>
          <w:rFonts w:hint="eastAsia" w:ascii="Times New Roman" w:hAnsi="Times New Roman" w:eastAsia="Times New Roman" w:cs="Times New Roman"/>
          <w:b/>
          <w:bCs/>
          <w:sz w:val="28"/>
          <w:szCs w:val="28"/>
          <w:lang w:eastAsia="ru-RU"/>
        </w:rPr>
        <w:t>Объект</w:t>
      </w:r>
      <w:r>
        <w:rPr>
          <w:rFonts w:hint="eastAsia" w:ascii="Times New Roman" w:hAnsi="Times New Roman" w:eastAsia="Times New Roman" w:cs="Times New Roman"/>
          <w:b/>
          <w:bCs/>
          <w:sz w:val="28"/>
          <w:szCs w:val="28"/>
          <w:lang w:val="en-US" w:eastAsia="zh-CN"/>
        </w:rPr>
        <w:t xml:space="preserve"> </w:t>
      </w:r>
      <w:r>
        <w:rPr>
          <w:rFonts w:hint="eastAsia" w:ascii="Times New Roman" w:hAnsi="Times New Roman" w:eastAsia="Times New Roman" w:cs="Times New Roman"/>
          <w:b/>
          <w:bCs/>
          <w:sz w:val="28"/>
          <w:szCs w:val="28"/>
          <w:lang w:eastAsia="ru-RU"/>
        </w:rPr>
        <w:t>исследования</w:t>
      </w:r>
      <w:r>
        <w:rPr>
          <w:rFonts w:hint="eastAsia" w:ascii="Times New Roman" w:hAnsi="Times New Roman" w:eastAsia="Times New Roman" w:cs="Times New Roman"/>
          <w:b/>
          <w:bCs/>
          <w:sz w:val="28"/>
          <w:szCs w:val="28"/>
          <w:lang w:eastAsia="zh-CN"/>
        </w:rPr>
        <w:t>：</w:t>
      </w:r>
      <w:r>
        <w:rPr>
          <w:rFonts w:hint="default" w:ascii="Times New Roman" w:hAnsi="Times New Roman" w:eastAsia="宋体" w:cs="Times New Roman"/>
          <w:sz w:val="28"/>
          <w:szCs w:val="28"/>
          <w:lang w:val="ru-RU" w:eastAsia="zh-CN"/>
        </w:rPr>
        <w:t>роман Гао Маньтана «Прорыв в Гуаньдун» в контексте существующих историко-культурных, этнокультурных и социокультурных исследований данного процесса и его результатов.</w:t>
      </w:r>
    </w:p>
    <w:p>
      <w:pPr>
        <w:keepNext w:val="0"/>
        <w:keepLines w:val="0"/>
        <w:pageBreakBefore w:val="0"/>
        <w:widowControl/>
        <w:kinsoku/>
        <w:wordWrap/>
        <w:overflowPunct/>
        <w:topLinePunct w:val="0"/>
        <w:autoSpaceDE/>
        <w:autoSpaceDN/>
        <w:bidi w:val="0"/>
        <w:adjustRightInd/>
        <w:snapToGrid/>
        <w:spacing w:after="0" w:line="360" w:lineRule="auto"/>
        <w:ind w:firstLine="680"/>
        <w:jc w:val="both"/>
        <w:textAlignment w:val="auto"/>
        <w:rPr>
          <w:rFonts w:hint="default" w:ascii="Times New Roman" w:hAnsi="Times New Roman" w:eastAsia="宋体" w:cs="Times New Roman"/>
          <w:sz w:val="28"/>
          <w:szCs w:val="28"/>
          <w:lang w:val="en-US" w:eastAsia="zh-CN"/>
        </w:rPr>
      </w:pPr>
      <w:r>
        <w:rPr>
          <w:rFonts w:hint="default" w:ascii="Times New Roman" w:hAnsi="Times New Roman" w:eastAsia="Times New Roman" w:cs="Times New Roman"/>
          <w:b/>
          <w:bCs/>
          <w:sz w:val="28"/>
          <w:szCs w:val="28"/>
          <w:lang w:val="ru-RU" w:eastAsia="ru-RU"/>
        </w:rPr>
        <w:t>П</w:t>
      </w:r>
      <w:r>
        <w:rPr>
          <w:rFonts w:hint="eastAsia" w:ascii="Times New Roman" w:hAnsi="Times New Roman" w:eastAsia="Times New Roman" w:cs="Times New Roman"/>
          <w:b/>
          <w:bCs/>
          <w:sz w:val="28"/>
          <w:szCs w:val="28"/>
          <w:lang w:eastAsia="ru-RU"/>
        </w:rPr>
        <w:t>редмет исследования</w:t>
      </w:r>
      <w:r>
        <w:rPr>
          <w:rFonts w:hint="eastAsia" w:ascii="Times New Roman" w:hAnsi="Times New Roman" w:eastAsia="Times New Roman" w:cs="Times New Roman"/>
          <w:b/>
          <w:bCs/>
          <w:sz w:val="28"/>
          <w:szCs w:val="28"/>
          <w:lang w:eastAsia="zh-CN"/>
        </w:rPr>
        <w:t>：</w:t>
      </w:r>
      <w:r>
        <w:rPr>
          <w:rFonts w:hint="default" w:ascii="Times New Roman" w:hAnsi="Times New Roman" w:eastAsia="宋体" w:cs="Times New Roman"/>
          <w:sz w:val="28"/>
          <w:szCs w:val="28"/>
          <w:lang w:val="ru-RU" w:eastAsia="zh-CN"/>
        </w:rPr>
        <w:t>художественное воплощение темы «Прорыва в Гуаньдун» в романе Гао Маньтана</w:t>
      </w:r>
      <w:r>
        <w:rPr>
          <w:rFonts w:hint="default" w:ascii="Times New Roman" w:hAnsi="Times New Roman" w:eastAsia="Times New Roman" w:cs="Times New Roman"/>
          <w:sz w:val="28"/>
          <w:szCs w:val="28"/>
          <w:lang w:val="en-US" w:eastAsia="ru-RU"/>
        </w:rPr>
        <w:t>.</w:t>
      </w:r>
    </w:p>
    <w:p>
      <w:pPr>
        <w:keepNext w:val="0"/>
        <w:keepLines w:val="0"/>
        <w:pageBreakBefore w:val="0"/>
        <w:widowControl/>
        <w:kinsoku/>
        <w:wordWrap/>
        <w:overflowPunct/>
        <w:topLinePunct w:val="0"/>
        <w:autoSpaceDE/>
        <w:autoSpaceDN/>
        <w:bidi w:val="0"/>
        <w:adjustRightInd/>
        <w:snapToGrid/>
        <w:spacing w:after="0" w:line="360" w:lineRule="auto"/>
        <w:ind w:firstLine="680"/>
        <w:jc w:val="both"/>
        <w:textAlignment w:val="auto"/>
        <w:rPr>
          <w:rFonts w:hint="eastAsia" w:ascii="Times New Roman" w:hAnsi="Times New Roman" w:eastAsia="Times New Roman" w:cs="Times New Roman"/>
          <w:sz w:val="28"/>
          <w:szCs w:val="28"/>
          <w:lang w:eastAsia="ru-RU"/>
        </w:rPr>
      </w:pPr>
      <w:r>
        <w:rPr>
          <w:rFonts w:hint="eastAsia" w:ascii="Times New Roman" w:hAnsi="Times New Roman" w:eastAsia="Times New Roman" w:cs="Times New Roman"/>
          <w:b/>
          <w:bCs/>
          <w:sz w:val="28"/>
          <w:szCs w:val="28"/>
          <w:lang w:eastAsia="ru-RU"/>
        </w:rPr>
        <w:t>Цель:</w:t>
      </w:r>
      <w:r>
        <w:rPr>
          <w:rFonts w:hint="eastAsia" w:ascii="Times New Roman" w:hAnsi="Times New Roman" w:eastAsia="Times New Roman" w:cs="Times New Roman"/>
          <w:sz w:val="28"/>
          <w:szCs w:val="28"/>
          <w:lang w:eastAsia="ru-RU"/>
        </w:rPr>
        <w:t xml:space="preserve"> исследовать роман Гао Маньтана «Прорыв в Гуаньдун» с точки зрения воплощения в нем основного идеологического конструкта официальной китайской трактовки движения.</w:t>
      </w:r>
    </w:p>
    <w:p>
      <w:pPr>
        <w:keepNext w:val="0"/>
        <w:keepLines w:val="0"/>
        <w:pageBreakBefore w:val="0"/>
        <w:widowControl/>
        <w:kinsoku/>
        <w:wordWrap/>
        <w:overflowPunct/>
        <w:topLinePunct w:val="0"/>
        <w:autoSpaceDE/>
        <w:autoSpaceDN/>
        <w:bidi w:val="0"/>
        <w:adjustRightInd/>
        <w:snapToGrid/>
        <w:spacing w:after="0" w:line="360" w:lineRule="auto"/>
        <w:ind w:firstLine="680"/>
        <w:jc w:val="both"/>
        <w:textAlignment w:val="auto"/>
        <w:rPr>
          <w:rFonts w:hint="eastAsia" w:ascii="Times New Roman" w:hAnsi="Times New Roman" w:eastAsia="Times New Roman" w:cs="Times New Roman"/>
          <w:b/>
          <w:bCs/>
          <w:sz w:val="28"/>
          <w:szCs w:val="28"/>
          <w:lang w:eastAsia="ru-RU"/>
        </w:rPr>
      </w:pPr>
      <w:r>
        <w:rPr>
          <w:rFonts w:hint="eastAsia" w:ascii="Times New Roman" w:hAnsi="Times New Roman" w:eastAsia="Times New Roman" w:cs="Times New Roman"/>
          <w:b/>
          <w:bCs/>
          <w:sz w:val="28"/>
          <w:szCs w:val="28"/>
          <w:lang w:eastAsia="ru-RU"/>
        </w:rPr>
        <w:t xml:space="preserve">Задачи: </w:t>
      </w:r>
    </w:p>
    <w:p>
      <w:pPr>
        <w:keepNext w:val="0"/>
        <w:keepLines w:val="0"/>
        <w:pageBreakBefore w:val="0"/>
        <w:widowControl/>
        <w:kinsoku/>
        <w:wordWrap/>
        <w:overflowPunct/>
        <w:topLinePunct w:val="0"/>
        <w:autoSpaceDE/>
        <w:autoSpaceDN/>
        <w:bidi w:val="0"/>
        <w:adjustRightInd/>
        <w:snapToGrid/>
        <w:spacing w:after="0" w:line="360" w:lineRule="auto"/>
        <w:ind w:firstLine="680"/>
        <w:jc w:val="both"/>
        <w:textAlignment w:val="auto"/>
        <w:rPr>
          <w:rFonts w:hint="eastAsia" w:ascii="Times New Roman" w:hAnsi="Times New Roman" w:eastAsia="Times New Roman" w:cs="Times New Roman"/>
          <w:sz w:val="28"/>
          <w:szCs w:val="28"/>
          <w:lang w:eastAsia="ru-RU"/>
        </w:rPr>
      </w:pPr>
      <w:r>
        <w:rPr>
          <w:rFonts w:hint="eastAsia" w:ascii="Times New Roman" w:hAnsi="Times New Roman" w:eastAsia="Times New Roman" w:cs="Times New Roman"/>
          <w:sz w:val="28"/>
          <w:szCs w:val="28"/>
          <w:lang w:eastAsia="ru-RU"/>
        </w:rPr>
        <w:t xml:space="preserve">1. Собрать, перевести на русский язык и проанализировать исследования по теме «Прорыв в Гуаньдун» в современной китайской науке. </w:t>
      </w:r>
    </w:p>
    <w:p>
      <w:pPr>
        <w:keepNext w:val="0"/>
        <w:keepLines w:val="0"/>
        <w:pageBreakBefore w:val="0"/>
        <w:widowControl/>
        <w:kinsoku/>
        <w:wordWrap/>
        <w:overflowPunct/>
        <w:topLinePunct w:val="0"/>
        <w:autoSpaceDE/>
        <w:autoSpaceDN/>
        <w:bidi w:val="0"/>
        <w:adjustRightInd/>
        <w:snapToGrid/>
        <w:spacing w:after="0" w:line="360" w:lineRule="auto"/>
        <w:ind w:firstLine="680"/>
        <w:jc w:val="both"/>
        <w:textAlignment w:val="auto"/>
        <w:rPr>
          <w:rFonts w:hint="eastAsia" w:ascii="Times New Roman" w:hAnsi="Times New Roman" w:eastAsia="Times New Roman" w:cs="Times New Roman"/>
          <w:sz w:val="28"/>
          <w:szCs w:val="28"/>
          <w:lang w:eastAsia="ru-RU"/>
        </w:rPr>
      </w:pPr>
      <w:r>
        <w:rPr>
          <w:rFonts w:hint="eastAsia" w:ascii="Times New Roman" w:hAnsi="Times New Roman" w:eastAsia="Times New Roman" w:cs="Times New Roman"/>
          <w:sz w:val="28"/>
          <w:szCs w:val="28"/>
          <w:lang w:eastAsia="ru-RU"/>
        </w:rPr>
        <w:t>2. Систематизировать данные источники.</w:t>
      </w:r>
    </w:p>
    <w:p>
      <w:pPr>
        <w:keepNext w:val="0"/>
        <w:keepLines w:val="0"/>
        <w:pageBreakBefore w:val="0"/>
        <w:widowControl/>
        <w:kinsoku/>
        <w:wordWrap/>
        <w:overflowPunct/>
        <w:topLinePunct w:val="0"/>
        <w:autoSpaceDE/>
        <w:autoSpaceDN/>
        <w:bidi w:val="0"/>
        <w:adjustRightInd/>
        <w:snapToGrid/>
        <w:spacing w:after="0" w:line="360" w:lineRule="auto"/>
        <w:ind w:firstLine="680"/>
        <w:jc w:val="both"/>
        <w:textAlignment w:val="auto"/>
        <w:rPr>
          <w:rFonts w:hint="eastAsia" w:ascii="Times New Roman" w:hAnsi="Times New Roman" w:eastAsia="Times New Roman" w:cs="Times New Roman"/>
          <w:sz w:val="28"/>
          <w:szCs w:val="28"/>
          <w:lang w:eastAsia="ru-RU"/>
        </w:rPr>
      </w:pPr>
      <w:r>
        <w:rPr>
          <w:rFonts w:hint="eastAsia" w:ascii="Times New Roman" w:hAnsi="Times New Roman" w:eastAsia="Times New Roman" w:cs="Times New Roman"/>
          <w:sz w:val="28"/>
          <w:szCs w:val="28"/>
          <w:lang w:eastAsia="ru-RU"/>
        </w:rPr>
        <w:t>3. Проанализировать проблематику данных исследований.</w:t>
      </w:r>
    </w:p>
    <w:p>
      <w:pPr>
        <w:keepNext w:val="0"/>
        <w:keepLines w:val="0"/>
        <w:pageBreakBefore w:val="0"/>
        <w:widowControl/>
        <w:kinsoku/>
        <w:wordWrap/>
        <w:overflowPunct/>
        <w:topLinePunct w:val="0"/>
        <w:autoSpaceDE/>
        <w:autoSpaceDN/>
        <w:bidi w:val="0"/>
        <w:adjustRightInd/>
        <w:snapToGrid/>
        <w:spacing w:after="0" w:line="360" w:lineRule="auto"/>
        <w:ind w:firstLine="680"/>
        <w:jc w:val="both"/>
        <w:textAlignment w:val="auto"/>
        <w:rPr>
          <w:rFonts w:hint="eastAsia" w:ascii="Times New Roman" w:hAnsi="Times New Roman" w:eastAsia="Times New Roman" w:cs="Times New Roman"/>
          <w:sz w:val="28"/>
          <w:szCs w:val="28"/>
          <w:lang w:eastAsia="ru-RU"/>
        </w:rPr>
      </w:pPr>
      <w:r>
        <w:rPr>
          <w:rFonts w:hint="eastAsia" w:ascii="Times New Roman" w:hAnsi="Times New Roman" w:eastAsia="Times New Roman" w:cs="Times New Roman"/>
          <w:sz w:val="28"/>
          <w:szCs w:val="28"/>
          <w:lang w:eastAsia="ru-RU"/>
        </w:rPr>
        <w:t>4. Перевести на русский язык роман Гао Маньтана «Прорыв в Гуаньдун».</w:t>
      </w:r>
    </w:p>
    <w:p>
      <w:pPr>
        <w:keepNext w:val="0"/>
        <w:keepLines w:val="0"/>
        <w:pageBreakBefore w:val="0"/>
        <w:widowControl/>
        <w:kinsoku/>
        <w:wordWrap/>
        <w:overflowPunct/>
        <w:topLinePunct w:val="0"/>
        <w:autoSpaceDE/>
        <w:autoSpaceDN/>
        <w:bidi w:val="0"/>
        <w:adjustRightInd/>
        <w:snapToGrid/>
        <w:spacing w:after="0" w:line="360" w:lineRule="auto"/>
        <w:ind w:firstLine="680"/>
        <w:jc w:val="both"/>
        <w:textAlignment w:val="auto"/>
        <w:rPr>
          <w:rFonts w:hint="eastAsia" w:ascii="Times New Roman" w:hAnsi="Times New Roman" w:eastAsia="Times New Roman" w:cs="Times New Roman"/>
          <w:sz w:val="28"/>
          <w:szCs w:val="28"/>
          <w:lang w:eastAsia="ru-RU"/>
        </w:rPr>
      </w:pPr>
      <w:r>
        <w:rPr>
          <w:rFonts w:hint="eastAsia" w:ascii="Times New Roman" w:hAnsi="Times New Roman" w:eastAsia="Times New Roman" w:cs="Times New Roman"/>
          <w:sz w:val="28"/>
          <w:szCs w:val="28"/>
          <w:lang w:eastAsia="ru-RU"/>
        </w:rPr>
        <w:t>5. Исследовать корпус научных работ, посвященных роману.</w:t>
      </w:r>
    </w:p>
    <w:p>
      <w:pPr>
        <w:keepNext w:val="0"/>
        <w:keepLines w:val="0"/>
        <w:pageBreakBefore w:val="0"/>
        <w:widowControl/>
        <w:kinsoku/>
        <w:wordWrap/>
        <w:overflowPunct/>
        <w:topLinePunct w:val="0"/>
        <w:autoSpaceDE/>
        <w:autoSpaceDN/>
        <w:bidi w:val="0"/>
        <w:adjustRightInd/>
        <w:snapToGrid/>
        <w:spacing w:after="0" w:line="360" w:lineRule="auto"/>
        <w:ind w:firstLine="680"/>
        <w:jc w:val="both"/>
        <w:textAlignment w:val="auto"/>
        <w:rPr>
          <w:rFonts w:hint="eastAsia" w:ascii="Times New Roman" w:hAnsi="Times New Roman" w:eastAsia="Times New Roman" w:cs="Times New Roman"/>
          <w:sz w:val="28"/>
          <w:szCs w:val="28"/>
          <w:lang w:eastAsia="ru-RU"/>
        </w:rPr>
      </w:pPr>
      <w:r>
        <w:rPr>
          <w:rFonts w:hint="eastAsia" w:ascii="Times New Roman" w:hAnsi="Times New Roman" w:eastAsia="Times New Roman" w:cs="Times New Roman"/>
          <w:sz w:val="28"/>
          <w:szCs w:val="28"/>
          <w:lang w:eastAsia="ru-RU"/>
        </w:rPr>
        <w:t>6. Выявить основное идейно-тематическое содержание романа.</w:t>
      </w:r>
    </w:p>
    <w:p>
      <w:pPr>
        <w:keepNext w:val="0"/>
        <w:keepLines w:val="0"/>
        <w:pageBreakBefore w:val="0"/>
        <w:widowControl/>
        <w:kinsoku/>
        <w:wordWrap/>
        <w:overflowPunct/>
        <w:topLinePunct w:val="0"/>
        <w:autoSpaceDE/>
        <w:autoSpaceDN/>
        <w:bidi w:val="0"/>
        <w:adjustRightInd/>
        <w:snapToGrid/>
        <w:spacing w:after="0" w:line="360" w:lineRule="auto"/>
        <w:ind w:firstLine="680"/>
        <w:jc w:val="both"/>
        <w:textAlignment w:val="auto"/>
        <w:rPr>
          <w:rFonts w:hint="eastAsia" w:ascii="Times New Roman" w:hAnsi="Times New Roman" w:eastAsia="Times New Roman" w:cs="Times New Roman"/>
          <w:sz w:val="28"/>
          <w:szCs w:val="28"/>
          <w:lang w:eastAsia="ru-RU"/>
        </w:rPr>
      </w:pPr>
      <w:r>
        <w:rPr>
          <w:rFonts w:hint="eastAsia" w:ascii="Times New Roman" w:hAnsi="Times New Roman" w:eastAsia="Times New Roman" w:cs="Times New Roman"/>
          <w:sz w:val="28"/>
          <w:szCs w:val="28"/>
          <w:lang w:eastAsia="ru-RU"/>
        </w:rPr>
        <w:t>7. Исследовать систему персонажей романа, выражающую основную концептуальную трактовку самого движения «Прорыв в Гуаньдун».</w:t>
      </w:r>
    </w:p>
    <w:p>
      <w:pPr>
        <w:keepNext w:val="0"/>
        <w:keepLines w:val="0"/>
        <w:pageBreakBefore w:val="0"/>
        <w:widowControl/>
        <w:kinsoku/>
        <w:wordWrap/>
        <w:overflowPunct/>
        <w:topLinePunct w:val="0"/>
        <w:autoSpaceDE/>
        <w:autoSpaceDN/>
        <w:bidi w:val="0"/>
        <w:adjustRightInd/>
        <w:snapToGrid/>
        <w:spacing w:after="0" w:line="360" w:lineRule="auto"/>
        <w:ind w:firstLine="680"/>
        <w:jc w:val="both"/>
        <w:textAlignment w:val="auto"/>
        <w:rPr>
          <w:rFonts w:hint="default" w:ascii="Times New Roman" w:hAnsi="Times New Roman" w:eastAsia="Times New Roman" w:cs="Times New Roman"/>
          <w:b/>
          <w:bCs/>
          <w:sz w:val="28"/>
          <w:szCs w:val="28"/>
          <w:lang w:val="en-US" w:eastAsia="ru-RU"/>
        </w:rPr>
      </w:pPr>
      <w:r>
        <w:rPr>
          <w:rFonts w:hint="eastAsia" w:ascii="Times New Roman" w:hAnsi="Times New Roman" w:eastAsia="Times New Roman" w:cs="Times New Roman"/>
          <w:b/>
          <w:bCs/>
          <w:sz w:val="28"/>
          <w:szCs w:val="28"/>
          <w:lang w:eastAsia="ru-RU"/>
        </w:rPr>
        <w:t>Теоретико-методологическая основа  исследования</w:t>
      </w:r>
      <w:r>
        <w:rPr>
          <w:rFonts w:hint="default" w:ascii="Times New Roman" w:hAnsi="Times New Roman" w:eastAsia="Times New Roman" w:cs="Times New Roman"/>
          <w:b/>
          <w:bCs/>
          <w:sz w:val="28"/>
          <w:szCs w:val="28"/>
          <w:lang w:val="en-US" w:eastAsia="ru-RU"/>
        </w:rPr>
        <w:t>:</w:t>
      </w:r>
    </w:p>
    <w:p>
      <w:pPr>
        <w:keepNext w:val="0"/>
        <w:keepLines w:val="0"/>
        <w:pageBreakBefore w:val="0"/>
        <w:widowControl/>
        <w:kinsoku/>
        <w:wordWrap/>
        <w:overflowPunct/>
        <w:topLinePunct w:val="0"/>
        <w:autoSpaceDE/>
        <w:autoSpaceDN/>
        <w:bidi w:val="0"/>
        <w:adjustRightInd/>
        <w:snapToGrid/>
        <w:spacing w:after="0" w:line="360" w:lineRule="auto"/>
        <w:ind w:firstLine="680"/>
        <w:jc w:val="both"/>
        <w:textAlignment w:val="auto"/>
        <w:rPr>
          <w:rFonts w:hint="eastAsia" w:ascii="Times New Roman" w:hAnsi="Times New Roman" w:eastAsia="Times New Roman" w:cs="Times New Roman"/>
          <w:sz w:val="28"/>
          <w:szCs w:val="28"/>
          <w:lang w:eastAsia="ru-RU"/>
        </w:rPr>
      </w:pPr>
      <w:r>
        <w:rPr>
          <w:rFonts w:hint="eastAsia" w:ascii="Times New Roman" w:hAnsi="Times New Roman" w:eastAsia="Times New Roman" w:cs="Times New Roman"/>
          <w:sz w:val="28"/>
          <w:szCs w:val="28"/>
          <w:lang w:eastAsia="ru-RU"/>
        </w:rPr>
        <w:t>Термин "Гуаньдун" изначально конкретно не относился к Северо-востоку. В «Исторических записях Нынешней эры Цинь Шихуана»: "Осенью 36-го года (211 г. до н.э.) гонец ночью проезжал по дороге Хуайинь Пиншу из Гуаньдун, и кто-то держал Би, чтобы накройте посланника и скажите: ‘Ради моего наследия, Чи Чжун’". (Ши Вэйлэ, 2005)</w:t>
      </w:r>
    </w:p>
    <w:p>
      <w:pPr>
        <w:keepNext w:val="0"/>
        <w:keepLines w:val="0"/>
        <w:pageBreakBefore w:val="0"/>
        <w:widowControl/>
        <w:kinsoku/>
        <w:wordWrap/>
        <w:overflowPunct/>
        <w:topLinePunct w:val="0"/>
        <w:autoSpaceDE/>
        <w:autoSpaceDN/>
        <w:bidi w:val="0"/>
        <w:adjustRightInd/>
        <w:snapToGrid/>
        <w:spacing w:after="0" w:line="360" w:lineRule="auto"/>
        <w:ind w:firstLine="680"/>
        <w:jc w:val="both"/>
        <w:textAlignment w:val="auto"/>
        <w:rPr>
          <w:rFonts w:hint="eastAsia" w:ascii="Times New Roman" w:hAnsi="Times New Roman" w:eastAsia="Times New Roman" w:cs="Times New Roman"/>
          <w:sz w:val="28"/>
          <w:szCs w:val="28"/>
          <w:lang w:eastAsia="ru-RU"/>
        </w:rPr>
      </w:pPr>
      <w:r>
        <w:rPr>
          <w:rFonts w:hint="eastAsia" w:ascii="Times New Roman" w:hAnsi="Times New Roman" w:eastAsia="Times New Roman" w:cs="Times New Roman"/>
          <w:sz w:val="28"/>
          <w:szCs w:val="28"/>
          <w:lang w:eastAsia="ru-RU"/>
        </w:rPr>
        <w:t>Что касается записи "</w:t>
      </w:r>
      <w:r>
        <w:rPr>
          <w:rFonts w:hint="default" w:ascii="Times New Roman" w:hAnsi="Times New Roman" w:eastAsia="Times New Roman" w:cs="Times New Roman"/>
          <w:sz w:val="28"/>
          <w:szCs w:val="28"/>
          <w:lang w:eastAsia="ru-RU"/>
        </w:rPr>
        <w:t>Прорыва в Гуаньдун</w:t>
      </w:r>
      <w:r>
        <w:rPr>
          <w:rFonts w:hint="eastAsia" w:ascii="Times New Roman" w:hAnsi="Times New Roman" w:eastAsia="Times New Roman" w:cs="Times New Roman"/>
          <w:sz w:val="28"/>
          <w:szCs w:val="28"/>
          <w:lang w:eastAsia="ru-RU"/>
        </w:rPr>
        <w:t>", то литература описывает ее почти единодушно: "Жители низовьев Желтой реки иммигрировали в северо-восточный регион за пределами Шаньхайгуаня, чтобы заработать на жизнь." (Комитет по составлению "Энциклопедии культуры Желтой реки", 2000)</w:t>
      </w:r>
    </w:p>
    <w:p>
      <w:pPr>
        <w:keepNext w:val="0"/>
        <w:keepLines w:val="0"/>
        <w:pageBreakBefore w:val="0"/>
        <w:widowControl/>
        <w:kinsoku/>
        <w:wordWrap/>
        <w:overflowPunct/>
        <w:topLinePunct w:val="0"/>
        <w:autoSpaceDE/>
        <w:autoSpaceDN/>
        <w:bidi w:val="0"/>
        <w:adjustRightInd/>
        <w:snapToGrid/>
        <w:spacing w:after="0" w:line="360" w:lineRule="auto"/>
        <w:ind w:firstLine="680"/>
        <w:jc w:val="both"/>
        <w:textAlignment w:val="auto"/>
        <w:rPr>
          <w:rFonts w:hint="eastAsia" w:ascii="Times New Roman" w:hAnsi="Times New Roman" w:eastAsia="Times New Roman" w:cs="Times New Roman"/>
          <w:sz w:val="28"/>
          <w:szCs w:val="28"/>
          <w:lang w:eastAsia="ru-RU"/>
        </w:rPr>
      </w:pPr>
      <w:r>
        <w:rPr>
          <w:rFonts w:hint="eastAsia" w:ascii="Times New Roman" w:hAnsi="Times New Roman" w:eastAsia="Times New Roman" w:cs="Times New Roman"/>
          <w:sz w:val="28"/>
          <w:szCs w:val="28"/>
          <w:lang w:eastAsia="ru-RU"/>
        </w:rPr>
        <w:t>Политическое единство и стабильная национальная оборона в то время в сочетании с иммиграционной политикой династии Цин и Китайской Республики привели к значительному увеличению населения северо-востока, и малонаселенная граница постепенно изменила свой взгляд. "Население постепенно увеличивается, и города постепенно процветают". (Чжан Генфу, 1997)</w:t>
      </w:r>
    </w:p>
    <w:p>
      <w:pPr>
        <w:keepNext w:val="0"/>
        <w:keepLines w:val="0"/>
        <w:pageBreakBefore w:val="0"/>
        <w:widowControl/>
        <w:kinsoku/>
        <w:wordWrap/>
        <w:overflowPunct/>
        <w:topLinePunct w:val="0"/>
        <w:autoSpaceDE/>
        <w:autoSpaceDN/>
        <w:bidi w:val="0"/>
        <w:adjustRightInd/>
        <w:snapToGrid/>
        <w:spacing w:after="0" w:line="360" w:lineRule="auto"/>
        <w:ind w:firstLine="680"/>
        <w:jc w:val="both"/>
        <w:textAlignment w:val="auto"/>
        <w:rPr>
          <w:rFonts w:hint="default" w:ascii="Times New Roman" w:hAnsi="Times New Roman" w:eastAsia="Times New Roman" w:cs="Times New Roman"/>
          <w:b/>
          <w:bCs/>
          <w:sz w:val="28"/>
          <w:szCs w:val="28"/>
          <w:lang w:val="en-US" w:eastAsia="ru-RU"/>
        </w:rPr>
      </w:pPr>
      <w:r>
        <w:rPr>
          <w:rFonts w:hint="default" w:ascii="Times New Roman" w:hAnsi="Times New Roman" w:eastAsia="Times New Roman" w:cs="Times New Roman"/>
          <w:b/>
          <w:bCs/>
          <w:sz w:val="28"/>
          <w:szCs w:val="28"/>
          <w:lang w:val="en-US" w:eastAsia="ru-RU"/>
        </w:rPr>
        <w:t>Методы исследования:</w:t>
      </w:r>
    </w:p>
    <w:p>
      <w:pPr>
        <w:keepNext w:val="0"/>
        <w:keepLines w:val="0"/>
        <w:pageBreakBefore w:val="0"/>
        <w:widowControl/>
        <w:numPr>
          <w:ilvl w:val="0"/>
          <w:numId w:val="1"/>
        </w:numPr>
        <w:kinsoku/>
        <w:wordWrap/>
        <w:overflowPunct/>
        <w:topLinePunct w:val="0"/>
        <w:autoSpaceDE/>
        <w:autoSpaceDN/>
        <w:bidi w:val="0"/>
        <w:adjustRightInd/>
        <w:snapToGrid/>
        <w:spacing w:after="0" w:line="360" w:lineRule="auto"/>
        <w:ind w:firstLine="680"/>
        <w:jc w:val="both"/>
        <w:textAlignment w:val="auto"/>
        <w:rPr>
          <w:rFonts w:hint="eastAsia" w:ascii="Times New Roman" w:hAnsi="Times New Roman" w:eastAsia="Times New Roman" w:cs="Times New Roman"/>
          <w:sz w:val="28"/>
          <w:szCs w:val="28"/>
          <w:lang w:eastAsia="ru-RU"/>
        </w:rPr>
      </w:pPr>
      <w:r>
        <w:rPr>
          <w:rFonts w:hint="eastAsia" w:ascii="Times New Roman" w:hAnsi="Times New Roman" w:eastAsia="Times New Roman" w:cs="Times New Roman"/>
          <w:sz w:val="28"/>
          <w:szCs w:val="28"/>
          <w:lang w:eastAsia="ru-RU"/>
        </w:rPr>
        <w:t>Метод научного реферирования.</w:t>
      </w:r>
      <w:r>
        <w:rPr>
          <w:rFonts w:hint="default" w:ascii="Times New Roman" w:hAnsi="Times New Roman" w:eastAsia="Times New Roman" w:cs="Times New Roman"/>
          <w:sz w:val="28"/>
          <w:szCs w:val="28"/>
          <w:lang w:val="en-US" w:eastAsia="ru-RU"/>
        </w:rPr>
        <w:t xml:space="preserve"> </w:t>
      </w:r>
      <w:r>
        <w:rPr>
          <w:rFonts w:hint="eastAsia" w:ascii="Times New Roman" w:hAnsi="Times New Roman" w:eastAsia="Times New Roman" w:cs="Times New Roman"/>
          <w:sz w:val="28"/>
          <w:szCs w:val="28"/>
          <w:lang w:eastAsia="ru-RU"/>
        </w:rPr>
        <w:t>Позволил собрать актуальную информацию по современным китайским исследованиям процесса и культурного феномена “Прорыва в Гуаньдун”,  всесторонне ознакомиться с ними, проанализировать, обобщить и сопоставить  научные идеи и проблемы, выдвигаемые китайскими авторами.</w:t>
      </w:r>
    </w:p>
    <w:p>
      <w:pPr>
        <w:keepNext w:val="0"/>
        <w:keepLines w:val="0"/>
        <w:pageBreakBefore w:val="0"/>
        <w:widowControl/>
        <w:numPr>
          <w:ilvl w:val="0"/>
          <w:numId w:val="1"/>
        </w:numPr>
        <w:kinsoku/>
        <w:wordWrap/>
        <w:overflowPunct/>
        <w:topLinePunct w:val="0"/>
        <w:autoSpaceDE/>
        <w:autoSpaceDN/>
        <w:bidi w:val="0"/>
        <w:adjustRightInd/>
        <w:snapToGrid/>
        <w:spacing w:after="0" w:line="360" w:lineRule="auto"/>
        <w:ind w:firstLine="680"/>
        <w:jc w:val="both"/>
        <w:textAlignment w:val="auto"/>
        <w:rPr>
          <w:rFonts w:hint="eastAsia" w:ascii="Times New Roman" w:hAnsi="Times New Roman" w:eastAsia="Times New Roman" w:cs="Times New Roman"/>
          <w:sz w:val="28"/>
          <w:szCs w:val="28"/>
          <w:lang w:eastAsia="ru-RU"/>
        </w:rPr>
      </w:pPr>
      <w:r>
        <w:rPr>
          <w:rFonts w:hint="eastAsia" w:ascii="Times New Roman" w:hAnsi="Times New Roman" w:eastAsia="Times New Roman" w:cs="Times New Roman"/>
          <w:sz w:val="28"/>
          <w:szCs w:val="28"/>
          <w:lang w:eastAsia="ru-RU"/>
        </w:rPr>
        <w:t>Культурно-исторический метод.</w:t>
      </w:r>
      <w:r>
        <w:rPr>
          <w:rFonts w:hint="default" w:ascii="Times New Roman" w:hAnsi="Times New Roman" w:eastAsia="Times New Roman" w:cs="Times New Roman"/>
          <w:sz w:val="28"/>
          <w:szCs w:val="28"/>
          <w:lang w:val="en-US" w:eastAsia="ru-RU"/>
        </w:rPr>
        <w:t xml:space="preserve"> </w:t>
      </w:r>
      <w:r>
        <w:rPr>
          <w:rFonts w:hint="eastAsia" w:ascii="Times New Roman" w:hAnsi="Times New Roman" w:eastAsia="Times New Roman" w:cs="Times New Roman"/>
          <w:sz w:val="28"/>
          <w:szCs w:val="28"/>
          <w:lang w:eastAsia="ru-RU"/>
        </w:rPr>
        <w:t>На основе которого исследовали исторические, социокультурные, экономические и этнокультурные факторы возникновения явления «Прорыв в Гуаньдун»</w:t>
      </w:r>
    </w:p>
    <w:p>
      <w:pPr>
        <w:keepNext w:val="0"/>
        <w:keepLines w:val="0"/>
        <w:pageBreakBefore w:val="0"/>
        <w:widowControl/>
        <w:numPr>
          <w:ilvl w:val="0"/>
          <w:numId w:val="1"/>
        </w:numPr>
        <w:kinsoku/>
        <w:wordWrap/>
        <w:overflowPunct/>
        <w:topLinePunct w:val="0"/>
        <w:autoSpaceDE/>
        <w:autoSpaceDN/>
        <w:bidi w:val="0"/>
        <w:adjustRightInd/>
        <w:snapToGrid/>
        <w:spacing w:after="0" w:line="360" w:lineRule="auto"/>
        <w:ind w:firstLine="680"/>
        <w:jc w:val="both"/>
        <w:textAlignment w:val="auto"/>
        <w:rPr>
          <w:rFonts w:hint="eastAsia" w:ascii="Times New Roman" w:hAnsi="Times New Roman" w:eastAsia="Times New Roman" w:cs="Times New Roman"/>
          <w:sz w:val="28"/>
          <w:szCs w:val="28"/>
          <w:lang w:eastAsia="ru-RU"/>
        </w:rPr>
      </w:pPr>
      <w:r>
        <w:rPr>
          <w:rFonts w:hint="eastAsia" w:ascii="Times New Roman" w:hAnsi="Times New Roman" w:eastAsia="Times New Roman" w:cs="Times New Roman"/>
          <w:sz w:val="28"/>
          <w:szCs w:val="28"/>
          <w:lang w:eastAsia="ru-RU"/>
        </w:rPr>
        <w:t>Биографический метод.</w:t>
      </w:r>
      <w:r>
        <w:rPr>
          <w:rFonts w:hint="default" w:ascii="Times New Roman" w:hAnsi="Times New Roman" w:eastAsia="Times New Roman" w:cs="Times New Roman"/>
          <w:sz w:val="28"/>
          <w:szCs w:val="28"/>
          <w:lang w:val="en-US" w:eastAsia="ru-RU"/>
        </w:rPr>
        <w:t xml:space="preserve"> </w:t>
      </w:r>
      <w:r>
        <w:rPr>
          <w:rFonts w:hint="eastAsia" w:ascii="Times New Roman" w:hAnsi="Times New Roman" w:eastAsia="Times New Roman" w:cs="Times New Roman"/>
          <w:sz w:val="28"/>
          <w:szCs w:val="28"/>
          <w:lang w:eastAsia="ru-RU"/>
        </w:rPr>
        <w:t xml:space="preserve">Позволил связать биографию Гао Маньтаня с его интересом к отображаемой теме «Прорыва в Гуаньдун» </w:t>
      </w:r>
    </w:p>
    <w:p>
      <w:pPr>
        <w:keepNext w:val="0"/>
        <w:keepLines w:val="0"/>
        <w:pageBreakBefore w:val="0"/>
        <w:widowControl/>
        <w:numPr>
          <w:ilvl w:val="0"/>
          <w:numId w:val="1"/>
        </w:numPr>
        <w:kinsoku/>
        <w:wordWrap/>
        <w:overflowPunct/>
        <w:topLinePunct w:val="0"/>
        <w:autoSpaceDE/>
        <w:autoSpaceDN/>
        <w:bidi w:val="0"/>
        <w:adjustRightInd/>
        <w:snapToGrid/>
        <w:spacing w:after="0" w:line="360" w:lineRule="auto"/>
        <w:ind w:firstLine="680"/>
        <w:jc w:val="both"/>
        <w:textAlignment w:val="auto"/>
        <w:rPr>
          <w:rFonts w:hint="eastAsia" w:ascii="Times New Roman" w:hAnsi="Times New Roman" w:eastAsia="Times New Roman" w:cs="Times New Roman"/>
          <w:b w:val="0"/>
          <w:bCs w:val="0"/>
          <w:sz w:val="28"/>
          <w:szCs w:val="28"/>
          <w:lang w:val="en-US" w:eastAsia="ru-RU"/>
        </w:rPr>
      </w:pPr>
      <w:r>
        <w:rPr>
          <w:rFonts w:hint="eastAsia" w:ascii="Times New Roman" w:hAnsi="Times New Roman" w:eastAsia="Times New Roman" w:cs="Times New Roman"/>
          <w:sz w:val="28"/>
          <w:szCs w:val="28"/>
          <w:lang w:eastAsia="ru-RU"/>
        </w:rPr>
        <w:t>Метод имманентного анализа текста.</w:t>
      </w:r>
      <w:r>
        <w:rPr>
          <w:rFonts w:hint="default" w:ascii="Times New Roman" w:hAnsi="Times New Roman" w:eastAsia="Times New Roman" w:cs="Times New Roman"/>
          <w:sz w:val="28"/>
          <w:szCs w:val="28"/>
          <w:lang w:val="en-US" w:eastAsia="ru-RU"/>
        </w:rPr>
        <w:t xml:space="preserve"> </w:t>
      </w:r>
      <w:r>
        <w:rPr>
          <w:rFonts w:hint="eastAsia" w:ascii="Times New Roman" w:hAnsi="Times New Roman" w:eastAsia="Times New Roman" w:cs="Times New Roman"/>
          <w:sz w:val="28"/>
          <w:szCs w:val="28"/>
          <w:lang w:eastAsia="ru-RU"/>
        </w:rPr>
        <w:t>Посредством этого метода диссертант исследовала внутреннюю структуру романа "</w:t>
      </w:r>
      <w:r>
        <w:rPr>
          <w:rFonts w:hint="default" w:ascii="Times New Roman" w:hAnsi="Times New Roman" w:eastAsia="Times New Roman" w:cs="Times New Roman"/>
          <w:sz w:val="28"/>
          <w:szCs w:val="28"/>
          <w:lang w:eastAsia="ru-RU"/>
        </w:rPr>
        <w:t>Прорыва в Гуаньдун</w:t>
      </w:r>
      <w:r>
        <w:rPr>
          <w:rFonts w:hint="eastAsia" w:ascii="Times New Roman" w:hAnsi="Times New Roman" w:eastAsia="Times New Roman" w:cs="Times New Roman"/>
          <w:sz w:val="28"/>
          <w:szCs w:val="28"/>
          <w:lang w:eastAsia="ru-RU"/>
        </w:rPr>
        <w:t>« и определили основные темы и идеи автора.</w:t>
      </w:r>
    </w:p>
    <w:p>
      <w:pPr>
        <w:keepNext w:val="0"/>
        <w:keepLines w:val="0"/>
        <w:pageBreakBefore w:val="0"/>
        <w:widowControl/>
        <w:numPr>
          <w:ilvl w:val="0"/>
          <w:numId w:val="1"/>
        </w:numPr>
        <w:kinsoku/>
        <w:wordWrap/>
        <w:overflowPunct/>
        <w:topLinePunct w:val="0"/>
        <w:autoSpaceDE/>
        <w:autoSpaceDN/>
        <w:bidi w:val="0"/>
        <w:adjustRightInd/>
        <w:snapToGrid/>
        <w:spacing w:after="0" w:line="360" w:lineRule="auto"/>
        <w:ind w:firstLine="680"/>
        <w:jc w:val="both"/>
        <w:textAlignment w:val="auto"/>
        <w:rPr>
          <w:rFonts w:hint="eastAsia" w:ascii="Times New Roman" w:hAnsi="Times New Roman" w:eastAsia="Times New Roman" w:cs="Times New Roman"/>
          <w:b w:val="0"/>
          <w:bCs w:val="0"/>
          <w:sz w:val="28"/>
          <w:szCs w:val="28"/>
          <w:lang w:val="en-US" w:eastAsia="ru-RU"/>
        </w:rPr>
      </w:pPr>
      <w:r>
        <w:rPr>
          <w:rFonts w:hint="eastAsia" w:ascii="Times New Roman" w:hAnsi="Times New Roman" w:eastAsia="Times New Roman" w:cs="Times New Roman"/>
          <w:b w:val="0"/>
          <w:bCs w:val="0"/>
          <w:sz w:val="28"/>
          <w:szCs w:val="28"/>
          <w:lang w:val="en-US" w:eastAsia="ru-RU"/>
        </w:rPr>
        <w:t>Сравнительно-типологический. На его основе выявлена типология главных и второстепенных персонажей</w:t>
      </w:r>
      <w:r>
        <w:rPr>
          <w:rFonts w:hint="default" w:ascii="Times New Roman" w:hAnsi="Times New Roman" w:eastAsia="Times New Roman" w:cs="Times New Roman"/>
          <w:b w:val="0"/>
          <w:bCs w:val="0"/>
          <w:sz w:val="28"/>
          <w:szCs w:val="28"/>
          <w:lang w:val="en-US" w:eastAsia="ru-RU"/>
        </w:rPr>
        <w:t>.</w:t>
      </w:r>
    </w:p>
    <w:p>
      <w:pPr>
        <w:keepNext w:val="0"/>
        <w:keepLines w:val="0"/>
        <w:pageBreakBefore w:val="0"/>
        <w:widowControl/>
        <w:kinsoku/>
        <w:wordWrap/>
        <w:overflowPunct/>
        <w:topLinePunct w:val="0"/>
        <w:autoSpaceDE/>
        <w:autoSpaceDN/>
        <w:bidi w:val="0"/>
        <w:adjustRightInd/>
        <w:snapToGrid/>
        <w:spacing w:after="0" w:line="360" w:lineRule="auto"/>
        <w:ind w:firstLine="680"/>
        <w:jc w:val="both"/>
        <w:textAlignment w:val="auto"/>
        <w:rPr>
          <w:rFonts w:hint="default" w:ascii="Times New Roman" w:hAnsi="Times New Roman" w:eastAsia="Times New Roman" w:cs="Times New Roman"/>
          <w:b/>
          <w:bCs/>
          <w:sz w:val="28"/>
          <w:szCs w:val="28"/>
          <w:lang w:val="en-US" w:eastAsia="ru-RU"/>
        </w:rPr>
      </w:pPr>
      <w:r>
        <w:rPr>
          <w:rFonts w:hint="eastAsia" w:ascii="Times New Roman" w:hAnsi="Times New Roman" w:eastAsia="Times New Roman" w:cs="Times New Roman"/>
          <w:b/>
          <w:bCs/>
          <w:sz w:val="28"/>
          <w:szCs w:val="28"/>
          <w:lang w:val="en-US" w:eastAsia="ru-RU"/>
        </w:rPr>
        <w:t>Положения, выносимые на защиту</w:t>
      </w:r>
      <w:r>
        <w:rPr>
          <w:rFonts w:hint="default" w:ascii="Times New Roman" w:hAnsi="Times New Roman" w:eastAsia="Times New Roman" w:cs="Times New Roman"/>
          <w:b/>
          <w:bCs/>
          <w:sz w:val="28"/>
          <w:szCs w:val="28"/>
          <w:lang w:val="en-US" w:eastAsia="ru-RU"/>
        </w:rPr>
        <w:t>:</w:t>
      </w:r>
    </w:p>
    <w:p>
      <w:pPr>
        <w:keepNext w:val="0"/>
        <w:keepLines w:val="0"/>
        <w:pageBreakBefore w:val="0"/>
        <w:widowControl/>
        <w:kinsoku/>
        <w:wordWrap/>
        <w:overflowPunct/>
        <w:topLinePunct w:val="0"/>
        <w:autoSpaceDE/>
        <w:autoSpaceDN/>
        <w:bidi w:val="0"/>
        <w:adjustRightInd/>
        <w:snapToGrid/>
        <w:spacing w:after="0" w:line="360" w:lineRule="auto"/>
        <w:ind w:firstLine="680"/>
        <w:jc w:val="both"/>
        <w:textAlignment w:val="auto"/>
        <w:rPr>
          <w:rFonts w:hint="default" w:ascii="Times New Roman" w:hAnsi="Times New Roman" w:eastAsia="Times New Roman" w:cs="Times New Roman"/>
          <w:b w:val="0"/>
          <w:bCs w:val="0"/>
          <w:sz w:val="28"/>
          <w:szCs w:val="28"/>
          <w:lang w:val="en-US" w:eastAsia="ru-RU"/>
        </w:rPr>
      </w:pPr>
      <w:r>
        <w:rPr>
          <w:rFonts w:hint="default" w:ascii="Times New Roman" w:hAnsi="Times New Roman" w:eastAsia="Times New Roman" w:cs="Times New Roman"/>
          <w:b w:val="0"/>
          <w:bCs w:val="0"/>
          <w:sz w:val="28"/>
          <w:szCs w:val="28"/>
          <w:lang w:val="en-US" w:eastAsia="ru-RU"/>
        </w:rPr>
        <w:t>1. Краткая характеристика сюжета романа</w:t>
      </w:r>
    </w:p>
    <w:p>
      <w:pPr>
        <w:keepNext w:val="0"/>
        <w:keepLines w:val="0"/>
        <w:pageBreakBefore w:val="0"/>
        <w:widowControl/>
        <w:kinsoku/>
        <w:wordWrap/>
        <w:overflowPunct/>
        <w:topLinePunct w:val="0"/>
        <w:autoSpaceDE/>
        <w:autoSpaceDN/>
        <w:bidi w:val="0"/>
        <w:adjustRightInd/>
        <w:snapToGrid/>
        <w:spacing w:after="0" w:line="360" w:lineRule="auto"/>
        <w:ind w:firstLine="680"/>
        <w:jc w:val="both"/>
        <w:textAlignment w:val="auto"/>
        <w:rPr>
          <w:rFonts w:hint="default" w:ascii="Times New Roman" w:hAnsi="Times New Roman" w:eastAsia="Times New Roman" w:cs="Times New Roman"/>
          <w:b w:val="0"/>
          <w:bCs w:val="0"/>
          <w:sz w:val="28"/>
          <w:szCs w:val="28"/>
          <w:lang w:val="en-US" w:eastAsia="ru-RU"/>
        </w:rPr>
      </w:pPr>
      <w:r>
        <w:rPr>
          <w:rFonts w:hint="default" w:ascii="Times New Roman" w:hAnsi="Times New Roman" w:eastAsia="Times New Roman" w:cs="Times New Roman"/>
          <w:b w:val="0"/>
          <w:bCs w:val="0"/>
          <w:sz w:val="28"/>
          <w:szCs w:val="28"/>
          <w:lang w:val="en-US" w:eastAsia="ru-RU"/>
        </w:rPr>
        <w:t>«Прорыва в Гуаньдун» - это роман, действие которого разворачивается с конца династии Цин в Китае до начала 20 века. В нем рассказывается история семьи главного героя Чжу Кайшаня, которая была вынуждена покинуть свой родной город, чтобы выжить, и отправилась в трудное путешествие через Гуаньдун. Пространственно-временная композиция романа очень уникальна. Автор использует исторический фон в качестве каркаса, а судьбы персонажей - как плоть и кровь, чтобы создать красочный и живой мир.</w:t>
      </w:r>
    </w:p>
    <w:p>
      <w:pPr>
        <w:keepNext w:val="0"/>
        <w:keepLines w:val="0"/>
        <w:pageBreakBefore w:val="0"/>
        <w:widowControl/>
        <w:kinsoku/>
        <w:wordWrap/>
        <w:overflowPunct/>
        <w:topLinePunct w:val="0"/>
        <w:autoSpaceDE/>
        <w:autoSpaceDN/>
        <w:bidi w:val="0"/>
        <w:adjustRightInd/>
        <w:snapToGrid/>
        <w:spacing w:after="0" w:line="360" w:lineRule="auto"/>
        <w:ind w:firstLine="680"/>
        <w:jc w:val="both"/>
        <w:textAlignment w:val="auto"/>
        <w:rPr>
          <w:rFonts w:hint="default" w:ascii="Times New Roman" w:hAnsi="Times New Roman" w:eastAsia="Times New Roman" w:cs="Times New Roman"/>
          <w:b w:val="0"/>
          <w:bCs w:val="0"/>
          <w:sz w:val="28"/>
          <w:szCs w:val="28"/>
          <w:lang w:val="en-US" w:eastAsia="ru-RU"/>
        </w:rPr>
      </w:pPr>
      <w:r>
        <w:rPr>
          <w:rFonts w:hint="default" w:ascii="Times New Roman" w:hAnsi="Times New Roman" w:eastAsia="Times New Roman" w:cs="Times New Roman"/>
          <w:b w:val="0"/>
          <w:bCs w:val="0"/>
          <w:sz w:val="28"/>
          <w:szCs w:val="28"/>
          <w:lang w:val="en-US" w:eastAsia="ru-RU"/>
        </w:rPr>
        <w:t xml:space="preserve">2. Основные герои романа – осваиватели новых земель. </w:t>
      </w:r>
    </w:p>
    <w:p>
      <w:pPr>
        <w:keepNext w:val="0"/>
        <w:keepLines w:val="0"/>
        <w:pageBreakBefore w:val="0"/>
        <w:widowControl/>
        <w:kinsoku/>
        <w:wordWrap/>
        <w:overflowPunct/>
        <w:topLinePunct w:val="0"/>
        <w:autoSpaceDE/>
        <w:autoSpaceDN/>
        <w:bidi w:val="0"/>
        <w:adjustRightInd/>
        <w:snapToGrid/>
        <w:spacing w:after="0" w:line="360" w:lineRule="auto"/>
        <w:ind w:firstLine="680"/>
        <w:jc w:val="both"/>
        <w:textAlignment w:val="auto"/>
        <w:rPr>
          <w:rFonts w:hint="default" w:ascii="Times New Roman" w:hAnsi="Times New Roman" w:eastAsia="Times New Roman" w:cs="Times New Roman"/>
          <w:b w:val="0"/>
          <w:bCs w:val="0"/>
          <w:sz w:val="28"/>
          <w:szCs w:val="28"/>
          <w:lang w:val="en-US" w:eastAsia="ru-RU"/>
        </w:rPr>
      </w:pPr>
      <w:r>
        <w:rPr>
          <w:rFonts w:hint="default" w:ascii="Times New Roman" w:hAnsi="Times New Roman" w:eastAsia="Times New Roman" w:cs="Times New Roman"/>
          <w:b w:val="0"/>
          <w:bCs w:val="0"/>
          <w:sz w:val="28"/>
          <w:szCs w:val="28"/>
          <w:lang w:val="en-US" w:eastAsia="ru-RU"/>
        </w:rPr>
        <w:t>Семья Чжу Кайшаня была изгнана из своего родного города и боролась за выживание, с помощью ряда операций, таких как сельское хозяйство, добыча золота, открытие магазинов и горнодобывающая промышленность, они завершили интеграцию и адаптацию к холодному климату и суровой природной среде на Северо-востоке регион.</w:t>
      </w:r>
    </w:p>
    <w:p>
      <w:pPr>
        <w:keepNext w:val="0"/>
        <w:keepLines w:val="0"/>
        <w:pageBreakBefore w:val="0"/>
        <w:widowControl/>
        <w:kinsoku/>
        <w:wordWrap/>
        <w:overflowPunct/>
        <w:topLinePunct w:val="0"/>
        <w:autoSpaceDE/>
        <w:autoSpaceDN/>
        <w:bidi w:val="0"/>
        <w:adjustRightInd/>
        <w:snapToGrid/>
        <w:spacing w:after="0" w:line="360" w:lineRule="auto"/>
        <w:ind w:firstLine="680"/>
        <w:jc w:val="both"/>
        <w:textAlignment w:val="auto"/>
        <w:rPr>
          <w:rFonts w:hint="default" w:ascii="Times New Roman" w:hAnsi="Times New Roman" w:eastAsia="Times New Roman" w:cs="Times New Roman"/>
          <w:b w:val="0"/>
          <w:bCs w:val="0"/>
          <w:sz w:val="28"/>
          <w:szCs w:val="28"/>
          <w:lang w:val="en-US" w:eastAsia="ru-RU"/>
        </w:rPr>
      </w:pPr>
      <w:r>
        <w:rPr>
          <w:rFonts w:hint="default" w:ascii="Times New Roman" w:hAnsi="Times New Roman" w:eastAsia="Times New Roman" w:cs="Times New Roman"/>
          <w:b w:val="0"/>
          <w:bCs w:val="0"/>
          <w:sz w:val="28"/>
          <w:szCs w:val="28"/>
          <w:lang w:val="en-US" w:eastAsia="ru-RU"/>
        </w:rPr>
        <w:t>Корректировка социальной атмосферы, такой как наводнение бандитами, зловещая золотая лихорадка, методы коммерческой войны и злоба аборигенов; интеграция противоречий "Шаньдунской банды" и "Банды Рехэ".</w:t>
      </w:r>
    </w:p>
    <w:p>
      <w:pPr>
        <w:keepNext w:val="0"/>
        <w:keepLines w:val="0"/>
        <w:pageBreakBefore w:val="0"/>
        <w:widowControl/>
        <w:kinsoku/>
        <w:wordWrap/>
        <w:overflowPunct/>
        <w:topLinePunct w:val="0"/>
        <w:autoSpaceDE/>
        <w:autoSpaceDN/>
        <w:bidi w:val="0"/>
        <w:adjustRightInd/>
        <w:snapToGrid/>
        <w:spacing w:after="0" w:line="360" w:lineRule="auto"/>
        <w:ind w:firstLine="680"/>
        <w:jc w:val="both"/>
        <w:textAlignment w:val="auto"/>
        <w:rPr>
          <w:rFonts w:hint="default" w:ascii="Times New Roman" w:hAnsi="Times New Roman" w:eastAsia="Times New Roman" w:cs="Times New Roman"/>
          <w:b w:val="0"/>
          <w:bCs w:val="0"/>
          <w:sz w:val="28"/>
          <w:szCs w:val="28"/>
          <w:lang w:val="en-US" w:eastAsia="ru-RU"/>
        </w:rPr>
      </w:pPr>
      <w:r>
        <w:rPr>
          <w:rFonts w:hint="default" w:ascii="Times New Roman" w:hAnsi="Times New Roman" w:eastAsia="Times New Roman" w:cs="Times New Roman"/>
          <w:b w:val="0"/>
          <w:bCs w:val="0"/>
          <w:sz w:val="28"/>
          <w:szCs w:val="28"/>
          <w:lang w:val="en-US" w:eastAsia="ru-RU"/>
        </w:rPr>
        <w:t xml:space="preserve">Неспокойная ситуация, японское вторжение и выбор. </w:t>
      </w:r>
    </w:p>
    <w:p>
      <w:pPr>
        <w:keepNext w:val="0"/>
        <w:keepLines w:val="0"/>
        <w:pageBreakBefore w:val="0"/>
        <w:widowControl/>
        <w:kinsoku/>
        <w:wordWrap/>
        <w:overflowPunct/>
        <w:topLinePunct w:val="0"/>
        <w:autoSpaceDE/>
        <w:autoSpaceDN/>
        <w:bidi w:val="0"/>
        <w:adjustRightInd/>
        <w:snapToGrid/>
        <w:spacing w:after="0" w:line="360" w:lineRule="auto"/>
        <w:ind w:firstLine="680"/>
        <w:jc w:val="both"/>
        <w:textAlignment w:val="auto"/>
        <w:rPr>
          <w:rFonts w:hint="default" w:ascii="Times New Roman" w:hAnsi="Times New Roman" w:eastAsia="Times New Roman" w:cs="Times New Roman"/>
          <w:b w:val="0"/>
          <w:bCs w:val="0"/>
          <w:sz w:val="28"/>
          <w:szCs w:val="28"/>
          <w:lang w:val="en-US" w:eastAsia="ru-RU"/>
        </w:rPr>
      </w:pPr>
      <w:r>
        <w:rPr>
          <w:rFonts w:hint="default" w:ascii="Times New Roman" w:hAnsi="Times New Roman" w:eastAsia="Times New Roman" w:cs="Times New Roman"/>
          <w:b w:val="0"/>
          <w:bCs w:val="0"/>
          <w:sz w:val="28"/>
          <w:szCs w:val="28"/>
          <w:lang w:val="en-US" w:eastAsia="ru-RU"/>
        </w:rPr>
        <w:t>Все они отражают самообновление, храбрость и силу, духовные характеристики самосовершенствования и упорного труда.</w:t>
      </w:r>
    </w:p>
    <w:p>
      <w:pPr>
        <w:keepNext w:val="0"/>
        <w:keepLines w:val="0"/>
        <w:pageBreakBefore w:val="0"/>
        <w:widowControl/>
        <w:kinsoku/>
        <w:wordWrap/>
        <w:overflowPunct/>
        <w:topLinePunct w:val="0"/>
        <w:autoSpaceDE/>
        <w:autoSpaceDN/>
        <w:bidi w:val="0"/>
        <w:adjustRightInd/>
        <w:snapToGrid/>
        <w:spacing w:after="0" w:line="360" w:lineRule="auto"/>
        <w:ind w:firstLine="680"/>
        <w:jc w:val="both"/>
        <w:textAlignment w:val="auto"/>
        <w:rPr>
          <w:rFonts w:hint="default" w:ascii="Times New Roman" w:hAnsi="Times New Roman" w:eastAsia="Times New Roman" w:cs="Times New Roman"/>
          <w:b w:val="0"/>
          <w:bCs w:val="0"/>
          <w:sz w:val="28"/>
          <w:szCs w:val="28"/>
          <w:lang w:val="en-US" w:eastAsia="ru-RU"/>
        </w:rPr>
      </w:pPr>
      <w:r>
        <w:rPr>
          <w:rFonts w:hint="default" w:ascii="Times New Roman" w:hAnsi="Times New Roman" w:eastAsia="Times New Roman" w:cs="Times New Roman"/>
          <w:b w:val="0"/>
          <w:bCs w:val="0"/>
          <w:sz w:val="28"/>
          <w:szCs w:val="28"/>
          <w:lang w:val="en-US" w:eastAsia="ru-RU"/>
        </w:rPr>
        <w:t>3. Образы аборигенов – система персонажей и способы изображения</w:t>
      </w:r>
    </w:p>
    <w:p>
      <w:pPr>
        <w:keepNext w:val="0"/>
        <w:keepLines w:val="0"/>
        <w:pageBreakBefore w:val="0"/>
        <w:widowControl/>
        <w:kinsoku/>
        <w:wordWrap/>
        <w:overflowPunct/>
        <w:topLinePunct w:val="0"/>
        <w:autoSpaceDE/>
        <w:autoSpaceDN/>
        <w:bidi w:val="0"/>
        <w:adjustRightInd/>
        <w:snapToGrid/>
        <w:spacing w:after="0" w:line="360" w:lineRule="auto"/>
        <w:ind w:firstLine="680"/>
        <w:jc w:val="both"/>
        <w:textAlignment w:val="auto"/>
        <w:rPr>
          <w:rFonts w:hint="default" w:ascii="Times New Roman" w:hAnsi="Times New Roman" w:eastAsia="Times New Roman" w:cs="Times New Roman"/>
          <w:b w:val="0"/>
          <w:bCs w:val="0"/>
          <w:sz w:val="28"/>
          <w:szCs w:val="28"/>
          <w:lang w:val="en-US" w:eastAsia="ru-RU"/>
        </w:rPr>
      </w:pPr>
      <w:r>
        <w:rPr>
          <w:rFonts w:hint="default" w:ascii="Times New Roman" w:hAnsi="Times New Roman" w:eastAsia="Times New Roman" w:cs="Times New Roman"/>
          <w:b w:val="0"/>
          <w:bCs w:val="0"/>
          <w:sz w:val="28"/>
          <w:szCs w:val="28"/>
          <w:lang w:val="en-US" w:eastAsia="ru-RU"/>
        </w:rPr>
        <w:t>В романе "Прорыва в Гуаньдун" Хан Лаохай и Пан Вуйе являются второстепенными персонажами и аборигенов Северо-Востока. Вся семья главного героя Чжу Кайшаня - первопроходцы, пришедшие в Гуаньдун, а второстепенные персонажи играют в тексте негативный образ, который мешает главному герою пустить корни на северо-востоке.</w:t>
      </w:r>
    </w:p>
    <w:p>
      <w:pPr>
        <w:keepNext w:val="0"/>
        <w:keepLines w:val="0"/>
        <w:pageBreakBefore w:val="0"/>
        <w:widowControl/>
        <w:kinsoku/>
        <w:wordWrap/>
        <w:overflowPunct/>
        <w:topLinePunct w:val="0"/>
        <w:autoSpaceDE/>
        <w:autoSpaceDN/>
        <w:bidi w:val="0"/>
        <w:adjustRightInd/>
        <w:snapToGrid/>
        <w:spacing w:after="0" w:line="360" w:lineRule="auto"/>
        <w:ind w:firstLine="680"/>
        <w:jc w:val="both"/>
        <w:textAlignment w:val="auto"/>
        <w:rPr>
          <w:rFonts w:hint="default" w:ascii="Times New Roman" w:hAnsi="Times New Roman" w:eastAsia="Times New Roman" w:cs="Times New Roman"/>
          <w:b/>
          <w:bCs/>
          <w:sz w:val="28"/>
          <w:szCs w:val="28"/>
          <w:lang w:val="en-US" w:eastAsia="ru-RU"/>
        </w:rPr>
      </w:pPr>
      <w:r>
        <w:rPr>
          <w:rFonts w:hint="eastAsia" w:ascii="Times New Roman" w:hAnsi="Times New Roman" w:eastAsia="Times New Roman" w:cs="Times New Roman"/>
          <w:b/>
          <w:bCs/>
          <w:sz w:val="28"/>
          <w:szCs w:val="28"/>
          <w:lang w:eastAsia="ru-RU"/>
        </w:rPr>
        <w:t>Структура работы</w:t>
      </w:r>
      <w:r>
        <w:rPr>
          <w:rFonts w:hint="default" w:ascii="Times New Roman" w:hAnsi="Times New Roman" w:eastAsia="Times New Roman" w:cs="Times New Roman"/>
          <w:b/>
          <w:bCs/>
          <w:sz w:val="28"/>
          <w:szCs w:val="28"/>
          <w:lang w:val="en-US" w:eastAsia="ru-RU"/>
        </w:rPr>
        <w:t>:</w:t>
      </w:r>
    </w:p>
    <w:p>
      <w:pPr>
        <w:keepNext w:val="0"/>
        <w:keepLines w:val="0"/>
        <w:pageBreakBefore w:val="0"/>
        <w:widowControl/>
        <w:kinsoku/>
        <w:wordWrap/>
        <w:overflowPunct/>
        <w:topLinePunct w:val="0"/>
        <w:autoSpaceDE/>
        <w:autoSpaceDN/>
        <w:bidi w:val="0"/>
        <w:adjustRightInd/>
        <w:snapToGrid/>
        <w:spacing w:after="0" w:line="360" w:lineRule="auto"/>
        <w:ind w:firstLine="680"/>
        <w:jc w:val="both"/>
        <w:textAlignment w:val="auto"/>
        <w:rPr>
          <w:rFonts w:hint="default" w:ascii="Times New Roman" w:hAnsi="Times New Roman" w:eastAsia="Times New Roman" w:cs="Times New Roman"/>
          <w:b w:val="0"/>
          <w:bCs w:val="0"/>
          <w:sz w:val="28"/>
          <w:szCs w:val="28"/>
          <w:lang w:val="en-US" w:eastAsia="ru-RU"/>
        </w:rPr>
      </w:pPr>
      <w:r>
        <w:rPr>
          <w:rFonts w:hint="default" w:ascii="Times New Roman" w:hAnsi="Times New Roman" w:eastAsia="Times New Roman" w:cs="Times New Roman"/>
          <w:b w:val="0"/>
          <w:bCs w:val="0"/>
          <w:sz w:val="28"/>
          <w:szCs w:val="28"/>
          <w:lang w:val="en-US" w:eastAsia="ru-RU"/>
        </w:rPr>
        <w:t>Введение, две главы, заключение, Библиографический список.</w:t>
      </w:r>
    </w:p>
    <w:p>
      <w:pPr>
        <w:spacing w:after="0" w:line="360" w:lineRule="auto"/>
        <w:ind w:firstLine="709"/>
        <w:jc w:val="both"/>
        <w:rPr>
          <w:rFonts w:ascii="Times New Roman" w:hAnsi="Times New Roman" w:eastAsia="Times New Roman" w:cs="Times New Roman"/>
          <w:sz w:val="28"/>
          <w:szCs w:val="28"/>
          <w:lang w:eastAsia="ru-RU"/>
        </w:rPr>
      </w:pPr>
      <w:r>
        <w:rPr>
          <w:rFonts w:ascii="Times New Roman" w:hAnsi="Times New Roman" w:eastAsia="Times New Roman" w:cs="Times New Roman"/>
          <w:sz w:val="28"/>
          <w:szCs w:val="28"/>
          <w:lang w:eastAsia="ru-RU"/>
        </w:rPr>
        <w:br w:type="page"/>
      </w:r>
    </w:p>
    <w:p>
      <w:pPr>
        <w:keepNext w:val="0"/>
        <w:keepLines w:val="0"/>
        <w:pageBreakBefore w:val="0"/>
        <w:kinsoku/>
        <w:wordWrap/>
        <w:overflowPunct/>
        <w:topLinePunct w:val="0"/>
        <w:autoSpaceDE/>
        <w:autoSpaceDN/>
        <w:bidi w:val="0"/>
        <w:spacing w:after="0" w:line="360" w:lineRule="auto"/>
        <w:ind w:firstLine="680"/>
        <w:contextualSpacing/>
        <w:jc w:val="both"/>
        <w:textAlignment w:val="auto"/>
        <w:rPr>
          <w:rFonts w:ascii="Times New Roman" w:hAnsi="Times New Roman" w:cs="Times New Roman"/>
          <w:sz w:val="28"/>
          <w:szCs w:val="28"/>
        </w:rPr>
      </w:pPr>
      <w:r>
        <w:rPr>
          <w:rFonts w:ascii="Times New Roman" w:hAnsi="Times New Roman" w:cs="Times New Roman"/>
          <w:sz w:val="28"/>
          <w:szCs w:val="28"/>
        </w:rPr>
        <w:t xml:space="preserve">1 </w:t>
      </w:r>
      <w:r>
        <w:rPr>
          <w:rFonts w:ascii="Times New Roman" w:hAnsi="Times New Roman" w:cs="Times New Roman"/>
          <w:sz w:val="28"/>
          <w:szCs w:val="28"/>
          <w:lang w:val="ru-RU"/>
        </w:rPr>
        <w:t>ИССЛЕДОВАНИЕ</w:t>
      </w:r>
      <w:r>
        <w:rPr>
          <w:rFonts w:hint="default" w:ascii="Times New Roman" w:hAnsi="Times New Roman" w:cs="Times New Roman"/>
          <w:sz w:val="28"/>
          <w:szCs w:val="28"/>
          <w:lang w:val="ru-RU"/>
        </w:rPr>
        <w:t xml:space="preserve"> ПРОЦЕССА </w:t>
      </w:r>
      <w:r>
        <w:rPr>
          <w:rFonts w:hint="eastAsia" w:ascii="Times New Roman" w:hAnsi="Times New Roman" w:cs="Times New Roman"/>
          <w:sz w:val="28"/>
          <w:szCs w:val="28"/>
        </w:rPr>
        <w:t>«</w:t>
      </w:r>
      <w:r>
        <w:rPr>
          <w:rFonts w:hint="default" w:ascii="Times New Roman" w:hAnsi="Times New Roman" w:cs="Times New Roman"/>
          <w:sz w:val="28"/>
          <w:szCs w:val="28"/>
          <w:lang w:val="ru-RU"/>
        </w:rPr>
        <w:t>ПРОРЫВА В ГУАНЬДУН</w:t>
      </w:r>
      <w:r>
        <w:rPr>
          <w:rFonts w:hint="eastAsia" w:ascii="Times New Roman" w:hAnsi="Times New Roman" w:cs="Times New Roman"/>
          <w:sz w:val="28"/>
          <w:szCs w:val="28"/>
        </w:rPr>
        <w:t xml:space="preserve">» </w:t>
      </w:r>
      <w:r>
        <w:rPr>
          <w:rFonts w:hint="default" w:ascii="Times New Roman" w:hAnsi="Times New Roman" w:cs="Times New Roman"/>
          <w:sz w:val="28"/>
          <w:szCs w:val="28"/>
          <w:lang w:val="ru-RU"/>
        </w:rPr>
        <w:t>В СОВРЕМЕННОЙ КИТАЙСКОЙ ГУСАНИТАРНОЙ НАУКЕ</w:t>
      </w:r>
    </w:p>
    <w:p>
      <w:pPr>
        <w:keepNext w:val="0"/>
        <w:keepLines w:val="0"/>
        <w:pageBreakBefore w:val="0"/>
        <w:kinsoku/>
        <w:wordWrap/>
        <w:overflowPunct/>
        <w:topLinePunct w:val="0"/>
        <w:autoSpaceDE/>
        <w:autoSpaceDN/>
        <w:bidi w:val="0"/>
        <w:spacing w:after="0" w:line="360" w:lineRule="auto"/>
        <w:ind w:firstLine="680"/>
        <w:contextualSpacing/>
        <w:jc w:val="both"/>
        <w:textAlignment w:val="auto"/>
        <w:rPr>
          <w:rFonts w:ascii="Times New Roman" w:hAnsi="Times New Roman" w:cs="Times New Roman"/>
          <w:sz w:val="28"/>
          <w:szCs w:val="28"/>
        </w:rPr>
      </w:pPr>
    </w:p>
    <w:p>
      <w:pPr>
        <w:keepNext w:val="0"/>
        <w:keepLines w:val="0"/>
        <w:pageBreakBefore w:val="0"/>
        <w:kinsoku/>
        <w:wordWrap/>
        <w:overflowPunct/>
        <w:topLinePunct w:val="0"/>
        <w:autoSpaceDE/>
        <w:autoSpaceDN/>
        <w:bidi w:val="0"/>
        <w:spacing w:after="0" w:line="360" w:lineRule="auto"/>
        <w:ind w:firstLine="680"/>
        <w:contextualSpacing/>
        <w:jc w:val="both"/>
        <w:textAlignment w:val="auto"/>
        <w:rPr>
          <w:rFonts w:ascii="Times New Roman" w:hAnsi="Times New Roman" w:cs="Times New Roman"/>
          <w:sz w:val="28"/>
          <w:szCs w:val="28"/>
        </w:rPr>
      </w:pPr>
    </w:p>
    <w:p>
      <w:pPr>
        <w:keepNext w:val="0"/>
        <w:keepLines w:val="0"/>
        <w:pageBreakBefore w:val="0"/>
        <w:widowControl/>
        <w:numPr>
          <w:ilvl w:val="1"/>
          <w:numId w:val="2"/>
        </w:numPr>
        <w:kinsoku/>
        <w:wordWrap/>
        <w:overflowPunct/>
        <w:topLinePunct w:val="0"/>
        <w:autoSpaceDE/>
        <w:autoSpaceDN/>
        <w:bidi w:val="0"/>
        <w:adjustRightInd/>
        <w:snapToGrid/>
        <w:spacing w:after="0" w:line="360" w:lineRule="auto"/>
        <w:ind w:firstLine="680"/>
        <w:jc w:val="both"/>
        <w:textAlignment w:val="auto"/>
        <w:rPr>
          <w:rFonts w:hint="default" w:ascii="Times New Roman" w:hAnsi="Times New Roman" w:cs="Times New Roman"/>
          <w:b/>
          <w:bCs/>
          <w:sz w:val="28"/>
          <w:szCs w:val="28"/>
        </w:rPr>
      </w:pPr>
      <w:r>
        <w:rPr>
          <w:rFonts w:hint="default" w:ascii="Times New Roman" w:hAnsi="Times New Roman" w:cs="Times New Roman"/>
          <w:b/>
          <w:bCs/>
          <w:sz w:val="28"/>
          <w:szCs w:val="28"/>
        </w:rPr>
        <w:t>Явление «</w:t>
      </w:r>
      <w:r>
        <w:rPr>
          <w:rFonts w:hint="default" w:ascii="Times New Roman" w:hAnsi="Times New Roman" w:cs="Times New Roman"/>
          <w:b/>
          <w:bCs/>
          <w:sz w:val="28"/>
          <w:szCs w:val="28"/>
          <w:lang w:val="ru-RU"/>
        </w:rPr>
        <w:t>Прорыва в Гуаньдун</w:t>
      </w:r>
      <w:r>
        <w:rPr>
          <w:rFonts w:hint="default" w:ascii="Times New Roman" w:hAnsi="Times New Roman" w:cs="Times New Roman"/>
          <w:b/>
          <w:bCs/>
          <w:sz w:val="28"/>
          <w:szCs w:val="28"/>
        </w:rPr>
        <w:t>»: определение понятия и его историческая характеристика в китайской науке</w:t>
      </w:r>
    </w:p>
    <w:p>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left="0" w:leftChars="0" w:firstLine="680"/>
        <w:jc w:val="both"/>
        <w:textAlignment w:val="auto"/>
        <w:rPr>
          <w:rFonts w:hint="default" w:ascii="Times New Roman" w:hAnsi="Times New Roman" w:cs="Times New Roman"/>
          <w:b w:val="0"/>
          <w:bCs w:val="0"/>
          <w:sz w:val="28"/>
          <w:szCs w:val="28"/>
          <w:lang w:val="ru-RU"/>
        </w:rPr>
      </w:pPr>
      <w:r>
        <w:rPr>
          <w:rFonts w:hint="default" w:ascii="Times New Roman" w:hAnsi="Times New Roman" w:cs="Times New Roman"/>
          <w:b w:val="0"/>
          <w:bCs w:val="0"/>
          <w:sz w:val="28"/>
          <w:szCs w:val="28"/>
          <w:lang w:val="ru-RU"/>
        </w:rPr>
        <w:t>1.1.1 Характеристика историко-культурной и социально-экономической ситуации, положившей начало миграциям на Северо-Восток</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firstLine="680"/>
        <w:jc w:val="both"/>
        <w:textAlignment w:val="auto"/>
        <w:rPr>
          <w:rFonts w:hint="default" w:ascii="Times New Roman" w:hAnsi="Times New Roman" w:eastAsia="宋体" w:cs="Times New Roman"/>
          <w:kern w:val="2"/>
          <w:sz w:val="28"/>
          <w:szCs w:val="28"/>
          <w:lang w:val="en-US" w:eastAsia="zh-CN"/>
        </w:rPr>
      </w:pPr>
      <w:r>
        <w:rPr>
          <w:rFonts w:hint="default" w:ascii="Times New Roman" w:hAnsi="Times New Roman" w:eastAsia="宋体" w:cs="Times New Roman"/>
          <w:kern w:val="2"/>
          <w:sz w:val="28"/>
          <w:szCs w:val="28"/>
          <w:lang w:val="en-US" w:eastAsia="zh-CN"/>
        </w:rPr>
        <w:t xml:space="preserve">Термин </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Гуаньдун</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 xml:space="preserve"> изначально конкретно не относился к Северо-востоку. В </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Исторических записях Нынешней эры Цинь Шихуана</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 xml:space="preserve">: </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Осенью 36-го года (211 г. до н.э.) гонец ночью проезжал по дороге Хуайинь Пиншу из Гуаньдун, и кто-то держал Би, чтобы накройте посланника и скажите: ‘Ради моего наследия, Чи Чжун’</w:t>
      </w:r>
      <w:r>
        <w:rPr>
          <w:rFonts w:hint="default" w:ascii="Times New Roman" w:hAnsi="Times New Roman" w:eastAsia="宋体" w:cs="Times New Roman"/>
          <w:kern w:val="2"/>
          <w:sz w:val="28"/>
          <w:szCs w:val="28"/>
          <w:vertAlign w:val="superscript"/>
          <w:lang w:val="en-US" w:eastAsia="zh-CN"/>
        </w:rPr>
        <w:footnoteReference w:id="0"/>
      </w:r>
      <w:r>
        <w:rPr>
          <w:rFonts w:hint="default" w:ascii="Times New Roman" w:hAnsi="Times New Roman" w:eastAsia="宋体" w:cs="Times New Roman"/>
          <w:kern w:val="2"/>
          <w:sz w:val="28"/>
          <w:szCs w:val="28"/>
          <w:lang w:val="ru-RU" w:eastAsia="zh-CN"/>
        </w:rPr>
        <w:t xml:space="preserve">". </w:t>
      </w:r>
      <w:r>
        <w:rPr>
          <w:rFonts w:hint="default" w:ascii="Times New Roman" w:hAnsi="Times New Roman" w:eastAsia="宋体" w:cs="Times New Roman"/>
          <w:kern w:val="2"/>
          <w:sz w:val="28"/>
          <w:szCs w:val="28"/>
          <w:lang w:val="en-US" w:eastAsia="zh-CN"/>
        </w:rPr>
        <w:t xml:space="preserve">Цинь, Хань, Тан и т.д. должны были находиться в современной Шэньси, поэтому исторически область к востоку от Хангугуаня или Тунгуаня называлась </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Гуаньдун</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 xml:space="preserve">, также известная как </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Гуаньвай</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 xml:space="preserve"> </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Книга Хань • Биография Сяхоу Шэна</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 xml:space="preserve">: В первые четыре года (70 г. до н.э.) Ся: </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Сорок девять округов Гуаньдун переместились в один и тот же день, или оползень разрушил замок и дома, убив более 6000 человек</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 xml:space="preserve">; Стихотворение Тан Лю Чанцина: </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Бойцовые петухи через Вэйбэй, пешие лошади в Гуаньдун</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 xml:space="preserve">, может быть использовано в качестве доказательства.Во времена династии Мин Чжу Юаньчжан возглавил министерство по созданию Шаньхайгуаня, который был горловиной коридора Хэси. Шаньхайгуань естественным образом разделил Северный Китай и Северо-Восточный Китай на восточный и западный регионы.Поэтому с начала правления династии Мин территория к востоку от современного Шаньхайгуаня, включая современные провинции Ляонин, Цзилинь и Хэйлунцзян, называлась </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Гуаньдун</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firstLine="680"/>
        <w:jc w:val="both"/>
        <w:textAlignment w:val="auto"/>
        <w:rPr>
          <w:rFonts w:hint="default" w:ascii="Times New Roman" w:hAnsi="Times New Roman" w:eastAsia="宋体" w:cs="Times New Roman"/>
          <w:kern w:val="2"/>
          <w:sz w:val="28"/>
          <w:szCs w:val="28"/>
          <w:lang w:val="en-US" w:eastAsia="zh-CN"/>
        </w:rPr>
      </w:pPr>
      <w:r>
        <w:rPr>
          <w:rFonts w:hint="default" w:ascii="Times New Roman" w:hAnsi="Times New Roman" w:eastAsia="宋体" w:cs="Times New Roman"/>
          <w:kern w:val="2"/>
          <w:sz w:val="28"/>
          <w:szCs w:val="28"/>
          <w:lang w:val="en-US" w:eastAsia="zh-CN"/>
        </w:rPr>
        <w:t xml:space="preserve">Слово </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Северо-восток</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 xml:space="preserve"> впервые было записано как существительное, обозначающее азимут. В </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Шаншу Югонге</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 xml:space="preserve"> Цинчжоу, Цзичжоу, Инчжоу и Ючжоу относятся к нынешней территории провинции Ляонин, исключая провинции Цзилинь и Хэйлунцзян. В течение этого периода связь между этническими меньшинствами Северо-Востока и режимом Центральных равнин отражалась в виде дани. В период весенних и осенних воюющих государств были записи о горе Чанбай и племени Сушен в </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Шаньхай Цзин • Великая бесплодная Северная Цзин</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 xml:space="preserve">, которая расширила сферу действия </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Северо-востока</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 xml:space="preserve"> до Цзилиня и Хэйлунцзяна. С расширением юрисдикции династий и дальнейшим совершенствованием системы графств </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Северо-Восток</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 xml:space="preserve"> превратился из регионального термина в региональное название, сначала относящееся к </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Ляо</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 xml:space="preserve"> (Ляодун, Ляоси, провинция Ляонин), а затем ко всему Северо-Восточному региону. После того, как династия Тан разрушила Когуре на севере, Северо-восток был административно разделен, и административная область </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Северо-Восток</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 xml:space="preserve"> была расширена до Цзилиня и Хэйлунцзяна. При династии Ляо термин </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Северо-Восток</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 xml:space="preserve"> был изменен с термина географической ориентации на название учреждения, и он широко используется. С тех пор слово </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Северо-восток</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 xml:space="preserve"> стало не только азимутом, но и региональным существительным.</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firstLine="680"/>
        <w:jc w:val="both"/>
        <w:textAlignment w:val="auto"/>
        <w:rPr>
          <w:rFonts w:hint="default" w:ascii="Times New Roman" w:hAnsi="Times New Roman" w:eastAsia="宋体" w:cs="Times New Roman"/>
          <w:kern w:val="2"/>
          <w:sz w:val="28"/>
          <w:szCs w:val="28"/>
          <w:lang w:val="en-US" w:eastAsia="zh-CN"/>
        </w:rPr>
      </w:pPr>
      <w:r>
        <w:rPr>
          <w:rFonts w:hint="default" w:ascii="Times New Roman" w:hAnsi="Times New Roman" w:eastAsia="宋体" w:cs="Times New Roman"/>
          <w:kern w:val="2"/>
          <w:sz w:val="28"/>
          <w:szCs w:val="28"/>
          <w:lang w:val="en-US" w:eastAsia="zh-CN"/>
        </w:rPr>
        <w:t>История развития Гуаньдун - это также история многоэтнических культурных обменов.</w:t>
      </w:r>
      <w:r>
        <w:rPr>
          <w:rFonts w:hint="eastAsia" w:ascii="Times New Roman" w:hAnsi="Times New Roman" w:eastAsia="宋体" w:cs="Times New Roman"/>
          <w:kern w:val="2"/>
          <w:sz w:val="28"/>
          <w:szCs w:val="28"/>
          <w:lang w:val="en-US" w:eastAsia="zh-CN"/>
        </w:rPr>
        <w:t xml:space="preserve"> </w:t>
      </w:r>
      <w:r>
        <w:rPr>
          <w:rFonts w:hint="default" w:ascii="Times New Roman" w:hAnsi="Times New Roman" w:eastAsia="宋体" w:cs="Times New Roman"/>
          <w:kern w:val="2"/>
          <w:sz w:val="28"/>
          <w:szCs w:val="28"/>
          <w:lang w:val="en-US" w:eastAsia="zh-CN"/>
        </w:rPr>
        <w:t>Мероприятия по культурному обмену существовали между племенными группами в период до Цинь, такими как сушен, грязь, дуньи и другие племена; культурные обмены между Фую, Когуре, Сяньбэй и другими этническими группами в династиях Хань, Вэй и Цзинь продолжали укрепляться. В Северной Вэй, Суй и Тан Династии Кидань, Мувэй и Бохай появлялись на исторической сцене одна за другой. Во времена династий Ляо, Цзинь и Юань к власти пришли кидань, Ну Чжэнь и монголы. Во времена династий Мин и Цин на сцене на северо-востоке появились ханьцы, маньчжуры, монголы и другие этнические группы пограничные районы и обмены между различными этническими группами никогда не прерывались.</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firstLine="680"/>
        <w:jc w:val="both"/>
        <w:textAlignment w:val="auto"/>
        <w:rPr>
          <w:rFonts w:hint="default" w:ascii="Times New Roman" w:hAnsi="Times New Roman" w:eastAsia="宋体" w:cs="Times New Roman"/>
          <w:kern w:val="2"/>
          <w:sz w:val="28"/>
          <w:szCs w:val="28"/>
          <w:lang w:val="en-US" w:eastAsia="zh-CN"/>
        </w:rPr>
      </w:pPr>
      <w:r>
        <w:rPr>
          <w:rFonts w:hint="default" w:ascii="Times New Roman" w:hAnsi="Times New Roman" w:eastAsia="宋体" w:cs="Times New Roman"/>
          <w:kern w:val="2"/>
          <w:sz w:val="28"/>
          <w:szCs w:val="28"/>
          <w:lang w:val="en-US" w:eastAsia="zh-CN"/>
        </w:rPr>
        <w:t xml:space="preserve">Обмен между Центральными равнинами и Севером впервые начался с дани династии Чжоу, и этнические меньшинства на севере сохраняли свою принадлежность к Центральным равнинам в форме вассалов Центральных равнин. До правления династии Мин, за исключением нескольких крупномасштабных войн и опустошения населения, в пограничных районах и на Центральных равнинах наблюдалось относительно небольшое перемещение населения. С естественной точки зрения, из-за таких факторов, как холодный климат, плохое географическое положение и недостаточные продуктовые ресурсы на севере, направление движения населения в основном является внешней миграцией; с точки зрения группового поведения, когда этнические меньшинства на севере, такие как хунну, кидань и ну чжэнь отправился на юг, постоянные жители переехали на юг, чтобы избежать войны. Большинство жителей Центральных равнин мигрировали на север из-за изгнания. В книге г-на Ли Синшэна </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История людей с Северо-востока</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 xml:space="preserve"> подтверждается, что переселение людей на Северо-Восток началось при династии Западная Хань, и есть записи о том, что люди были сосланы на Северо-восток при последующих династиях. В конце династий Мин и начале Цин, из-за воздействия политических потрясений и стихийных бедствий, люди на обширных территориях Центральных равнин испытывали трудности с выживанием. В сочетании с высокими налогами люди были перемещены и активно выбирали бегство, что сформировало крупномасштабную миграционную волну. Люди называли это </w:t>
      </w:r>
      <w:r>
        <w:rPr>
          <w:rFonts w:hint="default" w:ascii="Times New Roman" w:hAnsi="Times New Roman" w:eastAsia="宋体" w:cs="Times New Roman"/>
          <w:kern w:val="2"/>
          <w:sz w:val="28"/>
          <w:szCs w:val="28"/>
          <w:lang w:val="ru-RU" w:eastAsia="zh-CN"/>
        </w:rPr>
        <w:t>"Прорыва в Гуаньдун"</w:t>
      </w:r>
      <w:r>
        <w:rPr>
          <w:rFonts w:hint="default" w:ascii="Times New Roman" w:hAnsi="Times New Roman" w:eastAsia="宋体" w:cs="Times New Roman"/>
          <w:kern w:val="2"/>
          <w:sz w:val="28"/>
          <w:szCs w:val="28"/>
          <w:lang w:val="en-US" w:eastAsia="zh-CN"/>
        </w:rPr>
        <w:t xml:space="preserve">, </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Движение на Юг</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 xml:space="preserve"> и </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Движение на Запад</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 xml:space="preserve">. Среди них были задействованы самые масштабные, длительные и с наибольшим населением, а наибольший эффект оказал </w:t>
      </w:r>
      <w:r>
        <w:rPr>
          <w:rFonts w:hint="default" w:ascii="Times New Roman" w:hAnsi="Times New Roman" w:eastAsia="宋体" w:cs="Times New Roman"/>
          <w:kern w:val="2"/>
          <w:sz w:val="28"/>
          <w:szCs w:val="28"/>
          <w:lang w:val="ru-RU" w:eastAsia="zh-CN"/>
        </w:rPr>
        <w:t>"Прорыва в Гуаньдун"</w:t>
      </w:r>
      <w:r>
        <w:rPr>
          <w:rFonts w:hint="default" w:ascii="Times New Roman" w:hAnsi="Times New Roman" w:eastAsia="宋体" w:cs="Times New Roman"/>
          <w:kern w:val="2"/>
          <w:sz w:val="28"/>
          <w:szCs w:val="28"/>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firstLine="680"/>
        <w:jc w:val="both"/>
        <w:textAlignment w:val="auto"/>
        <w:rPr>
          <w:rFonts w:hint="default" w:ascii="Times New Roman" w:hAnsi="Times New Roman" w:eastAsia="宋体" w:cs="Times New Roman"/>
          <w:kern w:val="2"/>
          <w:sz w:val="28"/>
          <w:szCs w:val="28"/>
          <w:lang w:val="en-US" w:eastAsia="zh-CN"/>
        </w:rPr>
      </w:pPr>
      <w:r>
        <w:rPr>
          <w:rFonts w:hint="default" w:ascii="Times New Roman" w:hAnsi="Times New Roman" w:eastAsia="宋体" w:cs="Times New Roman"/>
          <w:kern w:val="2"/>
          <w:sz w:val="28"/>
          <w:szCs w:val="28"/>
          <w:lang w:val="en-US" w:eastAsia="zh-CN"/>
        </w:rPr>
        <w:t xml:space="preserve">Что касается записи </w:t>
      </w:r>
      <w:r>
        <w:rPr>
          <w:rFonts w:hint="default" w:ascii="Times New Roman" w:hAnsi="Times New Roman" w:eastAsia="宋体" w:cs="Times New Roman"/>
          <w:kern w:val="2"/>
          <w:sz w:val="28"/>
          <w:szCs w:val="28"/>
          <w:lang w:val="ru-RU" w:eastAsia="zh-CN"/>
        </w:rPr>
        <w:t>"Прорыва в Гуаньдун"</w:t>
      </w:r>
      <w:r>
        <w:rPr>
          <w:rFonts w:hint="default" w:ascii="Times New Roman" w:hAnsi="Times New Roman" w:eastAsia="宋体" w:cs="Times New Roman"/>
          <w:kern w:val="2"/>
          <w:sz w:val="28"/>
          <w:szCs w:val="28"/>
          <w:lang w:val="en-US" w:eastAsia="zh-CN"/>
        </w:rPr>
        <w:t xml:space="preserve">, то литература описывает ее почти единодушно: </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Жители низовьев Желтой реки иммигрировали в северо-восточный регион за пределами Шаньхайгуаня, чтобы заработать на жизнь.</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vertAlign w:val="superscript"/>
          <w:lang w:val="en-US" w:eastAsia="zh-CN"/>
        </w:rPr>
        <w:footnoteReference w:id="1"/>
      </w:r>
      <w:r>
        <w:rPr>
          <w:rFonts w:hint="default" w:ascii="Times New Roman" w:hAnsi="Times New Roman" w:eastAsia="宋体" w:cs="Times New Roman"/>
          <w:kern w:val="2"/>
          <w:sz w:val="28"/>
          <w:szCs w:val="28"/>
          <w:lang w:val="ru-RU" w:eastAsia="zh-CN"/>
        </w:rPr>
        <w:t xml:space="preserve"> "</w:t>
      </w:r>
      <w:r>
        <w:rPr>
          <w:rFonts w:hint="default" w:ascii="Times New Roman" w:hAnsi="Times New Roman" w:eastAsia="宋体" w:cs="Times New Roman"/>
          <w:kern w:val="2"/>
          <w:sz w:val="28"/>
          <w:szCs w:val="28"/>
          <w:lang w:val="en-US" w:eastAsia="zh-CN"/>
        </w:rPr>
        <w:t>Раньше это означало, что бедные фермеры в Шаньдуне, Хэнани, Хэбэе и других местах спускались с гор и отправлялись на северо-восток, чтобы заработать на жизнь.</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vertAlign w:val="superscript"/>
          <w:lang w:val="en-US" w:eastAsia="zh-CN"/>
        </w:rPr>
        <w:footnoteReference w:id="2"/>
      </w:r>
      <w:r>
        <w:rPr>
          <w:rFonts w:hint="default" w:ascii="Times New Roman" w:hAnsi="Times New Roman" w:eastAsia="宋体" w:cs="Times New Roman"/>
          <w:kern w:val="2"/>
          <w:sz w:val="28"/>
          <w:szCs w:val="28"/>
          <w:lang w:val="en-US" w:eastAsia="zh-CN"/>
        </w:rPr>
        <w:t xml:space="preserve"> У ученых разные представления об исторической отправной точке </w:t>
      </w:r>
      <w:r>
        <w:rPr>
          <w:rFonts w:hint="default" w:ascii="Times New Roman" w:hAnsi="Times New Roman" w:eastAsia="宋体" w:cs="Times New Roman"/>
          <w:kern w:val="2"/>
          <w:sz w:val="28"/>
          <w:szCs w:val="28"/>
          <w:lang w:val="ru-RU" w:eastAsia="zh-CN"/>
        </w:rPr>
        <w:t>"Прорыва в Гуаньдун"</w:t>
      </w:r>
      <w:r>
        <w:rPr>
          <w:rFonts w:hint="default" w:ascii="Times New Roman" w:hAnsi="Times New Roman" w:eastAsia="宋体" w:cs="Times New Roman"/>
          <w:kern w:val="2"/>
          <w:sz w:val="28"/>
          <w:szCs w:val="28"/>
          <w:lang w:val="en-US" w:eastAsia="zh-CN"/>
        </w:rPr>
        <w:t>.</w:t>
      </w:r>
      <w:r>
        <w:rPr>
          <w:rFonts w:hint="default" w:ascii="Times New Roman" w:hAnsi="Times New Roman" w:eastAsia="宋体" w:cs="Times New Roman"/>
          <w:kern w:val="2"/>
          <w:sz w:val="28"/>
          <w:szCs w:val="28"/>
          <w:lang w:val="ru-RU" w:eastAsia="zh-CN"/>
        </w:rPr>
        <w:t xml:space="preserve"> </w:t>
      </w:r>
      <w:r>
        <w:rPr>
          <w:rFonts w:hint="default" w:ascii="Times New Roman" w:hAnsi="Times New Roman" w:eastAsia="宋体" w:cs="Times New Roman"/>
          <w:kern w:val="2"/>
          <w:sz w:val="28"/>
          <w:szCs w:val="28"/>
          <w:lang w:val="en-US" w:eastAsia="zh-CN"/>
        </w:rPr>
        <w:t xml:space="preserve">Чи Цзыхуа в части </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 xml:space="preserve">Проникновение в </w:t>
      </w:r>
      <w:r>
        <w:rPr>
          <w:rFonts w:hint="default" w:ascii="Times New Roman" w:hAnsi="Times New Roman" w:eastAsia="宋体" w:cs="Times New Roman"/>
          <w:kern w:val="2"/>
          <w:sz w:val="28"/>
          <w:szCs w:val="28"/>
          <w:lang w:val="ru-RU" w:eastAsia="zh-CN"/>
        </w:rPr>
        <w:t>Гуаньдун"</w:t>
      </w:r>
      <w:r>
        <w:rPr>
          <w:rFonts w:hint="default" w:ascii="Times New Roman" w:hAnsi="Times New Roman" w:eastAsia="宋体" w:cs="Times New Roman"/>
          <w:kern w:val="2"/>
          <w:sz w:val="28"/>
          <w:szCs w:val="28"/>
          <w:lang w:val="en-US" w:eastAsia="zh-CN"/>
        </w:rPr>
        <w:t xml:space="preserve"> из </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Истории китайских эмигрантов</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 xml:space="preserve"> считает, что отправной точкой его возникновения было после десяти лет правления Сяньфэна (I860); </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 xml:space="preserve">Происхождение проникновения в </w:t>
      </w:r>
      <w:r>
        <w:rPr>
          <w:rFonts w:hint="default" w:ascii="Times New Roman" w:hAnsi="Times New Roman" w:eastAsia="宋体" w:cs="Times New Roman"/>
          <w:kern w:val="2"/>
          <w:sz w:val="28"/>
          <w:szCs w:val="28"/>
          <w:lang w:val="ru-RU" w:eastAsia="zh-CN"/>
        </w:rPr>
        <w:t>Гуаньдун"</w:t>
      </w:r>
      <w:r>
        <w:rPr>
          <w:rFonts w:hint="default" w:ascii="Times New Roman" w:hAnsi="Times New Roman" w:eastAsia="宋体" w:cs="Times New Roman"/>
          <w:kern w:val="2"/>
          <w:sz w:val="28"/>
          <w:szCs w:val="28"/>
          <w:lang w:val="en-US" w:eastAsia="zh-CN"/>
        </w:rPr>
        <w:t xml:space="preserve"> Шэнь Цзяня в </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Великом переселении в истории</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firstLine="680"/>
        <w:jc w:val="both"/>
        <w:textAlignment w:val="auto"/>
        <w:rPr>
          <w:rFonts w:hint="default" w:ascii="Times New Roman" w:hAnsi="Times New Roman" w:eastAsia="宋体" w:cs="Times New Roman"/>
          <w:kern w:val="2"/>
          <w:sz w:val="28"/>
          <w:szCs w:val="28"/>
          <w:lang w:val="en-US" w:eastAsia="zh-CN"/>
        </w:rPr>
      </w:pPr>
      <w:r>
        <w:rPr>
          <w:rFonts w:hint="default" w:ascii="Times New Roman" w:hAnsi="Times New Roman" w:eastAsia="宋体" w:cs="Times New Roman"/>
          <w:kern w:val="2"/>
          <w:sz w:val="28"/>
          <w:szCs w:val="28"/>
          <w:lang w:val="en-US" w:eastAsia="zh-CN"/>
        </w:rPr>
        <w:t xml:space="preserve">Некоторые полагают, что обнародование </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Правил об освоении Ляодуна для набора людей</w:t>
      </w:r>
      <w:r>
        <w:rPr>
          <w:rFonts w:hint="default" w:ascii="Times New Roman" w:hAnsi="Times New Roman" w:eastAsia="宋体" w:cs="Times New Roman"/>
          <w:kern w:val="2"/>
          <w:sz w:val="28"/>
          <w:szCs w:val="28"/>
          <w:lang w:val="ru-RU" w:eastAsia="zh-CN"/>
        </w:rPr>
        <w:t xml:space="preserve">» </w:t>
      </w:r>
      <w:r>
        <w:rPr>
          <w:rFonts w:hint="default" w:ascii="Times New Roman" w:hAnsi="Times New Roman" w:eastAsia="宋体" w:cs="Times New Roman"/>
          <w:kern w:val="2"/>
          <w:sz w:val="28"/>
          <w:szCs w:val="28"/>
          <w:lang w:val="en-US" w:eastAsia="zh-CN"/>
        </w:rPr>
        <w:t xml:space="preserve">в 1653 году следует рассматривать как отправную точку для </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прорыва через восточную часть перевала</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 Юань Синпэй,</w:t>
      </w:r>
      <w:r>
        <w:rPr>
          <w:rFonts w:hint="default" w:ascii="Times New Roman" w:hAnsi="Times New Roman" w:eastAsia="宋体" w:cs="Times New Roman"/>
          <w:kern w:val="2"/>
          <w:sz w:val="28"/>
          <w:szCs w:val="28"/>
          <w:lang w:val="ru-RU" w:eastAsia="zh-CN"/>
        </w:rPr>
        <w:t xml:space="preserve"> «</w:t>
      </w:r>
      <w:r>
        <w:rPr>
          <w:rFonts w:hint="default" w:ascii="Times New Roman" w:hAnsi="Times New Roman" w:eastAsia="宋体" w:cs="Times New Roman"/>
          <w:kern w:val="2"/>
          <w:sz w:val="28"/>
          <w:szCs w:val="28"/>
          <w:lang w:val="en-US" w:eastAsia="zh-CN"/>
        </w:rPr>
        <w:t>Шаньдунский том китайской региональной культуры</w:t>
      </w:r>
      <w:r>
        <w:rPr>
          <w:rFonts w:hint="default" w:ascii="Times New Roman" w:hAnsi="Times New Roman" w:eastAsia="宋体" w:cs="Times New Roman"/>
          <w:kern w:val="2"/>
          <w:sz w:val="28"/>
          <w:szCs w:val="28"/>
          <w:lang w:val="ru-RU" w:eastAsia="zh-CN"/>
        </w:rPr>
        <w:t xml:space="preserve">» </w:t>
      </w:r>
      <w:r>
        <w:rPr>
          <w:rFonts w:hint="default" w:ascii="Times New Roman" w:hAnsi="Times New Roman" w:eastAsia="宋体" w:cs="Times New Roman"/>
          <w:kern w:val="2"/>
          <w:sz w:val="28"/>
          <w:szCs w:val="28"/>
          <w:lang w:val="en-US" w:eastAsia="zh-CN"/>
        </w:rPr>
        <w:t xml:space="preserve">под редакцией Чэнь Цзинью, и </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История китайской иммиграции Том 6</w:t>
      </w:r>
      <w:r>
        <w:rPr>
          <w:rFonts w:hint="default" w:ascii="Times New Roman" w:hAnsi="Times New Roman" w:eastAsia="宋体" w:cs="Times New Roman"/>
          <w:kern w:val="2"/>
          <w:sz w:val="28"/>
          <w:szCs w:val="28"/>
          <w:lang w:val="ru-RU" w:eastAsia="zh-CN"/>
        </w:rPr>
        <w:t xml:space="preserve">» </w:t>
      </w:r>
      <w:r>
        <w:rPr>
          <w:rFonts w:hint="default" w:ascii="Times New Roman" w:hAnsi="Times New Roman" w:eastAsia="宋体" w:cs="Times New Roman"/>
          <w:kern w:val="2"/>
          <w:sz w:val="28"/>
          <w:szCs w:val="28"/>
          <w:lang w:val="en-US" w:eastAsia="zh-CN"/>
        </w:rPr>
        <w:t xml:space="preserve">под редакцией Гэ Цзяньсюна и Цао Шуджи все считают, что восьмой год правления Шуньчжи (1651) издал приказ о мелиорации земель </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Те, кто готов оставить таможню и мелиорацию, сделать Шаньхайгуань книгой и отчитаться перед министерством, и жить в отдельных местах</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vertAlign w:val="superscript"/>
          <w:lang w:val="ru-RU" w:eastAsia="zh-CN"/>
        </w:rPr>
        <w:footnoteReference w:id="3"/>
      </w:r>
      <w:r>
        <w:rPr>
          <w:rFonts w:hint="default" w:ascii="Times New Roman" w:hAnsi="Times New Roman" w:eastAsia="宋体" w:cs="Times New Roman"/>
          <w:kern w:val="2"/>
          <w:sz w:val="28"/>
          <w:szCs w:val="28"/>
          <w:vertAlign w:val="superscript"/>
          <w:lang w:val="ru-RU" w:eastAsia="zh-CN"/>
        </w:rPr>
        <w:footnoteReference w:id="4"/>
      </w:r>
      <w:r>
        <w:rPr>
          <w:rFonts w:hint="default" w:ascii="Times New Roman" w:hAnsi="Times New Roman" w:eastAsia="宋体" w:cs="Times New Roman"/>
          <w:kern w:val="2"/>
          <w:sz w:val="28"/>
          <w:szCs w:val="28"/>
          <w:lang w:val="en-US" w:eastAsia="zh-CN"/>
        </w:rPr>
        <w:t xml:space="preserve"> Является отправной точкой для </w:t>
      </w:r>
      <w:r>
        <w:rPr>
          <w:rFonts w:hint="default" w:ascii="Times New Roman" w:hAnsi="Times New Roman" w:eastAsia="宋体" w:cs="Times New Roman"/>
          <w:kern w:val="2"/>
          <w:sz w:val="28"/>
          <w:szCs w:val="28"/>
          <w:lang w:val="ru-RU" w:eastAsia="zh-CN"/>
        </w:rPr>
        <w:t>"Прорыва в Гуаньдун"</w:t>
      </w:r>
      <w:r>
        <w:rPr>
          <w:rFonts w:hint="default" w:ascii="Times New Roman" w:hAnsi="Times New Roman" w:eastAsia="宋体" w:cs="Times New Roman"/>
          <w:kern w:val="2"/>
          <w:sz w:val="28"/>
          <w:szCs w:val="28"/>
          <w:lang w:val="en-US" w:eastAsia="zh-CN"/>
        </w:rPr>
        <w:t>.</w:t>
      </w:r>
      <w:r>
        <w:rPr>
          <w:rFonts w:hint="default" w:ascii="Times New Roman" w:hAnsi="Times New Roman" w:eastAsia="宋体" w:cs="Times New Roman"/>
          <w:kern w:val="2"/>
          <w:sz w:val="28"/>
          <w:szCs w:val="28"/>
          <w:lang w:val="ru-RU" w:eastAsia="zh-CN"/>
        </w:rPr>
        <w:t xml:space="preserve"> </w:t>
      </w:r>
      <w:r>
        <w:rPr>
          <w:rFonts w:hint="default" w:ascii="Times New Roman" w:hAnsi="Times New Roman" w:eastAsia="宋体" w:cs="Times New Roman"/>
          <w:kern w:val="2"/>
          <w:sz w:val="28"/>
          <w:szCs w:val="28"/>
          <w:lang w:val="en-US" w:eastAsia="zh-CN"/>
        </w:rPr>
        <w:t xml:space="preserve">С буквальной и содержательной точки зрения </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Приказ о наборе и возврате</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 xml:space="preserve"> предшествует </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Постановлению о наборе и возврате</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 а</w:t>
      </w:r>
      <w:r>
        <w:rPr>
          <w:rFonts w:hint="default" w:ascii="Times New Roman" w:hAnsi="Times New Roman" w:eastAsia="宋体" w:cs="Times New Roman"/>
          <w:kern w:val="2"/>
          <w:sz w:val="28"/>
          <w:szCs w:val="28"/>
          <w:lang w:val="ru-RU" w:eastAsia="zh-CN"/>
        </w:rPr>
        <w:t xml:space="preserve"> «</w:t>
      </w:r>
      <w:r>
        <w:rPr>
          <w:rFonts w:hint="default" w:ascii="Times New Roman" w:hAnsi="Times New Roman" w:eastAsia="宋体" w:cs="Times New Roman"/>
          <w:kern w:val="2"/>
          <w:sz w:val="28"/>
          <w:szCs w:val="28"/>
          <w:lang w:val="en-US" w:eastAsia="zh-CN"/>
        </w:rPr>
        <w:t>Постановление</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 xml:space="preserve"> является дополнением к</w:t>
      </w:r>
      <w:r>
        <w:rPr>
          <w:rFonts w:hint="default" w:ascii="Times New Roman" w:hAnsi="Times New Roman" w:eastAsia="宋体" w:cs="Times New Roman"/>
          <w:kern w:val="2"/>
          <w:sz w:val="28"/>
          <w:szCs w:val="28"/>
          <w:lang w:val="ru-RU" w:eastAsia="zh-CN"/>
        </w:rPr>
        <w:t xml:space="preserve"> «</w:t>
      </w:r>
      <w:r>
        <w:rPr>
          <w:rFonts w:hint="default" w:ascii="Times New Roman" w:hAnsi="Times New Roman" w:eastAsia="宋体" w:cs="Times New Roman"/>
          <w:kern w:val="2"/>
          <w:sz w:val="28"/>
          <w:szCs w:val="28"/>
          <w:lang w:val="en-US" w:eastAsia="zh-CN"/>
        </w:rPr>
        <w:t>Приказу о наборе и возврате</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 xml:space="preserve">. Очевидно, что отправной точкой </w:t>
      </w:r>
      <w:r>
        <w:rPr>
          <w:rFonts w:hint="default" w:ascii="Times New Roman" w:hAnsi="Times New Roman" w:eastAsia="宋体" w:cs="Times New Roman"/>
          <w:kern w:val="2"/>
          <w:sz w:val="28"/>
          <w:szCs w:val="28"/>
          <w:lang w:val="ru-RU" w:eastAsia="zh-CN"/>
        </w:rPr>
        <w:t>"Прорыва в Гуаньдун"</w:t>
      </w:r>
      <w:r>
        <w:rPr>
          <w:rFonts w:hint="default" w:ascii="Times New Roman" w:hAnsi="Times New Roman" w:eastAsia="宋体" w:cs="Times New Roman"/>
          <w:kern w:val="2"/>
          <w:sz w:val="28"/>
          <w:szCs w:val="28"/>
          <w:lang w:val="en-US" w:eastAsia="zh-CN"/>
        </w:rPr>
        <w:t xml:space="preserve">, предложенного Гэ Цзяньсюном и другими, является 1651. Это заслуживает подтверждения. 1651 год является отправной точкой времени </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 xml:space="preserve">Прорыва через литературу </w:t>
      </w:r>
      <w:r>
        <w:rPr>
          <w:rFonts w:hint="default" w:ascii="Times New Roman" w:hAnsi="Times New Roman" w:eastAsia="宋体" w:cs="Times New Roman"/>
          <w:kern w:val="2"/>
          <w:sz w:val="28"/>
          <w:szCs w:val="28"/>
          <w:lang w:val="ru-RU" w:eastAsia="zh-CN"/>
        </w:rPr>
        <w:t>Гуаньдун"</w:t>
      </w:r>
      <w:r>
        <w:rPr>
          <w:rFonts w:hint="default" w:ascii="Times New Roman" w:hAnsi="Times New Roman" w:eastAsia="宋体" w:cs="Times New Roman"/>
          <w:kern w:val="2"/>
          <w:sz w:val="28"/>
          <w:szCs w:val="28"/>
          <w:lang w:val="en-US" w:eastAsia="zh-CN"/>
        </w:rPr>
        <w:t>, изучаемого в этой статье.</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firstLine="680"/>
        <w:jc w:val="both"/>
        <w:textAlignment w:val="auto"/>
        <w:rPr>
          <w:rFonts w:hint="default" w:ascii="Times New Roman" w:hAnsi="Times New Roman" w:eastAsia="宋体" w:cs="Times New Roman"/>
          <w:kern w:val="2"/>
          <w:sz w:val="28"/>
          <w:szCs w:val="28"/>
          <w:lang w:val="en-US" w:eastAsia="zh-CN"/>
        </w:rPr>
      </w:pPr>
      <w:r>
        <w:rPr>
          <w:rFonts w:hint="default" w:ascii="Times New Roman" w:hAnsi="Times New Roman" w:eastAsia="宋体" w:cs="Times New Roman"/>
          <w:kern w:val="2"/>
          <w:sz w:val="28"/>
          <w:szCs w:val="28"/>
          <w:lang w:val="en-US" w:eastAsia="zh-CN"/>
        </w:rPr>
        <w:t xml:space="preserve">Иммиграционная волна </w:t>
      </w:r>
      <w:r>
        <w:rPr>
          <w:rFonts w:hint="default" w:ascii="Times New Roman" w:hAnsi="Times New Roman" w:eastAsia="宋体" w:cs="Times New Roman"/>
          <w:kern w:val="2"/>
          <w:sz w:val="28"/>
          <w:szCs w:val="28"/>
          <w:lang w:val="ru-RU" w:eastAsia="zh-CN"/>
        </w:rPr>
        <w:t>"Прорыва в Гуаньдун"</w:t>
      </w:r>
      <w:r>
        <w:rPr>
          <w:rFonts w:hint="default" w:ascii="Times New Roman" w:hAnsi="Times New Roman" w:eastAsia="宋体" w:cs="Times New Roman"/>
          <w:kern w:val="2"/>
          <w:sz w:val="28"/>
          <w:szCs w:val="28"/>
          <w:lang w:val="en-US" w:eastAsia="zh-CN"/>
        </w:rPr>
        <w:t xml:space="preserve"> произошла не в одночасье. Она охватила более чем 200-летнюю историю от призыва на мелиорацию в период Шуньчжи династии Цин до запрета в периоды Кан и Цянь, а затем до отмены запрета в Гуаньдун в конце из династии Цин. Потребовалось более 30 лет для </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великой иммиграции</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 xml:space="preserve"> в период Китайской Республики и </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захвата рабочей силы</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 xml:space="preserve"> в период Маньчжоу-го. Иммиграционная волна на Северо-востоке Китая насчитывает почти 300 лет до и после этого. Согласно статистике, за этот период более 30 миллионов иммигрантов с Центральных равнин покинули свой родной город из-за войны, стихийных бедствий, налогообложения и других факторов, пересекая горы и непогоды, с сильным чувством выживания, с желанием и тоской по новой жизни, храбро двигались вперед, и пошли на север, чтобы расширить территорию. Эти иммигранты в основном занимались сельским хозяйством, но также занимались горнодобывающей промышленностью, бизнесом, добычей золота, дренажом, добычей женьшеня и другими отраслями промышленности, совершая подвиг, который длился 300 лет. Потому что иммиграционная волна </w:t>
      </w:r>
      <w:r>
        <w:rPr>
          <w:rFonts w:hint="default" w:ascii="Times New Roman" w:hAnsi="Times New Roman" w:eastAsia="宋体" w:cs="Times New Roman"/>
          <w:kern w:val="2"/>
          <w:sz w:val="28"/>
          <w:szCs w:val="28"/>
          <w:lang w:val="ru-RU" w:eastAsia="zh-CN"/>
        </w:rPr>
        <w:t>"Прорыва в Гуаньдун"</w:t>
      </w:r>
      <w:r>
        <w:rPr>
          <w:rFonts w:hint="default" w:ascii="Times New Roman" w:hAnsi="Times New Roman" w:eastAsia="宋体" w:cs="Times New Roman"/>
          <w:kern w:val="2"/>
          <w:sz w:val="28"/>
          <w:szCs w:val="28"/>
          <w:lang w:val="en-US" w:eastAsia="zh-CN"/>
        </w:rPr>
        <w:t xml:space="preserve"> прошла через династию Цин и Китайскую Республику. Таким образом, его можно разделить на два периода: один - с 1651 по 1911 год во времена династии Цин; другой - с 1911 по 1949 год во времена Китайской Республики.</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firstLine="680"/>
        <w:jc w:val="both"/>
        <w:textAlignment w:val="auto"/>
        <w:rPr>
          <w:rFonts w:hint="default" w:ascii="Times New Roman" w:hAnsi="Times New Roman" w:eastAsia="宋体" w:cs="Times New Roman"/>
          <w:kern w:val="2"/>
          <w:sz w:val="28"/>
          <w:szCs w:val="28"/>
          <w:lang w:val="en-US" w:eastAsia="zh-CN"/>
        </w:rPr>
      </w:pPr>
      <w:r>
        <w:rPr>
          <w:rFonts w:hint="default" w:ascii="Times New Roman" w:hAnsi="Times New Roman" w:eastAsia="宋体" w:cs="Times New Roman"/>
          <w:kern w:val="2"/>
          <w:sz w:val="28"/>
          <w:szCs w:val="28"/>
          <w:lang w:val="en-US" w:eastAsia="zh-CN"/>
        </w:rPr>
        <w:t xml:space="preserve">Продолжительный, масштабный и многочисленный </w:t>
      </w:r>
      <w:r>
        <w:rPr>
          <w:rFonts w:hint="default" w:ascii="Times New Roman" w:hAnsi="Times New Roman" w:eastAsia="宋体" w:cs="Times New Roman"/>
          <w:kern w:val="2"/>
          <w:sz w:val="28"/>
          <w:szCs w:val="28"/>
          <w:lang w:val="ru-RU" w:eastAsia="zh-CN"/>
        </w:rPr>
        <w:t>"Прорыва в Гуаньдун"</w:t>
      </w:r>
      <w:r>
        <w:rPr>
          <w:rFonts w:hint="default" w:ascii="Times New Roman" w:hAnsi="Times New Roman" w:eastAsia="宋体" w:cs="Times New Roman"/>
          <w:kern w:val="2"/>
          <w:sz w:val="28"/>
          <w:szCs w:val="28"/>
          <w:lang w:val="en-US" w:eastAsia="zh-CN"/>
        </w:rPr>
        <w:t xml:space="preserve"> также редок в истории иммиграции в мире.</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firstLine="680"/>
        <w:jc w:val="both"/>
        <w:textAlignment w:val="auto"/>
        <w:rPr>
          <w:rFonts w:hint="default" w:ascii="Times New Roman" w:hAnsi="Times New Roman" w:eastAsia="宋体" w:cs="Times New Roman"/>
          <w:kern w:val="2"/>
          <w:sz w:val="28"/>
          <w:szCs w:val="28"/>
          <w:lang w:val="en-US" w:eastAsia="zh-CN"/>
        </w:rPr>
      </w:pPr>
      <w:r>
        <w:rPr>
          <w:rFonts w:hint="default" w:ascii="Times New Roman" w:hAnsi="Times New Roman" w:eastAsia="宋体" w:cs="Times New Roman"/>
          <w:kern w:val="2"/>
          <w:sz w:val="28"/>
          <w:szCs w:val="28"/>
          <w:lang w:val="ru-RU" w:eastAsia="zh-CN"/>
        </w:rPr>
        <w:t>"Прорыва в Гуаньдун"</w:t>
      </w:r>
      <w:r>
        <w:rPr>
          <w:rFonts w:hint="default" w:ascii="Times New Roman" w:hAnsi="Times New Roman" w:eastAsia="宋体" w:cs="Times New Roman"/>
          <w:kern w:val="2"/>
          <w:sz w:val="28"/>
          <w:szCs w:val="28"/>
          <w:lang w:val="en-US" w:eastAsia="zh-CN"/>
        </w:rPr>
        <w:t xml:space="preserve"> и волна иммигрантов аналогичного характера в тот же период совместно написали историю современной китайской иммиграции. Это событие само по себе имеет чрезвычайное значение. Его существование определяется не влиянием нескольких крупных людей, а историей, продвигаемой многими маленькими людьми. Это типичный представитель творения великого народа.</w:t>
      </w:r>
      <w:r>
        <w:rPr>
          <w:rFonts w:hint="default" w:ascii="Times New Roman" w:hAnsi="Times New Roman" w:eastAsia="宋体" w:cs="Times New Roman"/>
          <w:kern w:val="2"/>
          <w:sz w:val="28"/>
          <w:szCs w:val="28"/>
          <w:lang w:val="ru-RU" w:eastAsia="zh-CN"/>
        </w:rPr>
        <w:t xml:space="preserve"> </w:t>
      </w:r>
      <w:r>
        <w:rPr>
          <w:rFonts w:hint="default" w:ascii="Times New Roman" w:hAnsi="Times New Roman" w:eastAsia="宋体" w:cs="Times New Roman"/>
          <w:kern w:val="2"/>
          <w:sz w:val="28"/>
          <w:szCs w:val="28"/>
          <w:lang w:val="en-US" w:eastAsia="zh-CN"/>
        </w:rPr>
        <w:t>Кроме того, более важно, что эта волна иммиграции сыграла решающую роль в формировании новой культуры Северо-Востока. Этнические конфликты и этническая интеграция, вызванные этим, также глубоко повлияли на политическую и культурную структуру этой земли. Несколько экономических оживлений на Северо-Востоке тесно связаны с иммиграцией волна. Таким образом, влияние волны иммиграции на Северо-Восток является глубоким и решающим.</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firstLine="680"/>
        <w:jc w:val="both"/>
        <w:textAlignment w:val="auto"/>
        <w:rPr>
          <w:rFonts w:hint="default" w:ascii="Times New Roman" w:hAnsi="Times New Roman" w:eastAsia="宋体" w:cs="Times New Roman"/>
          <w:kern w:val="2"/>
          <w:sz w:val="28"/>
          <w:szCs w:val="28"/>
          <w:lang w:val="en-US" w:eastAsia="zh-CN"/>
        </w:rPr>
      </w:pPr>
      <w:r>
        <w:rPr>
          <w:rFonts w:hint="default" w:ascii="Times New Roman" w:hAnsi="Times New Roman" w:eastAsia="宋体" w:cs="Times New Roman"/>
          <w:kern w:val="2"/>
          <w:sz w:val="28"/>
          <w:szCs w:val="28"/>
          <w:lang w:val="en-US" w:eastAsia="zh-CN"/>
        </w:rPr>
        <w:t>Волна иммиграции через Восточно-Китайское море вызвала значительные изменения в Северо-Восточном регионе с точки зрения политики, экономики, культуры и т.д. Столкновение и интеграция множества культур открыли новую страницу на Северо-Востоке, что привело к постепенному переходу Северо-Востока к индустриальному обществу.</w:t>
      </w:r>
      <w:r>
        <w:rPr>
          <w:rFonts w:hint="default" w:ascii="Times New Roman" w:hAnsi="Times New Roman" w:eastAsia="宋体" w:cs="Times New Roman"/>
          <w:kern w:val="2"/>
          <w:sz w:val="28"/>
          <w:szCs w:val="28"/>
          <w:lang w:val="ru-RU" w:eastAsia="zh-CN"/>
        </w:rPr>
        <w:t xml:space="preserve"> </w:t>
      </w:r>
      <w:r>
        <w:rPr>
          <w:rFonts w:hint="default" w:ascii="Times New Roman" w:hAnsi="Times New Roman" w:eastAsia="宋体" w:cs="Times New Roman"/>
          <w:kern w:val="2"/>
          <w:sz w:val="28"/>
          <w:szCs w:val="28"/>
          <w:lang w:val="en-US" w:eastAsia="zh-CN"/>
        </w:rPr>
        <w:t xml:space="preserve">Политическое единство и стабильная национальная оборона в то время в сочетании с иммиграционной политикой династии Цин и Китайской Республики привели к значительному увеличению населения северо-востока, и малонаселенная граница постепенно изменила свой взгляд. </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Население постепенно увеличивается, и города постепенно процветают</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w:t>
      </w:r>
      <w:r>
        <w:rPr>
          <w:rFonts w:hint="default" w:ascii="Times New Roman" w:hAnsi="Times New Roman" w:eastAsia="宋体" w:cs="Times New Roman"/>
          <w:kern w:val="2"/>
          <w:sz w:val="28"/>
          <w:szCs w:val="28"/>
          <w:vertAlign w:val="superscript"/>
          <w:lang w:val="en-US" w:eastAsia="zh-CN"/>
        </w:rPr>
        <w:footnoteReference w:id="5"/>
      </w:r>
      <w:r>
        <w:rPr>
          <w:rFonts w:hint="default" w:ascii="Times New Roman" w:hAnsi="Times New Roman" w:eastAsia="宋体" w:cs="Times New Roman"/>
          <w:kern w:val="2"/>
          <w:sz w:val="28"/>
          <w:szCs w:val="28"/>
          <w:lang w:val="en-US" w:eastAsia="zh-CN"/>
        </w:rPr>
        <w:t xml:space="preserve"> Неуклонное осуществление политики и увеличение налогов еще больше укрепили режим в то время. Увеличение численности населения способствует защите границ страны, а также эффективно разрушило бредовый план царской России вторгнуться на территорию нашей страны посредством иммиграции. Открытие земельных участков, политика частной собственности на землю и увеличение числа сельскохозяйственных рабочих привели к тому, что сельскохозяйственная экономика Северо-Восточного Китая стала все более развитой. Обилие возделываемых культур и увеличение сельскохозяйственного производства не только удовлетворили потребности местных жителей в выживании, но и увеличили объем продаж иностранного экспорта зерна в то время. Иммиграция также способствовала развитию промышленности и торговли в трех восточных провинциях. Из-за ограничений природных условий жители обширного Северо-Восточного региона в то время вели кочевой образ жизни. Иммигранты из региона Центральных равнин с развитой промышленностью и торговлей неизбежно принесут </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деловую культуру</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 xml:space="preserve"> на Северо-восток, стимулируя промышленное производство и торговлю на Северо-Востоке и способствуя быстрому развитию экономики Северо-Востока.Внезапный рост населения, вызванный волной иммиграции, привел к импорту большого количества трудовых ресурсов для промышленного развития Северо-Востока и обеспечил условия для промышленного и сельскохозяйственного развития Северо-Востока.</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firstLine="680"/>
        <w:jc w:val="both"/>
        <w:textAlignment w:val="auto"/>
        <w:rPr>
          <w:rFonts w:ascii="Calibri" w:hAnsi="Calibri" w:eastAsia="宋体" w:cs="Times New Roman"/>
          <w:kern w:val="2"/>
          <w:sz w:val="28"/>
          <w:szCs w:val="28"/>
          <w:shd w:val="clear" w:color="auto" w:fill="FFFFFF"/>
          <w:lang w:val="en-US" w:eastAsia="zh-CN"/>
        </w:rPr>
      </w:pPr>
      <w:r>
        <w:rPr>
          <w:rFonts w:hint="default" w:ascii="Times New Roman" w:hAnsi="Times New Roman" w:eastAsia="宋体" w:cs="Times New Roman"/>
          <w:kern w:val="2"/>
          <w:sz w:val="28"/>
          <w:szCs w:val="28"/>
          <w:lang w:val="en-US" w:eastAsia="zh-CN"/>
        </w:rPr>
        <w:t xml:space="preserve">Иммигранты, которые </w:t>
      </w:r>
      <w:r>
        <w:rPr>
          <w:rFonts w:hint="default" w:ascii="Times New Roman" w:hAnsi="Times New Roman" w:eastAsia="宋体" w:cs="Times New Roman"/>
          <w:kern w:val="2"/>
          <w:sz w:val="28"/>
          <w:szCs w:val="28"/>
          <w:lang w:val="ru-RU" w:eastAsia="zh-CN"/>
        </w:rPr>
        <w:t>"Прорыва в Гуаньдун"</w:t>
      </w:r>
      <w:r>
        <w:rPr>
          <w:rFonts w:hint="default" w:ascii="Times New Roman" w:hAnsi="Times New Roman" w:eastAsia="宋体" w:cs="Times New Roman"/>
          <w:kern w:val="2"/>
          <w:sz w:val="28"/>
          <w:szCs w:val="28"/>
          <w:lang w:val="en-US" w:eastAsia="zh-CN"/>
        </w:rPr>
        <w:t xml:space="preserve">, воссоздали культуру Северо-востока. Культура Хуншань открыла историю северо-восточной цивилизации. В последующей долгой истории природные условия здесь были очень суровыми, а процесс цивилизации намного уступал процессу на Центральных равнинах. Поэтому Северо-Восточный регион всегда считался диким местом. </w:t>
      </w:r>
      <w:r>
        <w:rPr>
          <w:rFonts w:hint="default" w:ascii="Times New Roman" w:hAnsi="Times New Roman" w:eastAsia="宋体" w:cs="Times New Roman"/>
          <w:kern w:val="2"/>
          <w:sz w:val="28"/>
          <w:szCs w:val="28"/>
          <w:lang w:val="ru-RU" w:eastAsia="zh-CN"/>
        </w:rPr>
        <w:t>"Прорыва в Гуаньдун"</w:t>
      </w:r>
      <w:r>
        <w:rPr>
          <w:rFonts w:hint="default" w:ascii="Times New Roman" w:hAnsi="Times New Roman" w:eastAsia="宋体" w:cs="Times New Roman"/>
          <w:kern w:val="2"/>
          <w:sz w:val="28"/>
          <w:szCs w:val="28"/>
          <w:lang w:val="en-US" w:eastAsia="zh-CN"/>
        </w:rPr>
        <w:t xml:space="preserve"> вызвал огромный культурный шок на северо-востоке. Конфуцианская культура постепенно проникла в психологию северных народов. Чувство приключения и предприимчивый дух иммигрантов </w:t>
      </w:r>
      <w:r>
        <w:rPr>
          <w:rFonts w:hint="default" w:ascii="Times New Roman" w:hAnsi="Times New Roman" w:eastAsia="宋体" w:cs="Times New Roman"/>
          <w:kern w:val="2"/>
          <w:sz w:val="28"/>
          <w:szCs w:val="28"/>
          <w:lang w:val="ru-RU" w:eastAsia="zh-CN"/>
        </w:rPr>
        <w:t>"Прорыва в Гуаньдун"</w:t>
      </w:r>
      <w:r>
        <w:rPr>
          <w:rFonts w:hint="default" w:ascii="Times New Roman" w:hAnsi="Times New Roman" w:eastAsia="宋体" w:cs="Times New Roman"/>
          <w:kern w:val="2"/>
          <w:sz w:val="28"/>
          <w:szCs w:val="28"/>
          <w:lang w:val="en-US" w:eastAsia="zh-CN"/>
        </w:rPr>
        <w:t xml:space="preserve"> также были переданы в подсознание будущих поколений на Северо-востоке. Конфуцианская культура привезенные с Центральных равнин иммигранты и дух </w:t>
      </w:r>
      <w:r>
        <w:rPr>
          <w:rFonts w:hint="default" w:ascii="Times New Roman" w:hAnsi="Times New Roman" w:eastAsia="宋体" w:cs="Times New Roman"/>
          <w:kern w:val="2"/>
          <w:sz w:val="28"/>
          <w:szCs w:val="28"/>
          <w:lang w:val="ru-RU" w:eastAsia="zh-CN"/>
        </w:rPr>
        <w:t>"Прорыва в Гуаньдун"</w:t>
      </w:r>
      <w:r>
        <w:rPr>
          <w:rFonts w:hint="default" w:ascii="Times New Roman" w:hAnsi="Times New Roman" w:eastAsia="宋体" w:cs="Times New Roman"/>
          <w:kern w:val="2"/>
          <w:sz w:val="28"/>
          <w:szCs w:val="28"/>
          <w:lang w:val="en-US" w:eastAsia="zh-CN"/>
        </w:rPr>
        <w:t xml:space="preserve"> столкнулись и слились на земле Северо-Востока, сформировав уникальные духовные качества и культурные традиции Северо-Востока</w:t>
      </w:r>
      <w:r>
        <w:rPr>
          <w:rFonts w:ascii="Calibri" w:hAnsi="Calibri" w:eastAsia="宋体" w:cs="Times New Roman"/>
          <w:kern w:val="2"/>
          <w:sz w:val="28"/>
          <w:szCs w:val="28"/>
          <w:shd w:val="clear" w:color="auto" w:fill="FFFFFF"/>
          <w:lang w:val="en-US" w:eastAsia="zh-CN"/>
        </w:rPr>
        <w:t>.</w:t>
      </w:r>
    </w:p>
    <w:p>
      <w:pPr>
        <w:keepNext w:val="0"/>
        <w:keepLines w:val="0"/>
        <w:pageBreakBefore w:val="0"/>
        <w:widowControl/>
        <w:kinsoku/>
        <w:wordWrap/>
        <w:overflowPunct/>
        <w:topLinePunct w:val="0"/>
        <w:autoSpaceDE/>
        <w:autoSpaceDN/>
        <w:bidi w:val="0"/>
        <w:spacing w:after="0" w:line="360" w:lineRule="auto"/>
        <w:ind w:firstLine="680"/>
        <w:jc w:val="both"/>
        <w:textAlignment w:val="auto"/>
        <w:rPr>
          <w:rFonts w:ascii="Times New Roman" w:hAnsi="Times New Roman" w:eastAsia="宋体" w:cs="Times New Roman"/>
          <w:b w:val="0"/>
          <w:bCs/>
          <w:kern w:val="0"/>
          <w:sz w:val="28"/>
          <w:szCs w:val="28"/>
          <w:lang w:val="ru-RU" w:eastAsia="zh-CN"/>
        </w:rPr>
      </w:pPr>
      <w:r>
        <w:rPr>
          <w:rFonts w:hint="default" w:ascii="Times New Roman" w:hAnsi="Times New Roman" w:eastAsia="宋体" w:cs="Times New Roman"/>
          <w:b w:val="0"/>
          <w:bCs/>
          <w:kern w:val="0"/>
          <w:sz w:val="28"/>
          <w:szCs w:val="28"/>
          <w:lang w:val="ru-RU" w:eastAsia="zh-CN"/>
        </w:rPr>
        <w:t>1.</w:t>
      </w:r>
      <w:r>
        <w:rPr>
          <w:rFonts w:ascii="Times New Roman" w:hAnsi="Times New Roman" w:eastAsia="宋体" w:cs="Times New Roman"/>
          <w:b w:val="0"/>
          <w:bCs/>
          <w:kern w:val="0"/>
          <w:sz w:val="28"/>
          <w:szCs w:val="28"/>
          <w:lang w:val="ru-RU" w:eastAsia="zh-CN"/>
        </w:rPr>
        <w:t>1.2</w:t>
      </w:r>
      <w:r>
        <w:rPr>
          <w:rFonts w:hint="default" w:ascii="Times New Roman" w:hAnsi="Times New Roman" w:eastAsia="宋体" w:cs="Times New Roman"/>
          <w:b w:val="0"/>
          <w:bCs/>
          <w:kern w:val="0"/>
          <w:sz w:val="28"/>
          <w:szCs w:val="28"/>
          <w:lang w:val="ru-RU" w:eastAsia="zh-CN"/>
        </w:rPr>
        <w:t xml:space="preserve"> "Прорыва в Гуаньдун" как понятие</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firstLine="680"/>
        <w:jc w:val="both"/>
        <w:textAlignment w:val="auto"/>
        <w:rPr>
          <w:rFonts w:hint="default" w:ascii="Times New Roman" w:hAnsi="Times New Roman" w:eastAsia="宋体" w:cs="Times New Roman"/>
          <w:kern w:val="2"/>
          <w:sz w:val="28"/>
          <w:szCs w:val="28"/>
          <w:lang w:val="en-US" w:eastAsia="zh-CN"/>
        </w:rPr>
      </w:pPr>
      <w:r>
        <w:rPr>
          <w:rFonts w:hint="default" w:ascii="Times New Roman" w:hAnsi="Times New Roman" w:eastAsia="宋体" w:cs="Times New Roman"/>
          <w:kern w:val="2"/>
          <w:sz w:val="28"/>
          <w:szCs w:val="28"/>
          <w:lang w:val="ru-RU" w:eastAsia="zh-CN"/>
        </w:rPr>
        <w:t>"Прорыва в Гуаньдун"</w:t>
      </w:r>
      <w:r>
        <w:rPr>
          <w:rFonts w:hint="default" w:ascii="Times New Roman" w:hAnsi="Times New Roman" w:eastAsia="宋体" w:cs="Times New Roman"/>
          <w:kern w:val="2"/>
          <w:sz w:val="28"/>
          <w:szCs w:val="28"/>
          <w:lang w:val="en-US" w:eastAsia="zh-CN"/>
        </w:rPr>
        <w:t xml:space="preserve"> - это крупномасштабная волна иммиграции в современной истории Китая. Многие ученые изучали ее с точки зрения своих соответствующих специальностей: история и политология чрезвычайно тщательно изучили материалы эмпирических исследований миграции </w:t>
      </w:r>
      <w:r>
        <w:rPr>
          <w:rFonts w:hint="default" w:ascii="Times New Roman" w:hAnsi="Times New Roman" w:eastAsia="宋体" w:cs="Times New Roman"/>
          <w:kern w:val="2"/>
          <w:sz w:val="28"/>
          <w:szCs w:val="28"/>
          <w:lang w:val="ru-RU" w:eastAsia="zh-CN"/>
        </w:rPr>
        <w:t>"Прорыва в Гуаньдун"</w:t>
      </w:r>
      <w:r>
        <w:rPr>
          <w:rFonts w:hint="default" w:ascii="Times New Roman" w:hAnsi="Times New Roman" w:eastAsia="宋体" w:cs="Times New Roman"/>
          <w:kern w:val="2"/>
          <w:sz w:val="28"/>
          <w:szCs w:val="28"/>
          <w:lang w:val="en-US" w:eastAsia="zh-CN"/>
        </w:rPr>
        <w:t xml:space="preserve">, восстанавливая ее исторический </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первоначальный облик</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 xml:space="preserve">; культура и социология внесли выдающийся вклад в демонстрацию феномена иммиграции и уточнение его культурных и духовных коннотаций; ученые-экономисты используют данные и диаграммы для изучения глубокого влияния </w:t>
      </w:r>
      <w:r>
        <w:rPr>
          <w:rFonts w:hint="default" w:ascii="Times New Roman" w:hAnsi="Times New Roman" w:eastAsia="宋体" w:cs="Times New Roman"/>
          <w:kern w:val="2"/>
          <w:sz w:val="28"/>
          <w:szCs w:val="28"/>
          <w:lang w:val="ru-RU" w:eastAsia="zh-CN"/>
        </w:rPr>
        <w:t>"Прорыва в Гуаньдун"</w:t>
      </w:r>
      <w:r>
        <w:rPr>
          <w:rFonts w:hint="default" w:ascii="Times New Roman" w:hAnsi="Times New Roman" w:eastAsia="宋体" w:cs="Times New Roman"/>
          <w:kern w:val="2"/>
          <w:sz w:val="28"/>
          <w:szCs w:val="28"/>
          <w:lang w:val="en-US" w:eastAsia="zh-CN"/>
        </w:rPr>
        <w:t xml:space="preserve"> на экономику Северо-Востока. Однако </w:t>
      </w:r>
      <w:r>
        <w:rPr>
          <w:rFonts w:hint="default" w:ascii="Times New Roman" w:hAnsi="Times New Roman" w:eastAsia="宋体" w:cs="Times New Roman"/>
          <w:kern w:val="2"/>
          <w:sz w:val="28"/>
          <w:szCs w:val="28"/>
          <w:lang w:val="ru-RU" w:eastAsia="zh-CN"/>
        </w:rPr>
        <w:t>"Прорыва в Гуаньдун"</w:t>
      </w:r>
      <w:r>
        <w:rPr>
          <w:rFonts w:hint="default" w:ascii="Times New Roman" w:hAnsi="Times New Roman" w:eastAsia="宋体" w:cs="Times New Roman"/>
          <w:kern w:val="2"/>
          <w:sz w:val="28"/>
          <w:szCs w:val="28"/>
          <w:lang w:val="en-US" w:eastAsia="zh-CN"/>
        </w:rPr>
        <w:t xml:space="preserve"> все еще остается пустым местом в области литературоведческих исследований. Нельзя отрицать, что задолго до этого количество литературных работ по </w:t>
      </w:r>
      <w:r>
        <w:rPr>
          <w:rFonts w:hint="default" w:ascii="Times New Roman" w:hAnsi="Times New Roman" w:eastAsia="宋体" w:cs="Times New Roman"/>
          <w:kern w:val="2"/>
          <w:sz w:val="28"/>
          <w:szCs w:val="28"/>
          <w:lang w:val="ru-RU" w:eastAsia="zh-CN"/>
        </w:rPr>
        <w:t>"Прорыва в Гуаньдун"</w:t>
      </w:r>
      <w:r>
        <w:rPr>
          <w:rFonts w:hint="default" w:ascii="Times New Roman" w:hAnsi="Times New Roman" w:eastAsia="宋体" w:cs="Times New Roman"/>
          <w:kern w:val="2"/>
          <w:sz w:val="28"/>
          <w:szCs w:val="28"/>
          <w:lang w:val="en-US" w:eastAsia="zh-CN"/>
        </w:rPr>
        <w:t xml:space="preserve"> не было огромным, и не хватало репрезентативных работ. По этой причине многие эксперты поставили под сомнение </w:t>
      </w:r>
      <w:r>
        <w:rPr>
          <w:rFonts w:hint="default" w:ascii="Times New Roman" w:hAnsi="Times New Roman" w:eastAsia="宋体" w:cs="Times New Roman"/>
          <w:kern w:val="2"/>
          <w:sz w:val="28"/>
          <w:szCs w:val="28"/>
          <w:lang w:val="ru-RU" w:eastAsia="zh-CN"/>
        </w:rPr>
        <w:t>"Прорыва в Гуаньдун"</w:t>
      </w:r>
      <w:r>
        <w:rPr>
          <w:rFonts w:hint="default" w:ascii="Times New Roman" w:hAnsi="Times New Roman" w:eastAsia="宋体" w:cs="Times New Roman"/>
          <w:kern w:val="2"/>
          <w:sz w:val="28"/>
          <w:szCs w:val="28"/>
          <w:lang w:val="en-US" w:eastAsia="zh-CN"/>
        </w:rPr>
        <w:t xml:space="preserve">. через литературу </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Гуаньдун</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 xml:space="preserve"> в качестве теоретической основы для концепции, так что немногие исследователи изучали </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Переход в литературу Гуаньдун</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 xml:space="preserve">. Однако, когда трилогия телесериала </w:t>
      </w:r>
      <w:r>
        <w:rPr>
          <w:rFonts w:hint="default" w:ascii="Times New Roman" w:hAnsi="Times New Roman" w:eastAsia="宋体" w:cs="Times New Roman"/>
          <w:kern w:val="2"/>
          <w:sz w:val="28"/>
          <w:szCs w:val="28"/>
          <w:lang w:val="ru-RU" w:eastAsia="zh-CN"/>
        </w:rPr>
        <w:t>"Прорыва в Гуаньдун"</w:t>
      </w:r>
      <w:r>
        <w:rPr>
          <w:rFonts w:hint="default" w:ascii="Times New Roman" w:hAnsi="Times New Roman" w:eastAsia="宋体" w:cs="Times New Roman"/>
          <w:kern w:val="2"/>
          <w:sz w:val="28"/>
          <w:szCs w:val="28"/>
          <w:lang w:val="en-US" w:eastAsia="zh-CN"/>
        </w:rPr>
        <w:t xml:space="preserve"> транслировалась по CCTV и Пекинскому спутниковому телевидению в 2008, 2009 и 2013 годах, она получила широкое внимание и похвалу со стороны всех слоев общества. Термин </w:t>
      </w:r>
      <w:r>
        <w:rPr>
          <w:rFonts w:hint="default" w:ascii="Times New Roman" w:hAnsi="Times New Roman" w:eastAsia="宋体" w:cs="Times New Roman"/>
          <w:kern w:val="2"/>
          <w:sz w:val="28"/>
          <w:szCs w:val="28"/>
          <w:lang w:val="ru-RU" w:eastAsia="zh-CN"/>
        </w:rPr>
        <w:t>"Прорыва в Гуаньдун"</w:t>
      </w:r>
      <w:r>
        <w:rPr>
          <w:rFonts w:hint="default" w:ascii="Times New Roman" w:hAnsi="Times New Roman" w:eastAsia="宋体" w:cs="Times New Roman"/>
          <w:kern w:val="2"/>
          <w:sz w:val="28"/>
          <w:szCs w:val="28"/>
          <w:lang w:val="en-US" w:eastAsia="zh-CN"/>
        </w:rPr>
        <w:t xml:space="preserve"> стал предметом жарких дискуссий на улицах и переулках. Люди начали чтобы вспомнить историю борьбы своих предков за выживание, и читатели уделяли все больше внимания работам на смежные темы. За этим последовало быстрое производство исследований </w:t>
      </w:r>
      <w:r>
        <w:rPr>
          <w:rFonts w:hint="default" w:ascii="Times New Roman" w:hAnsi="Times New Roman" w:eastAsia="宋体" w:cs="Times New Roman"/>
          <w:kern w:val="2"/>
          <w:sz w:val="28"/>
          <w:szCs w:val="28"/>
          <w:lang w:val="ru-RU" w:eastAsia="zh-CN"/>
        </w:rPr>
        <w:t>"Прорыва в Гуаньдун"</w:t>
      </w:r>
      <w:r>
        <w:rPr>
          <w:rFonts w:hint="default" w:ascii="Times New Roman" w:hAnsi="Times New Roman" w:eastAsia="宋体" w:cs="Times New Roman"/>
          <w:kern w:val="2"/>
          <w:sz w:val="28"/>
          <w:szCs w:val="28"/>
          <w:lang w:val="en-US" w:eastAsia="zh-CN"/>
        </w:rPr>
        <w:t xml:space="preserve"> и связанных с ними статей с комментариями, и количество работ на такие литературные темы также продолжало увеличиваться, и формирование </w:t>
      </w:r>
      <w:r>
        <w:rPr>
          <w:rFonts w:hint="default" w:ascii="Times New Roman" w:hAnsi="Times New Roman" w:eastAsia="宋体" w:cs="Times New Roman"/>
          <w:kern w:val="2"/>
          <w:sz w:val="28"/>
          <w:szCs w:val="28"/>
          <w:lang w:val="ru-RU" w:eastAsia="zh-CN"/>
        </w:rPr>
        <w:t>"Прорыва в Гуаньдун"</w:t>
      </w:r>
      <w:r>
        <w:rPr>
          <w:rFonts w:hint="default" w:ascii="Times New Roman" w:hAnsi="Times New Roman" w:eastAsia="宋体" w:cs="Times New Roman"/>
          <w:kern w:val="2"/>
          <w:sz w:val="28"/>
          <w:szCs w:val="28"/>
          <w:lang w:val="en-US" w:eastAsia="zh-CN"/>
        </w:rPr>
        <w:t xml:space="preserve">. Литературный </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феномен</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 xml:space="preserve">. Хит телесериала открыл новую главу в интерпретации литературных и художественных произведений иммиграционной волны </w:t>
      </w:r>
      <w:r>
        <w:rPr>
          <w:rFonts w:hint="default" w:ascii="Times New Roman" w:hAnsi="Times New Roman" w:eastAsia="宋体" w:cs="Times New Roman"/>
          <w:kern w:val="2"/>
          <w:sz w:val="28"/>
          <w:szCs w:val="28"/>
          <w:lang w:val="ru-RU" w:eastAsia="zh-CN"/>
        </w:rPr>
        <w:t>"Прорыва в Гуаньдун"</w:t>
      </w:r>
      <w:r>
        <w:rPr>
          <w:rFonts w:hint="default" w:ascii="Times New Roman" w:hAnsi="Times New Roman" w:eastAsia="宋体" w:cs="Times New Roman"/>
          <w:kern w:val="2"/>
          <w:sz w:val="28"/>
          <w:szCs w:val="28"/>
          <w:lang w:val="en-US" w:eastAsia="zh-CN"/>
        </w:rPr>
        <w:t xml:space="preserve">, а также открыл новую эру </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прорыва через литературу Гуаньдун</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 xml:space="preserve">. С ростом и повсеместным вниманием к литературным и художественным произведениям, отражающим </w:t>
      </w:r>
      <w:r>
        <w:rPr>
          <w:rFonts w:hint="default" w:ascii="Times New Roman" w:hAnsi="Times New Roman" w:eastAsia="宋体" w:cs="Times New Roman"/>
          <w:kern w:val="2"/>
          <w:sz w:val="28"/>
          <w:szCs w:val="28"/>
          <w:lang w:val="ru-RU" w:eastAsia="zh-CN"/>
        </w:rPr>
        <w:t>"Прорыва в Гуаньдун"</w:t>
      </w:r>
      <w:r>
        <w:rPr>
          <w:rFonts w:hint="default" w:ascii="Times New Roman" w:hAnsi="Times New Roman" w:eastAsia="宋体" w:cs="Times New Roman"/>
          <w:kern w:val="2"/>
          <w:sz w:val="28"/>
          <w:szCs w:val="28"/>
          <w:lang w:val="en-US" w:eastAsia="zh-CN"/>
        </w:rPr>
        <w:t xml:space="preserve">, литературное творчество о </w:t>
      </w:r>
      <w:r>
        <w:rPr>
          <w:rFonts w:hint="default" w:ascii="Times New Roman" w:hAnsi="Times New Roman" w:eastAsia="宋体" w:cs="Times New Roman"/>
          <w:kern w:val="2"/>
          <w:sz w:val="28"/>
          <w:szCs w:val="28"/>
          <w:lang w:val="ru-RU" w:eastAsia="zh-CN"/>
        </w:rPr>
        <w:t>"Прорыва в Гуаньдун"</w:t>
      </w:r>
      <w:r>
        <w:rPr>
          <w:rFonts w:hint="default" w:ascii="Times New Roman" w:hAnsi="Times New Roman" w:eastAsia="宋体" w:cs="Times New Roman"/>
          <w:kern w:val="2"/>
          <w:sz w:val="28"/>
          <w:szCs w:val="28"/>
          <w:lang w:val="en-US" w:eastAsia="zh-CN"/>
        </w:rPr>
        <w:t xml:space="preserve"> стало литературным феноменом, который нельзя игнорировать, и его сопоставление и исследование становятся все более насущными.</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firstLine="680"/>
        <w:jc w:val="both"/>
        <w:textAlignment w:val="auto"/>
        <w:rPr>
          <w:rFonts w:hint="default" w:ascii="Times New Roman" w:hAnsi="Times New Roman" w:eastAsia="宋体" w:cs="Times New Roman"/>
          <w:kern w:val="2"/>
          <w:sz w:val="28"/>
          <w:szCs w:val="28"/>
          <w:lang w:val="en-US" w:eastAsia="zh-CN"/>
        </w:rPr>
      </w:pP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Переход в литературу Гуаньдун</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 xml:space="preserve">, изучаемая в этой статье, относится к литературным произведениям, которые отражают основное содержание иммиграционной волны </w:t>
      </w:r>
      <w:r>
        <w:rPr>
          <w:rFonts w:hint="default" w:ascii="Times New Roman" w:hAnsi="Times New Roman" w:eastAsia="宋体" w:cs="Times New Roman"/>
          <w:kern w:val="2"/>
          <w:sz w:val="28"/>
          <w:szCs w:val="28"/>
          <w:lang w:val="ru-RU" w:eastAsia="zh-CN"/>
        </w:rPr>
        <w:t>"Прорыва в Гуаньдун"</w:t>
      </w:r>
      <w:r>
        <w:rPr>
          <w:rFonts w:hint="default" w:ascii="Times New Roman" w:hAnsi="Times New Roman" w:eastAsia="宋体" w:cs="Times New Roman"/>
          <w:kern w:val="2"/>
          <w:sz w:val="28"/>
          <w:szCs w:val="28"/>
          <w:lang w:val="en-US" w:eastAsia="zh-CN"/>
        </w:rPr>
        <w:t xml:space="preserve"> или используют ее в качестве повествовательного фона, то есть пишут об истории иммиграции из Хэбэя, Хэнани, Шаньдуна и других мест между 1651 и 1949 годами. История иммиграции из Хэбэя, Хэнани, Шаньдуна и других мест путешествовала по горам и рекам, храбро прорываясь через плетеную границу на северо-восток, чтобы выжить. </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Переход в литературу Гуаньдун</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 xml:space="preserve"> фокусируется на описании и отражении иммиграционной волны </w:t>
      </w:r>
      <w:r>
        <w:rPr>
          <w:rFonts w:hint="default" w:ascii="Times New Roman" w:hAnsi="Times New Roman" w:eastAsia="宋体" w:cs="Times New Roman"/>
          <w:kern w:val="2"/>
          <w:sz w:val="28"/>
          <w:szCs w:val="28"/>
          <w:lang w:val="ru-RU" w:eastAsia="zh-CN"/>
        </w:rPr>
        <w:t>"Прорыва в Гуаньдун"</w:t>
      </w:r>
      <w:r>
        <w:rPr>
          <w:rFonts w:hint="default" w:ascii="Times New Roman" w:hAnsi="Times New Roman" w:eastAsia="宋体" w:cs="Times New Roman"/>
          <w:kern w:val="2"/>
          <w:sz w:val="28"/>
          <w:szCs w:val="28"/>
          <w:lang w:val="en-US" w:eastAsia="zh-CN"/>
        </w:rPr>
        <w:t xml:space="preserve"> в качестве основного содержания, а также на иммигрантах </w:t>
      </w:r>
      <w:r>
        <w:rPr>
          <w:rFonts w:hint="default" w:ascii="Times New Roman" w:hAnsi="Times New Roman" w:eastAsia="宋体" w:cs="Times New Roman"/>
          <w:kern w:val="2"/>
          <w:sz w:val="28"/>
          <w:szCs w:val="28"/>
          <w:lang w:val="ru-RU" w:eastAsia="zh-CN"/>
        </w:rPr>
        <w:t>"Прорыва в Гуаньдун"</w:t>
      </w:r>
      <w:r>
        <w:rPr>
          <w:rFonts w:hint="default" w:ascii="Times New Roman" w:hAnsi="Times New Roman" w:eastAsia="宋体" w:cs="Times New Roman"/>
          <w:kern w:val="2"/>
          <w:sz w:val="28"/>
          <w:szCs w:val="28"/>
          <w:lang w:val="en-US" w:eastAsia="zh-CN"/>
        </w:rPr>
        <w:t xml:space="preserve">, которые преодолели беспорядок и открыли территорию, чтобы найти новый дом, в качестве основного объекта написания. </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Переход в литературу Гуаньдун</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 xml:space="preserve"> имеет множество жанров, включая романы, репортажи, биографии, эссе, стихи, баллады, народную литературу и т.д. </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Переход в литературу Гуаньдун</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 xml:space="preserve"> отражает статус выживания иммигрантов </w:t>
      </w:r>
      <w:r>
        <w:rPr>
          <w:rFonts w:hint="default" w:ascii="Times New Roman" w:hAnsi="Times New Roman" w:eastAsia="宋体" w:cs="Times New Roman"/>
          <w:kern w:val="2"/>
          <w:sz w:val="28"/>
          <w:szCs w:val="28"/>
          <w:lang w:val="ru-RU" w:eastAsia="zh-CN"/>
        </w:rPr>
        <w:t>"Прорыва в Гуаньдун"</w:t>
      </w:r>
      <w:r>
        <w:rPr>
          <w:rFonts w:hint="default" w:ascii="Times New Roman" w:hAnsi="Times New Roman" w:eastAsia="宋体" w:cs="Times New Roman"/>
          <w:kern w:val="2"/>
          <w:sz w:val="28"/>
          <w:szCs w:val="28"/>
          <w:lang w:val="en-US" w:eastAsia="zh-CN"/>
        </w:rPr>
        <w:t xml:space="preserve"> во время их миграции, этнический и культурный конфликт и интеграцию между иммигрантами и аборигенами, а также влияние духа иммиграции на взгляды на жизнь, мировоззрение и ценности будущих поколений, а затем показывает историю выживания иммигрантов бегство, культурная история, сформированная этническими конфликтами и интеграцией, и история развития потомков иммигрантов. В этой статье предпринята попытка разобраться в процессе развития </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Переход в литературу Гуаньдун</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 xml:space="preserve">, обрисовать серию образов персонажей </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Переход в литературу Гуаньдун</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 xml:space="preserve">, проанализировать эстетическое стремление </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Переход в литературу Гуаньдун</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 xml:space="preserve"> и исследовать духовную и культурную коннотацию </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Переход в литературу Гуаньдун</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 xml:space="preserve">. Можно сказать, что </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Перехода в Гуаньдун</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 xml:space="preserve"> как историческое событие иммиграции давно ушло в прошлое, но упорство и мужественные духовные качества иммигрантов </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Перехода в Гуаньдун</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 xml:space="preserve"> давно укоренились на земле Северо-Восточного Китая и были усвоены как часть личности северо-Восточного люди. Во время экономической трансформации старой промышленной базы на Северо-Востоке Китая изучение </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 xml:space="preserve">Прорыва через литературу </w:t>
      </w:r>
      <w:r>
        <w:rPr>
          <w:rFonts w:hint="default" w:ascii="Times New Roman" w:hAnsi="Times New Roman" w:eastAsia="宋体" w:cs="Times New Roman"/>
          <w:kern w:val="2"/>
          <w:sz w:val="28"/>
          <w:szCs w:val="28"/>
          <w:lang w:val="ru-RU" w:eastAsia="zh-CN"/>
        </w:rPr>
        <w:t>Гуаньдун</w:t>
      </w:r>
      <w:r>
        <w:rPr>
          <w:rFonts w:hint="default" w:ascii="Times New Roman" w:hAnsi="Times New Roman" w:eastAsia="宋体" w:cs="Times New Roman"/>
          <w:kern w:val="2"/>
          <w:sz w:val="28"/>
          <w:szCs w:val="28"/>
          <w:lang w:val="en-US" w:eastAsia="zh-CN"/>
        </w:rPr>
        <w:t>а</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 xml:space="preserve"> и обсуждение </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 xml:space="preserve">Переход в дух </w:t>
      </w:r>
      <w:r>
        <w:rPr>
          <w:rFonts w:hint="default" w:ascii="Times New Roman" w:hAnsi="Times New Roman" w:eastAsia="宋体" w:cs="Times New Roman"/>
          <w:kern w:val="2"/>
          <w:sz w:val="28"/>
          <w:szCs w:val="28"/>
          <w:lang w:val="ru-RU" w:eastAsia="zh-CN"/>
        </w:rPr>
        <w:t>Гуаньдун</w:t>
      </w:r>
      <w:r>
        <w:rPr>
          <w:rFonts w:hint="default" w:ascii="Times New Roman" w:hAnsi="Times New Roman" w:eastAsia="宋体" w:cs="Times New Roman"/>
          <w:kern w:val="2"/>
          <w:sz w:val="28"/>
          <w:szCs w:val="28"/>
          <w:lang w:val="en-US" w:eastAsia="zh-CN"/>
        </w:rPr>
        <w:t>а</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 xml:space="preserve"> имеет определенное положительное значение для трансформации и развития Северо-Восточного Китая.</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firstLine="680"/>
        <w:jc w:val="both"/>
        <w:textAlignment w:val="auto"/>
        <w:rPr>
          <w:rFonts w:hint="default" w:ascii="Times New Roman" w:hAnsi="Times New Roman" w:eastAsia="宋体" w:cs="Times New Roman"/>
          <w:kern w:val="2"/>
          <w:sz w:val="28"/>
          <w:szCs w:val="28"/>
          <w:lang w:val="en-US" w:eastAsia="zh-CN"/>
        </w:rPr>
      </w:pPr>
      <w:r>
        <w:rPr>
          <w:rFonts w:hint="default" w:ascii="Times New Roman" w:hAnsi="Times New Roman" w:eastAsia="宋体" w:cs="Times New Roman"/>
          <w:kern w:val="2"/>
          <w:sz w:val="28"/>
          <w:szCs w:val="28"/>
          <w:lang w:val="en-US" w:eastAsia="zh-CN"/>
        </w:rPr>
        <w:t xml:space="preserve">Большинство авторов в первые дни создания </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Переход в литературу Гуаньдун</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 xml:space="preserve"> были опытными иммигрантами, и большинство из этих опытных людей были выходцами из низов общества, которые участвовали в побеге, а не профессиональными писателями.</w:t>
      </w:r>
      <w:r>
        <w:rPr>
          <w:rFonts w:hint="eastAsia" w:ascii="Times New Roman" w:hAnsi="Times New Roman" w:eastAsia="宋体" w:cs="Times New Roman"/>
          <w:kern w:val="2"/>
          <w:sz w:val="28"/>
          <w:szCs w:val="28"/>
          <w:lang w:val="en-US" w:eastAsia="zh-CN"/>
        </w:rPr>
        <w:t xml:space="preserve"> </w:t>
      </w:r>
      <w:r>
        <w:rPr>
          <w:rFonts w:hint="default" w:ascii="Times New Roman" w:hAnsi="Times New Roman" w:eastAsia="宋体" w:cs="Times New Roman"/>
          <w:kern w:val="2"/>
          <w:sz w:val="28"/>
          <w:szCs w:val="28"/>
          <w:lang w:val="en-US" w:eastAsia="zh-CN"/>
        </w:rPr>
        <w:t>Они мигрировали в другие места, чтобы выжить. После того, как они поселились на этой земле, большинство из них занимались тяжелым физическим трудом, таким как добыча золота, лесозаготовки, выкапывание женьшеня и сельское хозяйство, или присоединились к банде Цзян и каравану, чтобы зарабатывать на жизнь. Некоторые были вынуждены жизнью и стали бандитами. Чтобы выжить, тяжелая работа - их единственный выход. Вскоре после мирных дней эти иммигранты пережили Войну сопротивления против Японии и Освободительную войну, и они не могли жить в мире до создания Нового Китая.</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firstLine="680"/>
        <w:jc w:val="both"/>
        <w:textAlignment w:val="auto"/>
        <w:rPr>
          <w:rFonts w:hint="default" w:ascii="Times New Roman" w:hAnsi="Times New Roman" w:eastAsia="宋体" w:cs="Times New Roman"/>
          <w:kern w:val="2"/>
          <w:sz w:val="28"/>
          <w:szCs w:val="28"/>
          <w:lang w:val="en-US" w:eastAsia="zh-CN"/>
        </w:rPr>
      </w:pP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Переход в литературу Гуаньдун</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 xml:space="preserve"> варьируется от заметок и народных песен времен династии Цин, романов и стихотворений в прозе в Китайской Республике, репортажей после основания Нового Китая, биографий людей в новый период до романов в новом столетии. Это уже давно вне времени, и коннотации иммиграционной волны </w:t>
      </w:r>
      <w:r>
        <w:rPr>
          <w:rFonts w:hint="default" w:ascii="Times New Roman" w:hAnsi="Times New Roman" w:eastAsia="宋体" w:cs="Times New Roman"/>
          <w:kern w:val="2"/>
          <w:sz w:val="28"/>
          <w:szCs w:val="28"/>
          <w:lang w:val="ru-RU" w:eastAsia="zh-CN"/>
        </w:rPr>
        <w:t>"Прорыва в Гуаньдун"</w:t>
      </w:r>
      <w:r>
        <w:rPr>
          <w:rFonts w:hint="default" w:ascii="Times New Roman" w:hAnsi="Times New Roman" w:eastAsia="宋体" w:cs="Times New Roman"/>
          <w:kern w:val="2"/>
          <w:sz w:val="28"/>
          <w:szCs w:val="28"/>
          <w:lang w:val="en-US" w:eastAsia="zh-CN"/>
        </w:rPr>
        <w:t xml:space="preserve">, показанные на разных этапах, различны. В период Китайской Республики </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Переход в литературу Гуаньдун</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 xml:space="preserve"> в основном выражала содержание революции и войны сопротивления; после основания Китайской Народной Республики в период реформ и открытости большая часть </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Переход в литературу Гуаньдун</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 xml:space="preserve"> в этот период была документальной литературой, а также а также мемуары и биографии. Основным содержанием этих работ является обзор истории основания Китайской Народной Республики. После реформы и открытости Китайской Народной Республики начали появляться литературные произведения, такие как романы, эссе и стихи на тему </w:t>
      </w:r>
      <w:r>
        <w:rPr>
          <w:rFonts w:hint="default" w:ascii="Times New Roman" w:hAnsi="Times New Roman" w:eastAsia="宋体" w:cs="Times New Roman"/>
          <w:kern w:val="2"/>
          <w:sz w:val="28"/>
          <w:szCs w:val="28"/>
          <w:lang w:val="ru-RU" w:eastAsia="zh-CN"/>
        </w:rPr>
        <w:t>"Прорыва в Гуаньдун"</w:t>
      </w:r>
      <w:r>
        <w:rPr>
          <w:rFonts w:hint="default" w:ascii="Times New Roman" w:hAnsi="Times New Roman" w:eastAsia="宋体" w:cs="Times New Roman"/>
          <w:kern w:val="2"/>
          <w:sz w:val="28"/>
          <w:szCs w:val="28"/>
          <w:lang w:val="en-US" w:eastAsia="zh-CN"/>
        </w:rPr>
        <w:t xml:space="preserve">. После нового столетия спасение и защита нематериального культурного наследия с региональными особенностями постепенно стали цениться, и в результате были оценены произведения народной литературы со всего мира. Исследователи фольклора Северо-Востока также сосредоточились на записи и редактировании произведений народной литературы Северо-Востока в течение этого периода. После усилий ученых, появление золотоискателей, деревянных банд, бандитов и других группировок в период </w:t>
      </w:r>
      <w:r>
        <w:rPr>
          <w:rFonts w:hint="default" w:ascii="Times New Roman" w:hAnsi="Times New Roman" w:eastAsia="宋体" w:cs="Times New Roman"/>
          <w:kern w:val="2"/>
          <w:sz w:val="28"/>
          <w:szCs w:val="28"/>
          <w:lang w:val="ru-RU" w:eastAsia="zh-CN"/>
        </w:rPr>
        <w:t>"Прорыва в Гуаньдун"</w:t>
      </w:r>
      <w:r>
        <w:rPr>
          <w:rFonts w:hint="default" w:ascii="Times New Roman" w:hAnsi="Times New Roman" w:eastAsia="宋体" w:cs="Times New Roman"/>
          <w:kern w:val="2"/>
          <w:sz w:val="28"/>
          <w:szCs w:val="28"/>
          <w:lang w:val="en-US" w:eastAsia="zh-CN"/>
        </w:rPr>
        <w:t xml:space="preserve"> постепенно становилось понятным.</w:t>
      </w:r>
    </w:p>
    <w:p>
      <w:pPr>
        <w:keepNext w:val="0"/>
        <w:keepLines w:val="0"/>
        <w:pageBreakBefore w:val="0"/>
        <w:widowControl w:val="0"/>
        <w:kinsoku/>
        <w:wordWrap/>
        <w:overflowPunct/>
        <w:topLinePunct w:val="0"/>
        <w:autoSpaceDE/>
        <w:autoSpaceDN/>
        <w:bidi w:val="0"/>
        <w:adjustRightInd w:val="0"/>
        <w:snapToGrid w:val="0"/>
        <w:spacing w:after="0" w:line="360" w:lineRule="auto"/>
        <w:ind w:firstLine="680"/>
        <w:jc w:val="both"/>
        <w:textAlignment w:val="auto"/>
        <w:rPr>
          <w:rFonts w:hint="default" w:ascii="Times New Roman" w:hAnsi="Times New Roman" w:eastAsia="Times New Roman" w:cs="Times New Roman"/>
          <w:b/>
          <w:bCs/>
          <w:kern w:val="2"/>
          <w:sz w:val="28"/>
          <w:szCs w:val="28"/>
          <w:lang w:val="ru-RU" w:eastAsia="zh-CN"/>
        </w:rPr>
      </w:pPr>
      <w:r>
        <w:rPr>
          <w:rFonts w:hint="default" w:ascii="Times New Roman" w:hAnsi="Times New Roman" w:eastAsia="Times New Roman" w:cs="Times New Roman"/>
          <w:b/>
          <w:bCs/>
          <w:kern w:val="2"/>
          <w:sz w:val="28"/>
          <w:szCs w:val="28"/>
          <w:lang w:val="ru-RU" w:eastAsia="zh-CN"/>
        </w:rPr>
        <w:t>1.2</w:t>
      </w:r>
      <w:r>
        <w:rPr>
          <w:rFonts w:ascii="Times New Roman" w:hAnsi="Times New Roman" w:eastAsia="Times New Roman" w:cs="Times New Roman"/>
          <w:b/>
          <w:bCs/>
          <w:kern w:val="2"/>
          <w:sz w:val="28"/>
          <w:szCs w:val="28"/>
          <w:lang w:val="ru-RU" w:eastAsia="zh-CN"/>
        </w:rPr>
        <w:t xml:space="preserve"> </w:t>
      </w:r>
      <w:r>
        <w:rPr>
          <w:rFonts w:hint="eastAsia" w:ascii="Times New Roman" w:hAnsi="Times New Roman" w:eastAsia="Times New Roman" w:cs="Times New Roman"/>
          <w:b/>
          <w:bCs/>
          <w:kern w:val="2"/>
          <w:sz w:val="28"/>
          <w:szCs w:val="28"/>
          <w:lang w:val="ru-RU" w:eastAsia="zh-CN"/>
        </w:rPr>
        <w:t>Периодизация процесса «Перехода в Гуаньдун» в китайской науке</w:t>
      </w:r>
    </w:p>
    <w:p>
      <w:pPr>
        <w:keepNext w:val="0"/>
        <w:keepLines w:val="0"/>
        <w:pageBreakBefore w:val="0"/>
        <w:widowControl w:val="0"/>
        <w:kinsoku/>
        <w:wordWrap/>
        <w:overflowPunct/>
        <w:topLinePunct w:val="0"/>
        <w:autoSpaceDE/>
        <w:autoSpaceDN/>
        <w:bidi w:val="0"/>
        <w:adjustRightInd w:val="0"/>
        <w:snapToGrid w:val="0"/>
        <w:spacing w:after="0" w:line="360" w:lineRule="auto"/>
        <w:ind w:firstLine="680"/>
        <w:jc w:val="both"/>
        <w:textAlignment w:val="auto"/>
        <w:rPr>
          <w:rFonts w:hint="default" w:ascii="Times New Roman" w:hAnsi="Times New Roman" w:eastAsia="Times New Roman" w:cs="Times New Roman"/>
          <w:kern w:val="2"/>
          <w:sz w:val="28"/>
          <w:szCs w:val="28"/>
          <w:lang w:val="ru-RU" w:eastAsia="zh-CN"/>
        </w:rPr>
      </w:pPr>
      <w:r>
        <w:rPr>
          <w:rFonts w:hint="default" w:ascii="Times New Roman" w:hAnsi="Times New Roman" w:eastAsia="Times New Roman" w:cs="Times New Roman"/>
          <w:kern w:val="2"/>
          <w:sz w:val="28"/>
          <w:szCs w:val="28"/>
          <w:lang w:val="ru-RU" w:eastAsia="zh-CN"/>
        </w:rPr>
        <w:t>"Литературы Перехода в Гуаньдун" имеет очень четкий контекст развития и временные рамки. "Литературы Перехода в Гуаньдун" развивался одновременно с иммиграционным феноменом "Перехода в Гуаньдун" и продолжается по сей день. Его можно разделить на пять этапов.：</w:t>
      </w:r>
    </w:p>
    <w:p>
      <w:pPr>
        <w:keepNext w:val="0"/>
        <w:keepLines w:val="0"/>
        <w:pageBreakBefore w:val="0"/>
        <w:widowControl w:val="0"/>
        <w:kinsoku/>
        <w:wordWrap/>
        <w:overflowPunct/>
        <w:topLinePunct w:val="0"/>
        <w:autoSpaceDE/>
        <w:autoSpaceDN/>
        <w:bidi w:val="0"/>
        <w:adjustRightInd w:val="0"/>
        <w:snapToGrid w:val="0"/>
        <w:spacing w:after="0" w:line="360" w:lineRule="auto"/>
        <w:ind w:firstLine="680"/>
        <w:jc w:val="both"/>
        <w:textAlignment w:val="auto"/>
        <w:rPr>
          <w:rFonts w:hint="default" w:ascii="Times New Roman" w:hAnsi="Times New Roman" w:eastAsia="Times New Roman" w:cs="Times New Roman"/>
          <w:kern w:val="2"/>
          <w:sz w:val="28"/>
          <w:szCs w:val="28"/>
          <w:lang w:val="ru-RU" w:eastAsia="zh-CN"/>
        </w:rPr>
      </w:pPr>
      <w:r>
        <w:rPr>
          <w:rFonts w:hint="default" w:ascii="Times New Roman" w:hAnsi="Times New Roman" w:eastAsia="Times New Roman" w:cs="Times New Roman"/>
          <w:kern w:val="2"/>
          <w:sz w:val="28"/>
          <w:szCs w:val="28"/>
          <w:lang w:val="ru-RU" w:eastAsia="zh-CN"/>
        </w:rPr>
        <w:t>Первый этап - это период с начала правления династии Цин до конца правления династии Цин (1651-1911), который является начальным периодом "прорыва через литературу Гуаньдун". Судя по всей истории литературы Северо-Востока, литературное творчество этого периода было в основном основано на стихах, написанных "министрами греха" и "литераторами", которые были сосланы Цинским двором, и их называли "литературу Перемещенные лица".</w:t>
      </w:r>
    </w:p>
    <w:p>
      <w:pPr>
        <w:keepNext w:val="0"/>
        <w:keepLines w:val="0"/>
        <w:pageBreakBefore w:val="0"/>
        <w:widowControl w:val="0"/>
        <w:kinsoku/>
        <w:wordWrap/>
        <w:overflowPunct/>
        <w:topLinePunct w:val="0"/>
        <w:autoSpaceDE/>
        <w:autoSpaceDN/>
        <w:bidi w:val="0"/>
        <w:adjustRightInd w:val="0"/>
        <w:snapToGrid w:val="0"/>
        <w:spacing w:after="0" w:line="360" w:lineRule="auto"/>
        <w:ind w:firstLine="680"/>
        <w:jc w:val="both"/>
        <w:textAlignment w:val="auto"/>
        <w:rPr>
          <w:rFonts w:hint="default" w:ascii="Times New Roman" w:hAnsi="Times New Roman" w:eastAsia="Times New Roman" w:cs="Times New Roman"/>
          <w:kern w:val="2"/>
          <w:sz w:val="28"/>
          <w:szCs w:val="28"/>
          <w:lang w:val="ru-RU" w:eastAsia="zh-CN"/>
        </w:rPr>
      </w:pPr>
      <w:r>
        <w:rPr>
          <w:rFonts w:hint="default" w:ascii="Times New Roman" w:hAnsi="Times New Roman" w:eastAsia="Times New Roman" w:cs="Times New Roman"/>
          <w:kern w:val="2"/>
          <w:sz w:val="28"/>
          <w:szCs w:val="28"/>
          <w:lang w:val="ru-RU" w:eastAsia="zh-CN"/>
        </w:rPr>
        <w:t>"Текущие гуманитарные науки" не относятся к "проникновению в литературу Гуаньдун", потому что значение "проникновения" в "литературу Гуаньдун" само по себе является смелым и авантюрным "активным" поведением, вынужденным жизнью, в то время как "текущие гуманитарные науки" пассивно Перехода в Гуаньдун по политическим причинам. Таким образом, в "литературе Перемещенные лица" также есть группа авторов и литературные стили, которые отличаются от "Литературы Перехода в Гуаньдун". Однако описание обычаев Северо-Востока напрямую связано с более поздним "проникновением в литературу Гуаньдун". По-настоящему значимая "Литература Перехода в Гуаньдун", появившаяся в этот период, была народным творением, основанным на документальных произведениях. В ней в основном фиксировались следы иммигрантов из "Перехода в Гуаньдун" и обычаи Гуаньдун, главным образом исторические легенды, народные сказки и народные песни.</w:t>
      </w:r>
    </w:p>
    <w:p>
      <w:pPr>
        <w:keepNext w:val="0"/>
        <w:keepLines w:val="0"/>
        <w:pageBreakBefore w:val="0"/>
        <w:widowControl w:val="0"/>
        <w:kinsoku/>
        <w:wordWrap/>
        <w:overflowPunct/>
        <w:topLinePunct w:val="0"/>
        <w:autoSpaceDE/>
        <w:autoSpaceDN/>
        <w:bidi w:val="0"/>
        <w:adjustRightInd w:val="0"/>
        <w:snapToGrid w:val="0"/>
        <w:spacing w:after="0" w:line="360" w:lineRule="auto"/>
        <w:ind w:firstLine="680"/>
        <w:jc w:val="both"/>
        <w:textAlignment w:val="auto"/>
        <w:rPr>
          <w:rFonts w:hint="default" w:ascii="Times New Roman" w:hAnsi="Times New Roman" w:eastAsia="Times New Roman" w:cs="Times New Roman"/>
          <w:kern w:val="2"/>
          <w:sz w:val="28"/>
          <w:szCs w:val="28"/>
          <w:lang w:val="ru-RU" w:eastAsia="zh-CN"/>
        </w:rPr>
      </w:pPr>
      <w:r>
        <w:rPr>
          <w:rFonts w:hint="default" w:ascii="Times New Roman" w:hAnsi="Times New Roman" w:eastAsia="Times New Roman" w:cs="Times New Roman"/>
          <w:kern w:val="2"/>
          <w:sz w:val="28"/>
          <w:szCs w:val="28"/>
          <w:lang w:val="ru-RU" w:eastAsia="zh-CN"/>
        </w:rPr>
        <w:t>Второй этап - период Китайской Республики (1911-1949), который является периодом развития "литературы Перехода в Гуаньдун". "Литература Перехода в Гуаньдун" этого периода - это в основном романы. С точки зрения содержания, некоторые произведения описывают встречи иммигрантов "Перехода в Гуаньдун" на Северо-востоке, а некоторые рассказывают о жалкой жизни иммигрантов "Перехода в Гуаньдун" в качестве рабов павшей страны в контексте Антияпонской войны и истории борьбы за защиту страны.</w:t>
      </w:r>
    </w:p>
    <w:p>
      <w:pPr>
        <w:keepNext w:val="0"/>
        <w:keepLines w:val="0"/>
        <w:pageBreakBefore w:val="0"/>
        <w:widowControl w:val="0"/>
        <w:kinsoku/>
        <w:wordWrap/>
        <w:overflowPunct/>
        <w:topLinePunct w:val="0"/>
        <w:autoSpaceDE/>
        <w:autoSpaceDN/>
        <w:bidi w:val="0"/>
        <w:adjustRightInd w:val="0"/>
        <w:snapToGrid w:val="0"/>
        <w:spacing w:after="0" w:line="360" w:lineRule="auto"/>
        <w:ind w:firstLine="680"/>
        <w:jc w:val="both"/>
        <w:textAlignment w:val="auto"/>
        <w:rPr>
          <w:rFonts w:hint="default" w:ascii="Times New Roman" w:hAnsi="Times New Roman" w:eastAsia="Times New Roman" w:cs="Times New Roman"/>
          <w:kern w:val="2"/>
          <w:sz w:val="28"/>
          <w:szCs w:val="28"/>
          <w:lang w:val="ru-RU" w:eastAsia="zh-CN"/>
        </w:rPr>
      </w:pPr>
      <w:r>
        <w:rPr>
          <w:rFonts w:hint="default" w:ascii="Times New Roman" w:hAnsi="Times New Roman" w:eastAsia="Times New Roman" w:cs="Times New Roman"/>
          <w:kern w:val="2"/>
          <w:sz w:val="28"/>
          <w:szCs w:val="28"/>
          <w:lang w:val="ru-RU" w:eastAsia="zh-CN"/>
        </w:rPr>
        <w:t>Третий этап - 30 лет после основания Нового Китая (1949-1978). Этот период является переходным периодом для развития "литературы Перехода в Гуаньдун". В "Прорыва в Гуаньдун" этого периода преобладают репортажи в форме "семейной истории" и "истории деревни" с тема "помнить о трудностях и думать сладко". Его работы, как правило, обладают сильным политическим сознанием, подчеркивая отличительную тему "классовой борьбы", выражая историю крови и слез, страданий иммигрантов в "Перехода в Гуаньдун".</w:t>
      </w:r>
    </w:p>
    <w:p>
      <w:pPr>
        <w:keepNext w:val="0"/>
        <w:keepLines w:val="0"/>
        <w:pageBreakBefore w:val="0"/>
        <w:widowControl w:val="0"/>
        <w:kinsoku/>
        <w:wordWrap/>
        <w:overflowPunct/>
        <w:topLinePunct w:val="0"/>
        <w:autoSpaceDE/>
        <w:autoSpaceDN/>
        <w:bidi w:val="0"/>
        <w:adjustRightInd w:val="0"/>
        <w:snapToGrid w:val="0"/>
        <w:spacing w:after="0" w:line="360" w:lineRule="auto"/>
        <w:ind w:firstLine="680"/>
        <w:jc w:val="both"/>
        <w:textAlignment w:val="auto"/>
        <w:rPr>
          <w:rFonts w:hint="default" w:ascii="Times New Roman" w:hAnsi="Times New Roman" w:eastAsia="Times New Roman" w:cs="Times New Roman"/>
          <w:kern w:val="2"/>
          <w:sz w:val="28"/>
          <w:szCs w:val="28"/>
          <w:lang w:val="ru-RU" w:eastAsia="zh-CN"/>
        </w:rPr>
      </w:pPr>
      <w:r>
        <w:rPr>
          <w:rFonts w:hint="default" w:ascii="Times New Roman" w:hAnsi="Times New Roman" w:eastAsia="Times New Roman" w:cs="Times New Roman"/>
          <w:kern w:val="2"/>
          <w:sz w:val="28"/>
          <w:szCs w:val="28"/>
          <w:lang w:val="ru-RU" w:eastAsia="zh-CN"/>
        </w:rPr>
        <w:t xml:space="preserve">Четвертый этап - это двадцать лет после реформы и открытости (1978-2000), которые являются периодом переосмысления "литературы Перехода в Гуаньдун". "Перехода в Гуаньдун" этого периода обучение тесно связано с "литературой шрамов" и "рефлексивной литературой". Жанр произведений - в основном мемуары, биографии и романы, а также проза, поэзия, баллады и другие формы. Он разнообразен, чтобы показать внутренние эмоции, историю личной борьбы, название бизнеса, семейную историю и другие содержание иммигрантов, "преодолевающих таможню". С точки зрения процесса создания и распространения, оно имеет определенные факторы функционирования на рынке. </w:t>
      </w:r>
    </w:p>
    <w:p>
      <w:pPr>
        <w:keepNext w:val="0"/>
        <w:keepLines w:val="0"/>
        <w:pageBreakBefore w:val="0"/>
        <w:widowControl w:val="0"/>
        <w:kinsoku/>
        <w:wordWrap/>
        <w:overflowPunct/>
        <w:topLinePunct w:val="0"/>
        <w:autoSpaceDE/>
        <w:autoSpaceDN/>
        <w:bidi w:val="0"/>
        <w:adjustRightInd w:val="0"/>
        <w:snapToGrid w:val="0"/>
        <w:spacing w:after="0" w:line="360" w:lineRule="auto"/>
        <w:ind w:firstLine="680"/>
        <w:jc w:val="both"/>
        <w:textAlignment w:val="auto"/>
        <w:rPr>
          <w:rFonts w:hint="default" w:ascii="Times New Roman" w:hAnsi="Times New Roman" w:eastAsia="宋体" w:cs="Times New Roman"/>
          <w:kern w:val="2"/>
          <w:sz w:val="28"/>
          <w:szCs w:val="28"/>
          <w:lang w:val="ru-RU" w:eastAsia="zh-CN"/>
        </w:rPr>
      </w:pPr>
      <w:r>
        <w:rPr>
          <w:rFonts w:hint="default" w:ascii="Times New Roman" w:hAnsi="Times New Roman" w:eastAsia="Times New Roman" w:cs="Times New Roman"/>
          <w:kern w:val="2"/>
          <w:sz w:val="28"/>
          <w:szCs w:val="28"/>
          <w:lang w:val="ru-RU" w:eastAsia="zh-CN"/>
        </w:rPr>
        <w:t>Пятый этап - это период нового века (с 2000 года по настоящее время), который представляет собой пик "проникновения в литературу Перехода в Гуаньдун". "Литература Перехода в Гуаньдун" этого периода состояла в основном из романов в различных формах, таких как биографии, литература для кино и телевидения, а также рецензии на книги. "Литература Перехода в Гуаньдун" не только увеличил количество произведений, но и формы искусства стали более разнообразными, а качество искусства в целом улучшилось, особенно резко возросло количество работ в кино и на телевидении, что оказывает огромное влияние при функционировании ориентированной на рынок системы с точки зрения содержания, "литературы Перехода в Гуаньдун" в целом фокусируется на выражении человеческой натуры в экстремальных ситуациях, ответственности людей перед историей и выражении культурного подтекста потрясающего мир подвига "Перехода в Гуаньдун". Среди них история антияпонской борьбы стала важным историческим содержанием многих произведений.</w:t>
      </w:r>
    </w:p>
    <w:p>
      <w:pPr>
        <w:keepNext w:val="0"/>
        <w:keepLines w:val="0"/>
        <w:pageBreakBefore w:val="0"/>
        <w:widowControl w:val="0"/>
        <w:kinsoku/>
        <w:wordWrap/>
        <w:overflowPunct/>
        <w:topLinePunct w:val="0"/>
        <w:autoSpaceDE/>
        <w:autoSpaceDN/>
        <w:bidi w:val="0"/>
        <w:adjustRightInd w:val="0"/>
        <w:snapToGrid w:val="0"/>
        <w:spacing w:after="0" w:line="360" w:lineRule="auto"/>
        <w:ind w:firstLine="680"/>
        <w:jc w:val="both"/>
        <w:textAlignment w:val="auto"/>
        <w:rPr>
          <w:rFonts w:hint="default" w:ascii="Times New Roman" w:hAnsi="Times New Roman" w:eastAsia="Times New Roman" w:cs="Times New Roman"/>
          <w:b/>
          <w:bCs/>
          <w:kern w:val="2"/>
          <w:sz w:val="28"/>
          <w:szCs w:val="28"/>
          <w:lang w:val="ru-RU" w:eastAsia="zh-CN"/>
        </w:rPr>
      </w:pPr>
      <w:r>
        <w:rPr>
          <w:rFonts w:hint="default" w:ascii="Times New Roman" w:hAnsi="Times New Roman" w:eastAsia="Times New Roman" w:cs="Times New Roman"/>
          <w:b/>
          <w:bCs/>
          <w:kern w:val="2"/>
          <w:sz w:val="28"/>
          <w:szCs w:val="28"/>
          <w:lang w:val="ru-RU" w:eastAsia="zh-CN"/>
        </w:rPr>
        <w:t>1.3</w:t>
      </w:r>
      <w:r>
        <w:rPr>
          <w:rFonts w:ascii="Times New Roman" w:hAnsi="Times New Roman" w:eastAsia="Times New Roman" w:cs="Times New Roman"/>
          <w:b/>
          <w:bCs/>
          <w:kern w:val="2"/>
          <w:sz w:val="28"/>
          <w:szCs w:val="28"/>
          <w:lang w:val="ru-RU" w:eastAsia="zh-CN"/>
        </w:rPr>
        <w:t xml:space="preserve"> </w:t>
      </w:r>
      <w:r>
        <w:rPr>
          <w:rFonts w:hint="eastAsia" w:ascii="Times New Roman" w:hAnsi="Times New Roman" w:eastAsia="Times New Roman" w:cs="Times New Roman"/>
          <w:b/>
          <w:bCs/>
          <w:kern w:val="2"/>
          <w:sz w:val="28"/>
          <w:szCs w:val="28"/>
          <w:lang w:val="ru-RU" w:eastAsia="zh-CN"/>
        </w:rPr>
        <w:t>Отражение «Перехода в Гуаньдун» в современной киткй1ской культуре, литературе, кинематографе</w:t>
      </w:r>
    </w:p>
    <w:p>
      <w:pPr>
        <w:keepNext w:val="0"/>
        <w:keepLines w:val="0"/>
        <w:pageBreakBefore w:val="0"/>
        <w:widowControl w:val="0"/>
        <w:kinsoku/>
        <w:wordWrap/>
        <w:overflowPunct/>
        <w:topLinePunct w:val="0"/>
        <w:autoSpaceDE/>
        <w:autoSpaceDN/>
        <w:bidi w:val="0"/>
        <w:adjustRightInd w:val="0"/>
        <w:snapToGrid w:val="0"/>
        <w:spacing w:after="0" w:line="360" w:lineRule="auto"/>
        <w:ind w:firstLine="680"/>
        <w:jc w:val="both"/>
        <w:textAlignment w:val="auto"/>
        <w:rPr>
          <w:rFonts w:hint="eastAsia" w:ascii="Times New Roman" w:hAnsi="Times New Roman" w:eastAsia="Times New Roman" w:cs="Times New Roman"/>
          <w:kern w:val="2"/>
          <w:sz w:val="28"/>
          <w:szCs w:val="28"/>
          <w:lang w:val="ru-RU" w:eastAsia="zh-CN"/>
        </w:rPr>
      </w:pPr>
      <w:r>
        <w:rPr>
          <w:rFonts w:hint="eastAsia" w:ascii="Times New Roman" w:hAnsi="Times New Roman" w:eastAsia="Times New Roman" w:cs="Times New Roman"/>
          <w:kern w:val="2"/>
          <w:sz w:val="28"/>
          <w:szCs w:val="28"/>
          <w:lang w:val="ru-RU" w:eastAsia="zh-CN"/>
        </w:rPr>
        <w:t xml:space="preserve">История </w:t>
      </w:r>
      <w:r>
        <w:rPr>
          <w:rFonts w:hint="default" w:ascii="Times New Roman" w:hAnsi="Times New Roman" w:eastAsia="Times New Roman" w:cs="Times New Roman"/>
          <w:kern w:val="2"/>
          <w:sz w:val="28"/>
          <w:szCs w:val="28"/>
          <w:lang w:val="ru-RU" w:eastAsia="zh-CN"/>
        </w:rPr>
        <w:t>"Прорыва в Гуаньдун"</w:t>
      </w:r>
      <w:r>
        <w:rPr>
          <w:rFonts w:hint="eastAsia" w:ascii="Times New Roman" w:hAnsi="Times New Roman" w:eastAsia="Times New Roman" w:cs="Times New Roman"/>
          <w:kern w:val="2"/>
          <w:sz w:val="28"/>
          <w:szCs w:val="28"/>
          <w:lang w:val="ru-RU" w:eastAsia="zh-CN"/>
        </w:rPr>
        <w:t xml:space="preserve"> впервые была рассеяна в народных сказаниях и устной истории. Лю Цзяньфэн, который служил членом экспедиции Цзифэн в период Гуансюй династии Цин, путешествовал по Байшаню и Хэйшуй на северо-востоке более 4 месяцев и написал экспедицию из 50 000 символов.«Гора Чанбай Цзянган Чжилуо», в которой собраны истории предшественников </w:t>
      </w:r>
      <w:r>
        <w:rPr>
          <w:rFonts w:hint="default" w:ascii="Times New Roman" w:hAnsi="Times New Roman" w:eastAsia="Times New Roman" w:cs="Times New Roman"/>
          <w:kern w:val="2"/>
          <w:sz w:val="28"/>
          <w:szCs w:val="28"/>
          <w:lang w:val="ru-RU" w:eastAsia="zh-CN"/>
        </w:rPr>
        <w:t>"Прорыва в Гуаньдун"</w:t>
      </w:r>
      <w:r>
        <w:rPr>
          <w:rFonts w:hint="eastAsia" w:ascii="Times New Roman" w:hAnsi="Times New Roman" w:eastAsia="Times New Roman" w:cs="Times New Roman"/>
          <w:kern w:val="2"/>
          <w:sz w:val="28"/>
          <w:szCs w:val="28"/>
          <w:lang w:val="ru-RU" w:eastAsia="zh-CN"/>
        </w:rPr>
        <w:t>. Мудрость и доброжелательность конфуцианской культуры Центральных равнин пронизывают их поведение. Кроме того, есть«Легенда о лысохвостом Лао Ли», которая пропагандирует дух Синся Чжаньи,«Легенда о золотом жеребенке», в которой записана легенда о лошади,«Ресторан пельменей Лаобянь», который рассказывает историю столетнего бренда, и«Каша из лабы», в которой записаны обычаи и обряды. В ней рассказывается об опасной работе и опыте северо-восточных иммигрантов на северо-восточной границе, таких как рыбалка и охота, добыча золота и разгрузка, такие как«Старик начал гору», «Девушка с молотком», «Черный старик», «Золотая собака» и т.д. Главными героями этих историй являются все маленькие люди, и истории маленьких людей не только показывают северо-восточным иммигрантам стремление к лучшей жизни, но и выражают добродетели и мудрость северо-восточных иммигрантов с Центральных равнин.</w:t>
      </w:r>
    </w:p>
    <w:p>
      <w:pPr>
        <w:keepNext w:val="0"/>
        <w:keepLines w:val="0"/>
        <w:pageBreakBefore w:val="0"/>
        <w:widowControl w:val="0"/>
        <w:kinsoku/>
        <w:wordWrap/>
        <w:overflowPunct/>
        <w:topLinePunct w:val="0"/>
        <w:autoSpaceDE/>
        <w:autoSpaceDN/>
        <w:bidi w:val="0"/>
        <w:adjustRightInd w:val="0"/>
        <w:snapToGrid w:val="0"/>
        <w:spacing w:after="0" w:line="360" w:lineRule="auto"/>
        <w:ind w:firstLine="680"/>
        <w:jc w:val="both"/>
        <w:textAlignment w:val="auto"/>
        <w:rPr>
          <w:rFonts w:hint="eastAsia" w:ascii="Times New Roman" w:hAnsi="Times New Roman" w:eastAsia="Times New Roman" w:cs="Times New Roman"/>
          <w:kern w:val="2"/>
          <w:sz w:val="28"/>
          <w:szCs w:val="28"/>
          <w:lang w:val="ru-RU" w:eastAsia="zh-CN"/>
        </w:rPr>
      </w:pPr>
      <w:r>
        <w:rPr>
          <w:rFonts w:hint="eastAsia" w:ascii="Times New Roman" w:hAnsi="Times New Roman" w:eastAsia="Times New Roman" w:cs="Times New Roman"/>
          <w:kern w:val="2"/>
          <w:sz w:val="28"/>
          <w:szCs w:val="28"/>
          <w:lang w:val="ru-RU" w:eastAsia="zh-CN"/>
        </w:rPr>
        <w:t xml:space="preserve">От династии Цин до Китайской Республики правительственные чиновники, знаменитости и ученые-гуманитарии провели множество анализов и дискуссий на тему </w:t>
      </w:r>
      <w:r>
        <w:rPr>
          <w:rFonts w:hint="default" w:ascii="Times New Roman" w:hAnsi="Times New Roman" w:eastAsia="Times New Roman" w:cs="Times New Roman"/>
          <w:kern w:val="2"/>
          <w:sz w:val="28"/>
          <w:szCs w:val="28"/>
          <w:lang w:val="ru-RU" w:eastAsia="zh-CN"/>
        </w:rPr>
        <w:t>"Прорыва в Гуаньдун"</w:t>
      </w:r>
      <w:r>
        <w:rPr>
          <w:rFonts w:hint="eastAsia" w:ascii="Times New Roman" w:hAnsi="Times New Roman" w:eastAsia="Times New Roman" w:cs="Times New Roman"/>
          <w:kern w:val="2"/>
          <w:sz w:val="28"/>
          <w:szCs w:val="28"/>
          <w:lang w:val="ru-RU" w:eastAsia="zh-CN"/>
        </w:rPr>
        <w:t xml:space="preserve">. Современные ученые, которые обеспокоены проблемой </w:t>
      </w:r>
      <w:r>
        <w:rPr>
          <w:rFonts w:hint="default" w:ascii="Times New Roman" w:hAnsi="Times New Roman" w:eastAsia="Times New Roman" w:cs="Times New Roman"/>
          <w:kern w:val="2"/>
          <w:sz w:val="28"/>
          <w:szCs w:val="28"/>
          <w:lang w:val="ru-RU" w:eastAsia="zh-CN"/>
        </w:rPr>
        <w:t>"Прорыва в Гуаньдун"</w:t>
      </w:r>
      <w:r>
        <w:rPr>
          <w:rFonts w:hint="eastAsia" w:ascii="Times New Roman" w:hAnsi="Times New Roman" w:eastAsia="Times New Roman" w:cs="Times New Roman"/>
          <w:kern w:val="2"/>
          <w:sz w:val="28"/>
          <w:szCs w:val="28"/>
          <w:lang w:val="ru-RU" w:eastAsia="zh-CN"/>
        </w:rPr>
        <w:t xml:space="preserve"> или с точки зрения демографии, географии, фольклора, этнологии, истории и т.д., провели более глубокие дискуссии о причинах </w:t>
      </w:r>
      <w:r>
        <w:rPr>
          <w:rFonts w:hint="default" w:ascii="Times New Roman" w:hAnsi="Times New Roman" w:eastAsia="Times New Roman" w:cs="Times New Roman"/>
          <w:kern w:val="2"/>
          <w:sz w:val="28"/>
          <w:szCs w:val="28"/>
          <w:lang w:val="ru-RU" w:eastAsia="zh-CN"/>
        </w:rPr>
        <w:t>"Прорыва в Гуаньдун"</w:t>
      </w:r>
      <w:r>
        <w:rPr>
          <w:rFonts w:hint="eastAsia" w:ascii="Times New Roman" w:hAnsi="Times New Roman" w:eastAsia="Times New Roman" w:cs="Times New Roman"/>
          <w:kern w:val="2"/>
          <w:sz w:val="28"/>
          <w:szCs w:val="28"/>
          <w:lang w:val="ru-RU" w:eastAsia="zh-CN"/>
        </w:rPr>
        <w:t xml:space="preserve">, количестве иммигрантов, процессе иммиграция, характеристики иммиграции и влияние иммиграции и т.д. Или из социальных, культурных, экономических, политических и других аспектов основной коннотации и значения </w:t>
      </w:r>
      <w:r>
        <w:rPr>
          <w:rFonts w:hint="default" w:ascii="Times New Roman" w:hAnsi="Times New Roman" w:eastAsia="Times New Roman" w:cs="Times New Roman"/>
          <w:kern w:val="2"/>
          <w:sz w:val="28"/>
          <w:szCs w:val="28"/>
          <w:lang w:val="ru-RU" w:eastAsia="zh-CN"/>
        </w:rPr>
        <w:t>"Прорыва в Гуаньдун"</w:t>
      </w:r>
      <w:r>
        <w:rPr>
          <w:rFonts w:hint="eastAsia" w:ascii="Times New Roman" w:hAnsi="Times New Roman" w:eastAsia="Times New Roman" w:cs="Times New Roman"/>
          <w:kern w:val="2"/>
          <w:sz w:val="28"/>
          <w:szCs w:val="28"/>
          <w:lang w:val="ru-RU" w:eastAsia="zh-CN"/>
        </w:rPr>
        <w:t xml:space="preserve"> были изучены более подробно, и были достигнуты определенные результаты исследования.</w:t>
      </w:r>
    </w:p>
    <w:p>
      <w:pPr>
        <w:keepNext w:val="0"/>
        <w:keepLines w:val="0"/>
        <w:pageBreakBefore w:val="0"/>
        <w:widowControl w:val="0"/>
        <w:kinsoku/>
        <w:wordWrap/>
        <w:overflowPunct/>
        <w:topLinePunct w:val="0"/>
        <w:autoSpaceDE/>
        <w:autoSpaceDN/>
        <w:bidi w:val="0"/>
        <w:adjustRightInd w:val="0"/>
        <w:snapToGrid w:val="0"/>
        <w:spacing w:after="0" w:line="360" w:lineRule="auto"/>
        <w:ind w:firstLine="680"/>
        <w:jc w:val="both"/>
        <w:textAlignment w:val="auto"/>
        <w:rPr>
          <w:rFonts w:hint="eastAsia" w:ascii="Times New Roman" w:hAnsi="Times New Roman" w:eastAsia="Times New Roman" w:cs="Times New Roman"/>
          <w:kern w:val="2"/>
          <w:sz w:val="28"/>
          <w:szCs w:val="28"/>
          <w:lang w:val="ru-RU" w:eastAsia="zh-CN"/>
        </w:rPr>
      </w:pPr>
      <w:r>
        <w:rPr>
          <w:rFonts w:hint="eastAsia" w:ascii="Times New Roman" w:hAnsi="Times New Roman" w:eastAsia="Times New Roman" w:cs="Times New Roman"/>
          <w:kern w:val="2"/>
          <w:sz w:val="28"/>
          <w:szCs w:val="28"/>
          <w:lang w:val="ru-RU" w:eastAsia="zh-CN"/>
        </w:rPr>
        <w:t xml:space="preserve">Некоторые ученые изучают </w:t>
      </w:r>
      <w:r>
        <w:rPr>
          <w:rFonts w:hint="default" w:ascii="Times New Roman" w:hAnsi="Times New Roman" w:eastAsia="Times New Roman" w:cs="Times New Roman"/>
          <w:kern w:val="2"/>
          <w:sz w:val="28"/>
          <w:szCs w:val="28"/>
          <w:lang w:val="ru-RU" w:eastAsia="zh-CN"/>
        </w:rPr>
        <w:t>"Прорыва в Гуаньдун"</w:t>
      </w:r>
      <w:r>
        <w:rPr>
          <w:rFonts w:hint="eastAsia" w:ascii="Times New Roman" w:hAnsi="Times New Roman" w:eastAsia="Times New Roman" w:cs="Times New Roman"/>
          <w:kern w:val="2"/>
          <w:sz w:val="28"/>
          <w:szCs w:val="28"/>
          <w:lang w:val="ru-RU" w:eastAsia="zh-CN"/>
        </w:rPr>
        <w:t xml:space="preserve"> с точки зрения политологии и истории и проводят историческую реставрацию. Книги Шэнь Цзяня«Великие иммигранты в истории Перехода в Гуаньдун» и Ян Чуньфэна«Хроника Перехода в Гуаньдун»рассказывают героическую и трагическую иммиграционную историю </w:t>
      </w:r>
      <w:r>
        <w:rPr>
          <w:rFonts w:hint="default" w:ascii="Times New Roman" w:hAnsi="Times New Roman" w:eastAsia="Times New Roman" w:cs="Times New Roman"/>
          <w:kern w:val="2"/>
          <w:sz w:val="28"/>
          <w:szCs w:val="28"/>
          <w:lang w:val="ru-RU" w:eastAsia="zh-CN"/>
        </w:rPr>
        <w:t>"Прорыва в Гуаньдун"</w:t>
      </w:r>
      <w:r>
        <w:rPr>
          <w:rFonts w:hint="eastAsia" w:ascii="Times New Roman" w:hAnsi="Times New Roman" w:eastAsia="Times New Roman" w:cs="Times New Roman"/>
          <w:kern w:val="2"/>
          <w:sz w:val="28"/>
          <w:szCs w:val="28"/>
          <w:lang w:val="ru-RU" w:eastAsia="zh-CN"/>
        </w:rPr>
        <w:t xml:space="preserve"> с разных точек зрения, таких как историческая память, социальные изменения и культурная интеграция, и используют популярный и простой язык для восстановления исторический облик в то время. Рассказывая историю, эти статьи также перемежаются большим количеством легендарных историй, а соответствующие исторические факты демонстрируются и анализируются, чтобы люди могли иметь более полное представление о великолепном и горьком иммиграционном прошлом. В </w:t>
      </w:r>
      <w:r>
        <w:rPr>
          <w:rFonts w:hint="default" w:ascii="Times New Roman" w:hAnsi="Times New Roman" w:eastAsia="Times New Roman" w:cs="Times New Roman"/>
          <w:kern w:val="2"/>
          <w:sz w:val="28"/>
          <w:szCs w:val="28"/>
          <w:lang w:val="ru-RU" w:eastAsia="zh-CN"/>
        </w:rPr>
        <w:t>"</w:t>
      </w:r>
      <w:r>
        <w:rPr>
          <w:rFonts w:hint="eastAsia" w:ascii="Times New Roman" w:hAnsi="Times New Roman" w:eastAsia="Times New Roman" w:cs="Times New Roman"/>
          <w:kern w:val="2"/>
          <w:sz w:val="28"/>
          <w:szCs w:val="28"/>
          <w:lang w:val="ru-RU" w:eastAsia="zh-CN"/>
        </w:rPr>
        <w:t>Кратком изложении академического семинара по культурному феномену народа Шаньдун ‘</w:t>
      </w:r>
      <w:r>
        <w:rPr>
          <w:rFonts w:hint="default" w:ascii="Times New Roman" w:hAnsi="Times New Roman" w:eastAsia="Times New Roman" w:cs="Times New Roman"/>
          <w:kern w:val="2"/>
          <w:sz w:val="28"/>
          <w:szCs w:val="28"/>
          <w:lang w:val="ru-RU" w:eastAsia="zh-CN"/>
        </w:rPr>
        <w:t>Прорыва в Гуаньдун</w:t>
      </w:r>
      <w:r>
        <w:rPr>
          <w:rFonts w:hint="eastAsia" w:ascii="Times New Roman" w:hAnsi="Times New Roman" w:eastAsia="Times New Roman" w:cs="Times New Roman"/>
          <w:kern w:val="2"/>
          <w:sz w:val="28"/>
          <w:szCs w:val="28"/>
          <w:lang w:val="ru-RU" w:eastAsia="zh-CN"/>
        </w:rPr>
        <w:t>’</w:t>
      </w:r>
      <w:r>
        <w:rPr>
          <w:rFonts w:hint="default" w:ascii="Times New Roman" w:hAnsi="Times New Roman" w:eastAsia="Times New Roman" w:cs="Times New Roman"/>
          <w:kern w:val="2"/>
          <w:sz w:val="28"/>
          <w:szCs w:val="28"/>
          <w:lang w:val="ru-RU" w:eastAsia="zh-CN"/>
        </w:rPr>
        <w:t>"</w:t>
      </w:r>
      <w:r>
        <w:rPr>
          <w:rFonts w:hint="eastAsia" w:ascii="Times New Roman" w:hAnsi="Times New Roman" w:eastAsia="Times New Roman" w:cs="Times New Roman"/>
          <w:kern w:val="2"/>
          <w:sz w:val="28"/>
          <w:szCs w:val="28"/>
          <w:lang w:val="ru-RU" w:eastAsia="zh-CN"/>
        </w:rPr>
        <w:t xml:space="preserve"> Лю Делонг описывает волну иммиграции и проводит подробное исследование идентичности и рода занятий иммигрантов, а также формы иммиграции, маршрута иммиграции и изучения типичных персонажей о </w:t>
      </w:r>
      <w:r>
        <w:rPr>
          <w:rFonts w:hint="default" w:ascii="Times New Roman" w:hAnsi="Times New Roman" w:eastAsia="Times New Roman" w:cs="Times New Roman"/>
          <w:kern w:val="2"/>
          <w:sz w:val="28"/>
          <w:szCs w:val="28"/>
          <w:lang w:val="ru-RU" w:eastAsia="zh-CN"/>
        </w:rPr>
        <w:t>"</w:t>
      </w:r>
      <w:r>
        <w:rPr>
          <w:rFonts w:hint="eastAsia" w:ascii="Times New Roman" w:hAnsi="Times New Roman" w:eastAsia="Times New Roman" w:cs="Times New Roman"/>
          <w:kern w:val="2"/>
          <w:sz w:val="28"/>
          <w:szCs w:val="28"/>
          <w:lang w:val="ru-RU" w:eastAsia="zh-CN"/>
        </w:rPr>
        <w:t xml:space="preserve">Переход в литературу </w:t>
      </w:r>
      <w:r>
        <w:rPr>
          <w:rFonts w:hint="default" w:ascii="Times New Roman" w:hAnsi="Times New Roman" w:eastAsia="Times New Roman" w:cs="Times New Roman"/>
          <w:kern w:val="2"/>
          <w:sz w:val="28"/>
          <w:szCs w:val="28"/>
          <w:lang w:val="ru-RU" w:eastAsia="zh-CN"/>
        </w:rPr>
        <w:t>Гуаньдун"</w:t>
      </w:r>
      <w:r>
        <w:rPr>
          <w:rFonts w:hint="eastAsia" w:ascii="Times New Roman" w:hAnsi="Times New Roman" w:eastAsia="Times New Roman" w:cs="Times New Roman"/>
          <w:kern w:val="2"/>
          <w:sz w:val="28"/>
          <w:szCs w:val="28"/>
          <w:lang w:val="ru-RU" w:eastAsia="zh-CN"/>
        </w:rPr>
        <w:t xml:space="preserve">. Это имеет справочное значение. Книги Хань Юаньюаня«Вещи, которые ворвались в </w:t>
      </w:r>
      <w:r>
        <w:rPr>
          <w:rFonts w:hint="default" w:ascii="Times New Roman" w:hAnsi="Times New Roman" w:eastAsia="Times New Roman" w:cs="Times New Roman"/>
          <w:kern w:val="2"/>
          <w:sz w:val="28"/>
          <w:szCs w:val="28"/>
          <w:lang w:val="ru-RU" w:eastAsia="zh-CN"/>
        </w:rPr>
        <w:t>Гуаньдун</w:t>
      </w:r>
      <w:r>
        <w:rPr>
          <w:rFonts w:hint="eastAsia" w:ascii="Times New Roman" w:hAnsi="Times New Roman" w:eastAsia="Times New Roman" w:cs="Times New Roman"/>
          <w:kern w:val="2"/>
          <w:sz w:val="28"/>
          <w:szCs w:val="28"/>
          <w:lang w:val="ru-RU" w:eastAsia="zh-CN"/>
        </w:rPr>
        <w:t xml:space="preserve">»и Лю Дэцзэна «История и легенды 25 миллионов иммигрантов из Шаньдуна, которые ворвались в </w:t>
      </w:r>
      <w:r>
        <w:rPr>
          <w:rFonts w:hint="default" w:ascii="Times New Roman" w:hAnsi="Times New Roman" w:eastAsia="Times New Roman" w:cs="Times New Roman"/>
          <w:kern w:val="2"/>
          <w:sz w:val="28"/>
          <w:szCs w:val="28"/>
          <w:lang w:val="ru-RU" w:eastAsia="zh-CN"/>
        </w:rPr>
        <w:t>Гуаньдун</w:t>
      </w:r>
      <w:r>
        <w:rPr>
          <w:rFonts w:hint="eastAsia" w:ascii="Times New Roman" w:hAnsi="Times New Roman" w:eastAsia="Times New Roman" w:cs="Times New Roman"/>
          <w:kern w:val="2"/>
          <w:sz w:val="28"/>
          <w:szCs w:val="28"/>
          <w:lang w:val="ru-RU" w:eastAsia="zh-CN"/>
        </w:rPr>
        <w:t xml:space="preserve">»рассказывают легенды и истории иммиграционного процесса, ярко показывая сцены проникновения в </w:t>
      </w:r>
      <w:r>
        <w:rPr>
          <w:rFonts w:hint="default" w:ascii="Times New Roman" w:hAnsi="Times New Roman" w:eastAsia="Times New Roman" w:cs="Times New Roman"/>
          <w:kern w:val="2"/>
          <w:sz w:val="28"/>
          <w:szCs w:val="28"/>
          <w:lang w:val="ru-RU" w:eastAsia="zh-CN"/>
        </w:rPr>
        <w:t>Гуаньдун</w:t>
      </w:r>
      <w:r>
        <w:rPr>
          <w:rFonts w:hint="eastAsia" w:ascii="Times New Roman" w:hAnsi="Times New Roman" w:eastAsia="Times New Roman" w:cs="Times New Roman"/>
          <w:kern w:val="2"/>
          <w:sz w:val="28"/>
          <w:szCs w:val="28"/>
          <w:lang w:val="ru-RU" w:eastAsia="zh-CN"/>
        </w:rPr>
        <w:t xml:space="preserve"> и историю </w:t>
      </w:r>
      <w:r>
        <w:rPr>
          <w:rFonts w:hint="default" w:ascii="Times New Roman" w:hAnsi="Times New Roman" w:eastAsia="Times New Roman" w:cs="Times New Roman"/>
          <w:kern w:val="2"/>
          <w:sz w:val="28"/>
          <w:szCs w:val="28"/>
          <w:lang w:val="ru-RU" w:eastAsia="zh-CN"/>
        </w:rPr>
        <w:t>"</w:t>
      </w:r>
      <w:r>
        <w:rPr>
          <w:rFonts w:hint="eastAsia" w:ascii="Times New Roman" w:hAnsi="Times New Roman" w:eastAsia="Times New Roman" w:cs="Times New Roman"/>
          <w:kern w:val="2"/>
          <w:sz w:val="28"/>
          <w:szCs w:val="28"/>
          <w:lang w:val="ru-RU" w:eastAsia="zh-CN"/>
        </w:rPr>
        <w:t xml:space="preserve">проникновения в </w:t>
      </w:r>
      <w:r>
        <w:rPr>
          <w:rFonts w:hint="default" w:ascii="Times New Roman" w:hAnsi="Times New Roman" w:eastAsia="Times New Roman" w:cs="Times New Roman"/>
          <w:kern w:val="2"/>
          <w:sz w:val="28"/>
          <w:szCs w:val="28"/>
          <w:lang w:val="ru-RU" w:eastAsia="zh-CN"/>
        </w:rPr>
        <w:t>Гуаньдун"</w:t>
      </w:r>
      <w:r>
        <w:rPr>
          <w:rFonts w:hint="eastAsia" w:ascii="Times New Roman" w:hAnsi="Times New Roman" w:eastAsia="Times New Roman" w:cs="Times New Roman"/>
          <w:kern w:val="2"/>
          <w:sz w:val="28"/>
          <w:szCs w:val="28"/>
          <w:lang w:val="ru-RU" w:eastAsia="zh-CN"/>
        </w:rPr>
        <w:t xml:space="preserve"> людей в различные отрасли промышленности.</w:t>
      </w:r>
    </w:p>
    <w:p>
      <w:pPr>
        <w:keepNext w:val="0"/>
        <w:keepLines w:val="0"/>
        <w:pageBreakBefore w:val="0"/>
        <w:widowControl w:val="0"/>
        <w:kinsoku/>
        <w:wordWrap/>
        <w:overflowPunct/>
        <w:topLinePunct w:val="0"/>
        <w:autoSpaceDE/>
        <w:autoSpaceDN/>
        <w:bidi w:val="0"/>
        <w:adjustRightInd w:val="0"/>
        <w:snapToGrid w:val="0"/>
        <w:spacing w:after="0" w:line="360" w:lineRule="auto"/>
        <w:ind w:firstLine="680"/>
        <w:jc w:val="both"/>
        <w:textAlignment w:val="auto"/>
        <w:rPr>
          <w:rFonts w:hint="eastAsia" w:ascii="Times New Roman" w:hAnsi="Times New Roman" w:eastAsia="Times New Roman" w:cs="Times New Roman"/>
          <w:kern w:val="2"/>
          <w:sz w:val="28"/>
          <w:szCs w:val="28"/>
          <w:lang w:val="ru-RU" w:eastAsia="zh-CN"/>
        </w:rPr>
      </w:pPr>
      <w:r>
        <w:rPr>
          <w:rFonts w:hint="eastAsia" w:ascii="Times New Roman" w:hAnsi="Times New Roman" w:eastAsia="Times New Roman" w:cs="Times New Roman"/>
          <w:kern w:val="2"/>
          <w:sz w:val="28"/>
          <w:szCs w:val="28"/>
          <w:lang w:val="ru-RU" w:eastAsia="zh-CN"/>
        </w:rPr>
        <w:t xml:space="preserve">Есть также некоторые ученые, которые изучают </w:t>
      </w:r>
      <w:r>
        <w:rPr>
          <w:rFonts w:hint="default" w:ascii="Times New Roman" w:hAnsi="Times New Roman" w:eastAsia="Times New Roman" w:cs="Times New Roman"/>
          <w:kern w:val="2"/>
          <w:sz w:val="28"/>
          <w:szCs w:val="28"/>
          <w:lang w:val="ru-RU" w:eastAsia="zh-CN"/>
        </w:rPr>
        <w:t>"Прорыва в Гуаньдун"</w:t>
      </w:r>
      <w:r>
        <w:rPr>
          <w:rFonts w:hint="eastAsia" w:ascii="Times New Roman" w:hAnsi="Times New Roman" w:eastAsia="Times New Roman" w:cs="Times New Roman"/>
          <w:kern w:val="2"/>
          <w:sz w:val="28"/>
          <w:szCs w:val="28"/>
          <w:lang w:val="ru-RU" w:eastAsia="zh-CN"/>
        </w:rPr>
        <w:t xml:space="preserve"> с точки зрения культуры и социологии, показывают феномен иммиграции и уточняют духовную коннотацию иммиграции. «Исследование современной северо-восточной иммиграции»Ма Пинъаня и диссертация Су Гуанъюя «Предварительное исследование северо-восточной иммиграции и ее культуры </w:t>
      </w:r>
      <w:r>
        <w:rPr>
          <w:rFonts w:hint="default" w:ascii="Times New Roman" w:hAnsi="Times New Roman" w:eastAsia="Times New Roman" w:cs="Times New Roman"/>
          <w:kern w:val="2"/>
          <w:sz w:val="28"/>
          <w:szCs w:val="28"/>
          <w:lang w:val="ru-RU" w:eastAsia="zh-CN"/>
        </w:rPr>
        <w:t>"Прорыва в Гуаньдун"</w:t>
      </w:r>
      <w:r>
        <w:rPr>
          <w:rFonts w:hint="eastAsia" w:ascii="Times New Roman" w:hAnsi="Times New Roman" w:eastAsia="Times New Roman" w:cs="Times New Roman"/>
          <w:kern w:val="2"/>
          <w:sz w:val="28"/>
          <w:szCs w:val="28"/>
          <w:lang w:val="ru-RU" w:eastAsia="zh-CN"/>
        </w:rPr>
        <w:t xml:space="preserve">» строго определяют масштабы, время и процесс </w:t>
      </w:r>
      <w:r>
        <w:rPr>
          <w:rFonts w:hint="default" w:ascii="Times New Roman" w:hAnsi="Times New Roman" w:eastAsia="Times New Roman" w:cs="Times New Roman"/>
          <w:kern w:val="2"/>
          <w:sz w:val="28"/>
          <w:szCs w:val="28"/>
          <w:lang w:val="ru-RU" w:eastAsia="zh-CN"/>
        </w:rPr>
        <w:t>"Прорыва в Гуаньдун"</w:t>
      </w:r>
      <w:r>
        <w:rPr>
          <w:rFonts w:hint="eastAsia" w:ascii="Times New Roman" w:hAnsi="Times New Roman" w:eastAsia="Times New Roman" w:cs="Times New Roman"/>
          <w:kern w:val="2"/>
          <w:sz w:val="28"/>
          <w:szCs w:val="28"/>
          <w:lang w:val="ru-RU" w:eastAsia="zh-CN"/>
        </w:rPr>
        <w:t xml:space="preserve"> с точки зрения демографии и социологии, прослеживают Иммигранты с Северо-востока и прокомментируйте взаимосвязь между иммиграцией, культурой и личностью.В диссертации Ли Чжитина«Сравнительное исследование </w:t>
      </w:r>
      <w:r>
        <w:rPr>
          <w:rFonts w:hint="default" w:ascii="Times New Roman" w:hAnsi="Times New Roman" w:eastAsia="Times New Roman" w:cs="Times New Roman"/>
          <w:kern w:val="2"/>
          <w:sz w:val="28"/>
          <w:szCs w:val="28"/>
          <w:lang w:val="ru-RU" w:eastAsia="zh-CN"/>
        </w:rPr>
        <w:t>"Прорыва в Гуаньдун"</w:t>
      </w:r>
      <w:r>
        <w:rPr>
          <w:rFonts w:hint="eastAsia" w:ascii="Times New Roman" w:hAnsi="Times New Roman" w:eastAsia="Times New Roman" w:cs="Times New Roman"/>
          <w:kern w:val="2"/>
          <w:sz w:val="28"/>
          <w:szCs w:val="28"/>
          <w:lang w:val="ru-RU" w:eastAsia="zh-CN"/>
        </w:rPr>
        <w:t xml:space="preserve"> и </w:t>
      </w:r>
      <w:r>
        <w:rPr>
          <w:rFonts w:hint="default" w:ascii="Times New Roman" w:hAnsi="Times New Roman" w:eastAsia="Times New Roman" w:cs="Times New Roman"/>
          <w:kern w:val="2"/>
          <w:sz w:val="28"/>
          <w:szCs w:val="28"/>
          <w:lang w:val="ru-RU" w:eastAsia="zh-CN"/>
        </w:rPr>
        <w:t>"</w:t>
      </w:r>
      <w:r>
        <w:rPr>
          <w:rFonts w:hint="eastAsia" w:ascii="Times New Roman" w:hAnsi="Times New Roman" w:eastAsia="Times New Roman" w:cs="Times New Roman"/>
          <w:kern w:val="2"/>
          <w:sz w:val="28"/>
          <w:szCs w:val="28"/>
          <w:lang w:val="ru-RU" w:eastAsia="zh-CN"/>
        </w:rPr>
        <w:t>Движения на Запад</w:t>
      </w:r>
      <w:r>
        <w:rPr>
          <w:rFonts w:hint="default" w:ascii="Times New Roman" w:hAnsi="Times New Roman" w:eastAsia="Times New Roman" w:cs="Times New Roman"/>
          <w:kern w:val="2"/>
          <w:sz w:val="28"/>
          <w:szCs w:val="28"/>
          <w:lang w:val="ru-RU" w:eastAsia="zh-CN"/>
        </w:rPr>
        <w:t>"</w:t>
      </w:r>
      <w:r>
        <w:rPr>
          <w:rFonts w:hint="eastAsia" w:ascii="Times New Roman" w:hAnsi="Times New Roman" w:eastAsia="Times New Roman" w:cs="Times New Roman"/>
          <w:kern w:val="2"/>
          <w:sz w:val="28"/>
          <w:szCs w:val="28"/>
          <w:lang w:val="ru-RU" w:eastAsia="zh-CN"/>
        </w:rPr>
        <w:t xml:space="preserve">»и в диссертации Ван Янькуна«Сравнение культуры Сикоу и культуры Гуаньдун»сравнивались характеристики </w:t>
      </w:r>
      <w:r>
        <w:rPr>
          <w:rFonts w:hint="default" w:ascii="Times New Roman" w:hAnsi="Times New Roman" w:eastAsia="Times New Roman" w:cs="Times New Roman"/>
          <w:kern w:val="2"/>
          <w:sz w:val="28"/>
          <w:szCs w:val="28"/>
          <w:lang w:val="ru-RU" w:eastAsia="zh-CN"/>
        </w:rPr>
        <w:t>"Прорыва в Гуаньдун"</w:t>
      </w:r>
      <w:r>
        <w:rPr>
          <w:rFonts w:hint="eastAsia" w:ascii="Times New Roman" w:hAnsi="Times New Roman" w:eastAsia="Times New Roman" w:cs="Times New Roman"/>
          <w:kern w:val="2"/>
          <w:sz w:val="28"/>
          <w:szCs w:val="28"/>
          <w:lang w:val="ru-RU" w:eastAsia="zh-CN"/>
        </w:rPr>
        <w:t xml:space="preserve"> и </w:t>
      </w:r>
      <w:r>
        <w:rPr>
          <w:rFonts w:hint="default" w:ascii="Times New Roman" w:hAnsi="Times New Roman" w:eastAsia="Times New Roman" w:cs="Times New Roman"/>
          <w:kern w:val="2"/>
          <w:sz w:val="28"/>
          <w:szCs w:val="28"/>
          <w:lang w:val="ru-RU" w:eastAsia="zh-CN"/>
        </w:rPr>
        <w:t>"</w:t>
      </w:r>
      <w:r>
        <w:rPr>
          <w:rFonts w:hint="eastAsia" w:ascii="Times New Roman" w:hAnsi="Times New Roman" w:eastAsia="Times New Roman" w:cs="Times New Roman"/>
          <w:kern w:val="2"/>
          <w:sz w:val="28"/>
          <w:szCs w:val="28"/>
          <w:lang w:val="ru-RU" w:eastAsia="zh-CN"/>
        </w:rPr>
        <w:t>Движения на Запад</w:t>
      </w:r>
      <w:r>
        <w:rPr>
          <w:rFonts w:hint="default" w:ascii="Times New Roman" w:hAnsi="Times New Roman" w:eastAsia="Times New Roman" w:cs="Times New Roman"/>
          <w:kern w:val="2"/>
          <w:sz w:val="28"/>
          <w:szCs w:val="28"/>
          <w:lang w:val="ru-RU" w:eastAsia="zh-CN"/>
        </w:rPr>
        <w:t>"</w:t>
      </w:r>
      <w:r>
        <w:rPr>
          <w:rFonts w:hint="eastAsia" w:ascii="Times New Roman" w:hAnsi="Times New Roman" w:eastAsia="Times New Roman" w:cs="Times New Roman"/>
          <w:kern w:val="2"/>
          <w:sz w:val="28"/>
          <w:szCs w:val="28"/>
          <w:lang w:val="ru-RU" w:eastAsia="zh-CN"/>
        </w:rPr>
        <w:t xml:space="preserve"> соответственно, и анализировались различия в миграционных культурах в разных регионы. В то же время, с точки зрения национальной культурной интеграции, в нем подробно описывается распространение культуры Хань, а также процесс интеграции одежды, продуктов питания, фестивалей, религии, брачных обычаев, языка и т.д. Предполагается, что культура Гуаньдун в основном ханьская и маньчжурская, плюс монгольская, Чао, Хэчжэ и Даур. Сложный мультикультурализм, сформированный интеграцией многих этнических культур. Отдел пропаганды Цицикарского муниципального партийного комитета Коммунистической партии Китая подготовил «Дух Перехода в Гуаньдун и изучение истории и культуры Гуаньдун», Фан Синь и др., «Непреклонная борьба за выживание - Переход в дух Гуаньдун», книгу Ли Чжитинга статья «Несколько вопросов о культуре Гуаньдун», статья Сунь Шувэня «Продвижение национального духа в уникальном способе литературного и художественного мышления, вызванного феноменом </w:t>
      </w:r>
      <w:r>
        <w:rPr>
          <w:rFonts w:hint="default" w:ascii="Times New Roman" w:hAnsi="Times New Roman" w:eastAsia="Times New Roman" w:cs="Times New Roman"/>
          <w:kern w:val="2"/>
          <w:sz w:val="28"/>
          <w:szCs w:val="28"/>
          <w:lang w:val="ru-RU" w:eastAsia="zh-CN"/>
        </w:rPr>
        <w:t>"Прорыва в Гуаньдун"</w:t>
      </w:r>
      <w:r>
        <w:rPr>
          <w:rFonts w:hint="eastAsia" w:ascii="Times New Roman" w:hAnsi="Times New Roman" w:eastAsia="Times New Roman" w:cs="Times New Roman"/>
          <w:kern w:val="2"/>
          <w:sz w:val="28"/>
          <w:szCs w:val="28"/>
          <w:lang w:val="ru-RU" w:eastAsia="zh-CN"/>
        </w:rPr>
        <w:t xml:space="preserve">», статья Ли Юнгуана «О духе </w:t>
      </w:r>
      <w:r>
        <w:rPr>
          <w:rFonts w:hint="default" w:ascii="Times New Roman" w:hAnsi="Times New Roman" w:eastAsia="Times New Roman" w:cs="Times New Roman"/>
          <w:kern w:val="2"/>
          <w:sz w:val="28"/>
          <w:szCs w:val="28"/>
          <w:lang w:val="ru-RU" w:eastAsia="zh-CN"/>
        </w:rPr>
        <w:t>Прорыва в Гуаньдун</w:t>
      </w:r>
      <w:r>
        <w:rPr>
          <w:rFonts w:hint="eastAsia" w:ascii="Times New Roman" w:hAnsi="Times New Roman" w:eastAsia="Times New Roman" w:cs="Times New Roman"/>
          <w:kern w:val="2"/>
          <w:sz w:val="28"/>
          <w:szCs w:val="28"/>
          <w:lang w:val="ru-RU" w:eastAsia="zh-CN"/>
        </w:rPr>
        <w:t xml:space="preserve"> и возрождении Северо-Востока», статья Цинь Хуэйцзе «Люди - движущая сила для создания истории»из книги «</w:t>
      </w:r>
      <w:r>
        <w:rPr>
          <w:rFonts w:hint="default" w:ascii="Times New Roman" w:hAnsi="Times New Roman" w:eastAsia="Times New Roman" w:cs="Times New Roman"/>
          <w:kern w:val="2"/>
          <w:sz w:val="28"/>
          <w:szCs w:val="28"/>
          <w:lang w:val="ru-RU" w:eastAsia="zh-CN"/>
        </w:rPr>
        <w:t>"Прорыва в Гуаньдун"</w:t>
      </w:r>
      <w:r>
        <w:rPr>
          <w:rFonts w:hint="eastAsia" w:ascii="Times New Roman" w:hAnsi="Times New Roman" w:eastAsia="Times New Roman" w:cs="Times New Roman"/>
          <w:kern w:val="2"/>
          <w:sz w:val="28"/>
          <w:szCs w:val="28"/>
          <w:lang w:val="ru-RU" w:eastAsia="zh-CN"/>
        </w:rPr>
        <w:t xml:space="preserve"> История и вклад Рассматривают основные ценности </w:t>
      </w:r>
      <w:r>
        <w:rPr>
          <w:rFonts w:hint="default" w:ascii="Times New Roman" w:hAnsi="Times New Roman" w:eastAsia="Times New Roman" w:cs="Times New Roman"/>
          <w:kern w:val="2"/>
          <w:sz w:val="28"/>
          <w:szCs w:val="28"/>
          <w:lang w:val="ru-RU" w:eastAsia="zh-CN"/>
        </w:rPr>
        <w:t>"</w:t>
      </w:r>
      <w:r>
        <w:rPr>
          <w:rFonts w:hint="eastAsia" w:ascii="Times New Roman" w:hAnsi="Times New Roman" w:eastAsia="Times New Roman" w:cs="Times New Roman"/>
          <w:kern w:val="2"/>
          <w:sz w:val="28"/>
          <w:szCs w:val="28"/>
          <w:lang w:val="ru-RU" w:eastAsia="zh-CN"/>
        </w:rPr>
        <w:t>Духа Перехода в Гуаньдун</w:t>
      </w:r>
      <w:r>
        <w:rPr>
          <w:rFonts w:hint="default" w:ascii="Times New Roman" w:hAnsi="Times New Roman" w:eastAsia="Times New Roman" w:cs="Times New Roman"/>
          <w:kern w:val="2"/>
          <w:sz w:val="28"/>
          <w:szCs w:val="28"/>
          <w:lang w:val="ru-RU" w:eastAsia="zh-CN"/>
        </w:rPr>
        <w:t>"</w:t>
      </w:r>
      <w:r>
        <w:rPr>
          <w:rFonts w:hint="eastAsia" w:ascii="Times New Roman" w:hAnsi="Times New Roman" w:eastAsia="Times New Roman" w:cs="Times New Roman"/>
          <w:kern w:val="2"/>
          <w:sz w:val="28"/>
          <w:szCs w:val="28"/>
          <w:lang w:val="ru-RU" w:eastAsia="zh-CN"/>
        </w:rPr>
        <w:t xml:space="preserve">» и т.д. Сравнивая формирование и характеристики других региональных культур, авторы </w:t>
      </w:r>
      <w:r>
        <w:rPr>
          <w:rFonts w:hint="default" w:ascii="Times New Roman" w:hAnsi="Times New Roman" w:eastAsia="Times New Roman" w:cs="Times New Roman"/>
          <w:kern w:val="2"/>
          <w:sz w:val="28"/>
          <w:szCs w:val="28"/>
          <w:lang w:val="ru-RU" w:eastAsia="zh-CN"/>
        </w:rPr>
        <w:t>"</w:t>
      </w:r>
      <w:r>
        <w:rPr>
          <w:rFonts w:hint="eastAsia" w:ascii="Times New Roman" w:hAnsi="Times New Roman" w:eastAsia="Times New Roman" w:cs="Times New Roman"/>
          <w:kern w:val="2"/>
          <w:sz w:val="28"/>
          <w:szCs w:val="28"/>
          <w:lang w:val="ru-RU" w:eastAsia="zh-CN"/>
        </w:rPr>
        <w:t>Дух Перехода в Гуаньдун</w:t>
      </w:r>
      <w:r>
        <w:rPr>
          <w:rFonts w:hint="default" w:ascii="Times New Roman" w:hAnsi="Times New Roman" w:eastAsia="Times New Roman" w:cs="Times New Roman"/>
          <w:kern w:val="2"/>
          <w:sz w:val="28"/>
          <w:szCs w:val="28"/>
          <w:lang w:val="ru-RU" w:eastAsia="zh-CN"/>
        </w:rPr>
        <w:t>"</w:t>
      </w:r>
      <w:r>
        <w:rPr>
          <w:rFonts w:hint="eastAsia" w:ascii="Times New Roman" w:hAnsi="Times New Roman" w:eastAsia="Times New Roman" w:cs="Times New Roman"/>
          <w:kern w:val="2"/>
          <w:sz w:val="28"/>
          <w:szCs w:val="28"/>
          <w:lang w:val="ru-RU" w:eastAsia="zh-CN"/>
        </w:rPr>
        <w:t xml:space="preserve"> или дух северо-восточной культуры представлен на региональном культурном уровне: если вы бедны, вы будете думать о переменах, быть честным и лояльным, хорошо учиться, быть прилежным и предприимчивым, много работать, самосовершенствоваться, проявлять активную терпимость и креативность. Тезис Цао Баомина«Телесериал </w:t>
      </w:r>
      <w:r>
        <w:rPr>
          <w:rFonts w:hint="default" w:ascii="Times New Roman" w:hAnsi="Times New Roman" w:eastAsia="Times New Roman" w:cs="Times New Roman"/>
          <w:kern w:val="2"/>
          <w:sz w:val="28"/>
          <w:szCs w:val="28"/>
          <w:lang w:val="ru-RU" w:eastAsia="zh-CN"/>
        </w:rPr>
        <w:t>"Прорыва в Гуаньдун"</w:t>
      </w:r>
      <w:r>
        <w:rPr>
          <w:rFonts w:hint="eastAsia" w:ascii="Times New Roman" w:hAnsi="Times New Roman" w:eastAsia="Times New Roman" w:cs="Times New Roman"/>
          <w:kern w:val="2"/>
          <w:sz w:val="28"/>
          <w:szCs w:val="28"/>
          <w:lang w:val="ru-RU" w:eastAsia="zh-CN"/>
        </w:rPr>
        <w:t xml:space="preserve"> серьезно нарушает фольклор Северо-Востока», а тезис Чжи Гуанцзяня и Жэнь Сюэляна«Влияние шаньдунцев </w:t>
      </w:r>
      <w:r>
        <w:rPr>
          <w:rFonts w:hint="default" w:ascii="Times New Roman" w:hAnsi="Times New Roman" w:eastAsia="Times New Roman" w:cs="Times New Roman"/>
          <w:kern w:val="2"/>
          <w:sz w:val="28"/>
          <w:szCs w:val="28"/>
          <w:lang w:val="ru-RU" w:eastAsia="zh-CN"/>
        </w:rPr>
        <w:t>"Прорыва в Гуаньдун"</w:t>
      </w:r>
      <w:r>
        <w:rPr>
          <w:rFonts w:hint="eastAsia" w:ascii="Times New Roman" w:hAnsi="Times New Roman" w:eastAsia="Times New Roman" w:cs="Times New Roman"/>
          <w:kern w:val="2"/>
          <w:sz w:val="28"/>
          <w:szCs w:val="28"/>
          <w:lang w:val="ru-RU" w:eastAsia="zh-CN"/>
        </w:rPr>
        <w:t xml:space="preserve"> на социальные обычаи Северо-Востока в династии Цин»показывает красочную картину фольклора Северо-Восточного региона и анализирует уникальность национальная культура.</w:t>
      </w:r>
    </w:p>
    <w:p>
      <w:pPr>
        <w:keepNext w:val="0"/>
        <w:keepLines w:val="0"/>
        <w:pageBreakBefore w:val="0"/>
        <w:kinsoku/>
        <w:wordWrap/>
        <w:overflowPunct/>
        <w:topLinePunct w:val="0"/>
        <w:autoSpaceDE/>
        <w:autoSpaceDN/>
        <w:bidi w:val="0"/>
        <w:spacing w:after="0" w:line="360" w:lineRule="auto"/>
        <w:ind w:firstLine="680"/>
        <w:jc w:val="both"/>
        <w:textAlignment w:val="auto"/>
        <w:rPr>
          <w:rFonts w:ascii="Times New Roman" w:hAnsi="Times New Roman" w:eastAsia="宋体" w:cs="Times New Roman"/>
          <w:kern w:val="2"/>
          <w:sz w:val="28"/>
          <w:szCs w:val="28"/>
          <w:shd w:val="clear" w:color="auto" w:fill="FFFFFF"/>
          <w:lang w:val="ru-RU" w:eastAsia="zh-CN"/>
        </w:rPr>
      </w:pPr>
      <w:r>
        <w:rPr>
          <w:rFonts w:hint="eastAsia" w:ascii="Times New Roman" w:hAnsi="Times New Roman" w:eastAsia="Times New Roman" w:cs="Times New Roman"/>
          <w:kern w:val="2"/>
          <w:sz w:val="28"/>
          <w:szCs w:val="28"/>
          <w:lang w:val="ru-RU" w:eastAsia="zh-CN"/>
        </w:rPr>
        <w:t xml:space="preserve">Подводя итог, можно сказать, что иммиграционная волна </w:t>
      </w:r>
      <w:r>
        <w:rPr>
          <w:rFonts w:hint="default" w:ascii="Times New Roman" w:hAnsi="Times New Roman" w:eastAsia="Times New Roman" w:cs="Times New Roman"/>
          <w:kern w:val="2"/>
          <w:sz w:val="28"/>
          <w:szCs w:val="28"/>
          <w:lang w:val="ru-RU" w:eastAsia="zh-CN"/>
        </w:rPr>
        <w:t>"Прорыва в Гуаньдун"</w:t>
      </w:r>
      <w:r>
        <w:rPr>
          <w:rFonts w:hint="eastAsia" w:ascii="Times New Roman" w:hAnsi="Times New Roman" w:eastAsia="Times New Roman" w:cs="Times New Roman"/>
          <w:kern w:val="2"/>
          <w:sz w:val="28"/>
          <w:szCs w:val="28"/>
          <w:lang w:val="ru-RU" w:eastAsia="zh-CN"/>
        </w:rPr>
        <w:t xml:space="preserve"> имеет определенную исследовательскую ценность с точки зрения множества дисциплин. С исторической точки зрения, это беспрецедентная неорганизованная и спонтанная иммиграционная активность с наибольшим числом участников; с культурной точки зрения, </w:t>
      </w:r>
      <w:r>
        <w:rPr>
          <w:rFonts w:hint="default" w:ascii="Times New Roman" w:hAnsi="Times New Roman" w:eastAsia="Times New Roman" w:cs="Times New Roman"/>
          <w:kern w:val="2"/>
          <w:sz w:val="28"/>
          <w:szCs w:val="28"/>
          <w:lang w:val="ru-RU" w:eastAsia="zh-CN"/>
        </w:rPr>
        <w:t>"</w:t>
      </w:r>
      <w:r>
        <w:rPr>
          <w:rFonts w:hint="eastAsia" w:ascii="Times New Roman" w:hAnsi="Times New Roman" w:eastAsia="Times New Roman" w:cs="Times New Roman"/>
          <w:kern w:val="2"/>
          <w:sz w:val="28"/>
          <w:szCs w:val="28"/>
          <w:lang w:val="ru-RU" w:eastAsia="zh-CN"/>
        </w:rPr>
        <w:t>дух Перехода в Гуаньдун</w:t>
      </w:r>
      <w:r>
        <w:rPr>
          <w:rFonts w:hint="default" w:ascii="Times New Roman" w:hAnsi="Times New Roman" w:eastAsia="Times New Roman" w:cs="Times New Roman"/>
          <w:kern w:val="2"/>
          <w:sz w:val="28"/>
          <w:szCs w:val="28"/>
          <w:lang w:val="ru-RU" w:eastAsia="zh-CN"/>
        </w:rPr>
        <w:t>"</w:t>
      </w:r>
      <w:r>
        <w:rPr>
          <w:rFonts w:hint="eastAsia" w:ascii="Times New Roman" w:hAnsi="Times New Roman" w:eastAsia="Times New Roman" w:cs="Times New Roman"/>
          <w:kern w:val="2"/>
          <w:sz w:val="28"/>
          <w:szCs w:val="28"/>
          <w:lang w:val="ru-RU" w:eastAsia="zh-CN"/>
        </w:rPr>
        <w:t xml:space="preserve">, сформированный в процессе </w:t>
      </w:r>
      <w:r>
        <w:rPr>
          <w:rFonts w:hint="default" w:ascii="Times New Roman" w:hAnsi="Times New Roman" w:eastAsia="Times New Roman" w:cs="Times New Roman"/>
          <w:kern w:val="2"/>
          <w:sz w:val="28"/>
          <w:szCs w:val="28"/>
          <w:lang w:val="ru-RU" w:eastAsia="zh-CN"/>
        </w:rPr>
        <w:t>"Прорыва в Гуаньдун"</w:t>
      </w:r>
      <w:r>
        <w:rPr>
          <w:rFonts w:hint="eastAsia" w:ascii="Times New Roman" w:hAnsi="Times New Roman" w:eastAsia="Times New Roman" w:cs="Times New Roman"/>
          <w:kern w:val="2"/>
          <w:sz w:val="28"/>
          <w:szCs w:val="28"/>
          <w:lang w:val="ru-RU" w:eastAsia="zh-CN"/>
        </w:rPr>
        <w:t xml:space="preserve">, уже давно усвоен как часть этнического характера народа Северо-Востока; с социологической точки зрения </w:t>
      </w:r>
      <w:r>
        <w:rPr>
          <w:rFonts w:hint="default" w:ascii="Times New Roman" w:hAnsi="Times New Roman" w:eastAsia="Times New Roman" w:cs="Times New Roman"/>
          <w:kern w:val="2"/>
          <w:sz w:val="28"/>
          <w:szCs w:val="28"/>
          <w:lang w:val="ru-RU" w:eastAsia="zh-CN"/>
        </w:rPr>
        <w:t>"Прорыва в Гуаньдун"</w:t>
      </w:r>
      <w:r>
        <w:rPr>
          <w:rFonts w:hint="eastAsia" w:ascii="Times New Roman" w:hAnsi="Times New Roman" w:eastAsia="Times New Roman" w:cs="Times New Roman"/>
          <w:kern w:val="2"/>
          <w:sz w:val="28"/>
          <w:szCs w:val="28"/>
          <w:lang w:val="ru-RU" w:eastAsia="zh-CN"/>
        </w:rPr>
        <w:t xml:space="preserve"> восстановил плодородную почву Северо-Востока, заставив Северо-Восток постепенно перейти от досовременного к современному</w:t>
      </w:r>
      <w:r>
        <w:rPr>
          <w:rFonts w:ascii="Times New Roman" w:hAnsi="Times New Roman" w:eastAsia="宋体" w:cs="Times New Roman"/>
          <w:kern w:val="2"/>
          <w:sz w:val="28"/>
          <w:szCs w:val="28"/>
          <w:shd w:val="clear" w:color="auto" w:fill="FFFFFF"/>
          <w:lang w:val="ru-RU" w:eastAsia="zh-CN"/>
        </w:rPr>
        <w:t>.</w:t>
      </w:r>
    </w:p>
    <w:p>
      <w:pPr>
        <w:keepNext w:val="0"/>
        <w:keepLines w:val="0"/>
        <w:pageBreakBefore w:val="0"/>
        <w:kinsoku/>
        <w:wordWrap/>
        <w:overflowPunct/>
        <w:topLinePunct w:val="0"/>
        <w:autoSpaceDE/>
        <w:autoSpaceDN/>
        <w:bidi w:val="0"/>
        <w:spacing w:after="0" w:line="360" w:lineRule="auto"/>
        <w:ind w:firstLine="680"/>
        <w:jc w:val="both"/>
        <w:textAlignment w:val="auto"/>
        <w:rPr>
          <w:rFonts w:hint="default" w:ascii="Times New Roman" w:hAnsi="Times New Roman" w:eastAsia="宋体" w:cs="Times New Roman"/>
          <w:kern w:val="2"/>
          <w:sz w:val="28"/>
          <w:szCs w:val="28"/>
          <w:shd w:val="clear" w:color="auto" w:fill="FFFFFF"/>
          <w:lang w:val="ru-RU" w:eastAsia="zh-CN"/>
        </w:rPr>
      </w:pPr>
      <w:r>
        <w:rPr>
          <w:rFonts w:hint="default" w:ascii="Times New Roman" w:hAnsi="Times New Roman" w:eastAsia="宋体" w:cs="Times New Roman"/>
          <w:kern w:val="2"/>
          <w:sz w:val="28"/>
          <w:szCs w:val="28"/>
          <w:shd w:val="clear" w:color="auto" w:fill="FFFFFF"/>
          <w:lang w:val="ru-RU" w:eastAsia="zh-CN"/>
        </w:rPr>
        <w:t>"Прорыв в Гуаньдун" - это кино - и телевизионная работа, которая показывает, что с конца правления династии Цин до кануна инцидента "18 сентября" из-за стихийных бедствий, бандитов и других причин семья Чжу Кайшань, вынужденная зарабатывать на жизнь, прошла через трудности и невзгоды от Шаньдуна до северо-востока. Это действительно воспроизводит условия жизни людей на дне Китая в четыре различных исторических периода до инцидента "18 сентября". Состояние жизни людей на дне Китая в конце династии Цин и начале Китайской Народной Республики, в Синьхайская революция, войны военачальников и инцидент "18 сентября". Произведения объединяют в сюжете человеческие чувства, человеческую природу, быт, фольклор, сердца людей и средства к существованию людей, фокусируясь на формировании Чжу Кайшаня, гражданского героя с самобытной личностью, и изображая историческую картину тяжелой работы наших предков ради выживания и развития, а также для воспитания будущих поколений. Это показывает шокирующую судьбу персонажей, твердые и тяжелые культурные коннотации и пропагандирует самосовершенствование китайской нации, трудолюбие, прилежание и храбрость, а также неукротимый национальный дух, который помогает вдохновлять патриотический энтузиазм и национальный дух современного общества. Это можно назвать редким бутиком последних лет, который привнес свежесть на современный телеэкран. Этот успех обусловлен яркой и извилистой сюжетной линией и самобытным образом персонажа, указывающим восходящий путь искусства в контексте популярной культуры.</w:t>
      </w:r>
    </w:p>
    <w:p>
      <w:pPr>
        <w:keepNext w:val="0"/>
        <w:keepLines w:val="0"/>
        <w:pageBreakBefore w:val="0"/>
        <w:kinsoku/>
        <w:wordWrap/>
        <w:overflowPunct/>
        <w:topLinePunct w:val="0"/>
        <w:autoSpaceDE/>
        <w:autoSpaceDN/>
        <w:bidi w:val="0"/>
        <w:spacing w:after="0" w:line="360" w:lineRule="auto"/>
        <w:ind w:firstLine="680"/>
        <w:jc w:val="both"/>
        <w:textAlignment w:val="auto"/>
        <w:rPr>
          <w:rFonts w:hint="default" w:ascii="Times New Roman" w:hAnsi="Times New Roman" w:eastAsia="宋体" w:cs="Times New Roman"/>
          <w:kern w:val="2"/>
          <w:sz w:val="28"/>
          <w:szCs w:val="28"/>
          <w:shd w:val="clear" w:color="auto" w:fill="FFFFFF"/>
          <w:lang w:val="ru-RU" w:eastAsia="zh-CN"/>
        </w:rPr>
      </w:pPr>
      <w:r>
        <w:rPr>
          <w:rFonts w:hint="default" w:ascii="Times New Roman" w:hAnsi="Times New Roman" w:eastAsia="宋体" w:cs="Times New Roman"/>
          <w:kern w:val="2"/>
          <w:sz w:val="28"/>
          <w:szCs w:val="28"/>
          <w:shd w:val="clear" w:color="auto" w:fill="FFFFFF"/>
          <w:lang w:val="ru-RU" w:eastAsia="zh-CN"/>
        </w:rPr>
        <w:t>Так называемый эпос относится к героическим историям, которые могут отражать характеристики характера и историческую судьбу нации во всех направлениях, включая мифы, легенды и исторические интерпретации. На самом деле, по мнению автора, эпическая поэзия - это история поэзии, то есть история поэтического творчества. Это непрерывное накопление национального самосознания и национального духа нации, с богатой двусмысленностью и открытостью коннотаций. "История" - это "правда", и она должна быть "правдой"; "поэзия" - это "искусство" и "красота".</w:t>
      </w:r>
    </w:p>
    <w:p>
      <w:pPr>
        <w:keepNext w:val="0"/>
        <w:keepLines w:val="0"/>
        <w:pageBreakBefore w:val="0"/>
        <w:kinsoku/>
        <w:wordWrap/>
        <w:overflowPunct/>
        <w:topLinePunct w:val="0"/>
        <w:autoSpaceDE/>
        <w:autoSpaceDN/>
        <w:bidi w:val="0"/>
        <w:spacing w:after="0" w:line="360" w:lineRule="auto"/>
        <w:ind w:firstLine="680"/>
        <w:jc w:val="both"/>
        <w:textAlignment w:val="auto"/>
        <w:rPr>
          <w:rFonts w:hint="default" w:ascii="Times New Roman" w:hAnsi="Times New Roman" w:eastAsia="宋体" w:cs="Times New Roman"/>
          <w:kern w:val="2"/>
          <w:sz w:val="28"/>
          <w:szCs w:val="28"/>
          <w:shd w:val="clear" w:color="auto" w:fill="FFFFFF"/>
          <w:lang w:val="ru-RU" w:eastAsia="zh-CN"/>
        </w:rPr>
      </w:pPr>
      <w:r>
        <w:rPr>
          <w:rFonts w:hint="default" w:ascii="Times New Roman" w:hAnsi="Times New Roman" w:eastAsia="宋体" w:cs="Times New Roman"/>
          <w:kern w:val="2"/>
          <w:sz w:val="28"/>
          <w:szCs w:val="28"/>
          <w:shd w:val="clear" w:color="auto" w:fill="FFFFFF"/>
          <w:lang w:val="ru-RU" w:eastAsia="zh-CN"/>
        </w:rPr>
        <w:t>"Прорыв через Гуаньдун" - это история, настоящая история иммиграции. Благодаря "Прорыву через Гуаньдун" можно примерно увидеть ту сторону китайской истории прошлого века: сражения военачальников, вторжение иностранных врагов, голод и толпы перемещенных лиц, а относительно стабильный, богатый и открытый Гуаньдун стал местом назначения для иммигрантов, которые отправляются в изгнание и поселяются в Таохуаюане. Белые горы, черные воды, глубокие горы и старые леса, отступление можно защищать, наступление можно атаковать, идеальная среда обитания. "Прорыв в Гуаньдун" - это стихотворение, захватывающее дух иммигрантское стихотворение.Благодаря "Проникновению в Гуаньдун" вы можете примерно оценить любовь и ненависть этих "гостей Гуаньдун", тех, кто вынужден держаться подальше от своих домов и время от времени оглядываться на свои дома, а также трудности, связанные с восстановлением своих домов заново.Итак, режиссерам следует серьезно подумать о том, какие художественные средства можно использовать, чтобы представить этот фрагмент истории, эту жилку духа. Реализм, да, это воспроизведение реализма. Практика " Прорыва в Гуаньдун" доказала, что нет устаревших доктрин и методов, есть только богатство и глубина ума или поверхностность и вульгарность.</w:t>
      </w:r>
    </w:p>
    <w:p>
      <w:pPr>
        <w:keepNext w:val="0"/>
        <w:keepLines w:val="0"/>
        <w:pageBreakBefore w:val="0"/>
        <w:kinsoku/>
        <w:wordWrap/>
        <w:overflowPunct/>
        <w:topLinePunct w:val="0"/>
        <w:autoSpaceDE/>
        <w:autoSpaceDN/>
        <w:bidi w:val="0"/>
        <w:spacing w:after="0" w:line="360" w:lineRule="auto"/>
        <w:ind w:firstLine="680"/>
        <w:jc w:val="both"/>
        <w:textAlignment w:val="auto"/>
        <w:rPr>
          <w:rFonts w:hint="default" w:ascii="Times New Roman" w:hAnsi="Times New Roman" w:eastAsia="宋体" w:cs="Times New Roman"/>
          <w:kern w:val="2"/>
          <w:sz w:val="28"/>
          <w:szCs w:val="28"/>
          <w:shd w:val="clear" w:color="auto" w:fill="FFFFFF"/>
          <w:lang w:val="ru-RU" w:eastAsia="zh-CN"/>
        </w:rPr>
      </w:pPr>
      <w:r>
        <w:rPr>
          <w:rFonts w:hint="default" w:ascii="Times New Roman" w:hAnsi="Times New Roman" w:eastAsia="宋体" w:cs="Times New Roman"/>
          <w:kern w:val="2"/>
          <w:sz w:val="28"/>
          <w:szCs w:val="28"/>
          <w:shd w:val="clear" w:color="auto" w:fill="FFFFFF"/>
          <w:lang w:val="ru-RU" w:eastAsia="zh-CN"/>
        </w:rPr>
        <w:t>Как отличная работа, формирование образа персонажа и выражение тематических идей - все это зависит от "красивой" истории.</w:t>
      </w:r>
    </w:p>
    <w:p>
      <w:pPr>
        <w:keepNext w:val="0"/>
        <w:keepLines w:val="0"/>
        <w:pageBreakBefore w:val="0"/>
        <w:kinsoku/>
        <w:wordWrap/>
        <w:overflowPunct/>
        <w:topLinePunct w:val="0"/>
        <w:autoSpaceDE/>
        <w:autoSpaceDN/>
        <w:bidi w:val="0"/>
        <w:spacing w:after="0" w:line="360" w:lineRule="auto"/>
        <w:ind w:firstLine="680"/>
        <w:jc w:val="both"/>
        <w:textAlignment w:val="auto"/>
        <w:rPr>
          <w:rFonts w:hint="default" w:ascii="Times New Roman" w:hAnsi="Times New Roman" w:eastAsia="宋体" w:cs="Times New Roman"/>
          <w:kern w:val="2"/>
          <w:sz w:val="28"/>
          <w:szCs w:val="28"/>
          <w:shd w:val="clear" w:color="auto" w:fill="FFFFFF"/>
          <w:lang w:val="ru-RU" w:eastAsia="zh-CN"/>
        </w:rPr>
      </w:pPr>
      <w:r>
        <w:rPr>
          <w:rFonts w:hint="default" w:ascii="Times New Roman" w:hAnsi="Times New Roman" w:eastAsia="宋体" w:cs="Times New Roman"/>
          <w:kern w:val="2"/>
          <w:sz w:val="28"/>
          <w:szCs w:val="28"/>
          <w:shd w:val="clear" w:color="auto" w:fill="FFFFFF"/>
          <w:lang w:val="ru-RU" w:eastAsia="zh-CN"/>
        </w:rPr>
        <w:t>Как история борьбы и упорного труда китайских иммигрантов, он не только постепенно обрел здесь свое собственное жизненное пространство, но и внес большой вклад в развитие Северо-Восточного Китая. Поколения "Сяоцилу" и "Сяоюянь" не только оставили свой тяжелый труд и пот на горе Хэйшуйбай, но и вырезали их первопроходческое упрямство и сила в освоении северо-восточных земель. Что особенно ценно, так это то, что "Прорыва в Гуаньдун" питает, кует и возвышает особый дух, великий национальный дух - "Дух Прорыва в Гуаньдун".</w:t>
      </w:r>
    </w:p>
    <w:p>
      <w:pPr>
        <w:keepNext w:val="0"/>
        <w:keepLines w:val="0"/>
        <w:pageBreakBefore w:val="0"/>
        <w:kinsoku/>
        <w:wordWrap/>
        <w:overflowPunct/>
        <w:topLinePunct w:val="0"/>
        <w:autoSpaceDE/>
        <w:autoSpaceDN/>
        <w:bidi w:val="0"/>
        <w:spacing w:after="0" w:line="360" w:lineRule="auto"/>
        <w:ind w:firstLine="680"/>
        <w:jc w:val="both"/>
        <w:textAlignment w:val="auto"/>
        <w:rPr>
          <w:rFonts w:hint="default" w:ascii="Times New Roman" w:hAnsi="Times New Roman" w:eastAsia="宋体" w:cs="Times New Roman"/>
          <w:kern w:val="2"/>
          <w:sz w:val="28"/>
          <w:szCs w:val="28"/>
          <w:shd w:val="clear" w:color="auto" w:fill="FFFFFF"/>
          <w:lang w:val="ru-RU" w:eastAsia="zh-CN"/>
        </w:rPr>
      </w:pPr>
      <w:r>
        <w:rPr>
          <w:rFonts w:hint="default" w:ascii="Times New Roman" w:hAnsi="Times New Roman" w:eastAsia="宋体" w:cs="Times New Roman"/>
          <w:kern w:val="2"/>
          <w:sz w:val="28"/>
          <w:szCs w:val="28"/>
          <w:shd w:val="clear" w:color="auto" w:fill="FFFFFF"/>
          <w:lang w:val="ru-RU" w:eastAsia="zh-CN"/>
        </w:rPr>
        <w:t>Каково решение проблемы "прорыва в Гуаньдун". "Прорыв в Гуаньдун, выход на запад и спуск к Наньяну" можно назвать тремя крупнейшими миграциями людей в современной истории Китая. Среди них "Прорыв в Гуаньдун" занял самое продолжительное время и привлек наибольшее количество людей. С начала правления династии Цин и до основания Нового Китая большое количество бедных людей в Северном Китае были вынуждены зарабатывать себе на жизнь, и более 30 миллионов человек один за другим ступили на землю Гуаньдун. Этот вид иммиграционного феномена, редко встречающийся в истории, называется "прорыв на Восток" и является крупнейшей миграционной активностью в истории иммиграции в Китае и даже во всем мире.</w:t>
      </w:r>
    </w:p>
    <w:p>
      <w:pPr>
        <w:keepNext w:val="0"/>
        <w:keepLines w:val="0"/>
        <w:pageBreakBefore w:val="0"/>
        <w:kinsoku/>
        <w:wordWrap/>
        <w:overflowPunct/>
        <w:topLinePunct w:val="0"/>
        <w:autoSpaceDE/>
        <w:autoSpaceDN/>
        <w:bidi w:val="0"/>
        <w:spacing w:after="0" w:line="360" w:lineRule="auto"/>
        <w:ind w:firstLine="680"/>
        <w:jc w:val="both"/>
        <w:textAlignment w:val="auto"/>
        <w:rPr>
          <w:rFonts w:hint="default" w:ascii="Times New Roman" w:hAnsi="Times New Roman" w:eastAsia="宋体" w:cs="Times New Roman"/>
          <w:kern w:val="2"/>
          <w:sz w:val="28"/>
          <w:szCs w:val="28"/>
          <w:shd w:val="clear" w:color="auto" w:fill="FFFFFF"/>
          <w:lang w:val="ru-RU" w:eastAsia="zh-CN"/>
        </w:rPr>
      </w:pPr>
      <w:r>
        <w:rPr>
          <w:rFonts w:hint="default" w:ascii="Times New Roman" w:hAnsi="Times New Roman" w:eastAsia="宋体" w:cs="Times New Roman"/>
          <w:kern w:val="2"/>
          <w:sz w:val="28"/>
          <w:szCs w:val="28"/>
          <w:shd w:val="clear" w:color="auto" w:fill="FFFFFF"/>
          <w:lang w:val="ru-RU" w:eastAsia="zh-CN"/>
        </w:rPr>
        <w:t>В этом романе выбран такой исторический и культурный феномен, как "Прорыв в Гуаньдун", и рассказывается извилистая и трогательная история с типичной семьей в качестве основной линии. История этой драмы разворачивается в 27-летний период с русско-японской войны в 1904 году до падения Северо-Востока в 1931 году. В то время в Гуаньнэе солдаты были втянуты в катастрофы, бандиты свирепствовали, а люди скучали, в то время как за пределами Гуаня было малонаселенно, богато продуктами и относительно стабильно в политике. Поэтому жители материковой части, особенно в Шаньдуне, рассматривали прорыв в Гуаньдун как единственный путь. надеюсь остепениться.Семья Чжу Кайшаня - один из участников этой волны прорыва на Восток.История начинается с того, что старший сын Чжу Кайшаня Чжу Чуанвэнь женится и сталкивается с бандитами. В начале истории это придает людям неотразимый трагический оттенок, и история разворачивается с большим количеством взлетов, падений и острых ощущений.</w:t>
      </w:r>
    </w:p>
    <w:p>
      <w:pPr>
        <w:keepNext w:val="0"/>
        <w:keepLines w:val="0"/>
        <w:pageBreakBefore w:val="0"/>
        <w:kinsoku/>
        <w:wordWrap/>
        <w:overflowPunct/>
        <w:topLinePunct w:val="0"/>
        <w:autoSpaceDE/>
        <w:autoSpaceDN/>
        <w:bidi w:val="0"/>
        <w:spacing w:after="0" w:line="360" w:lineRule="auto"/>
        <w:ind w:firstLine="680"/>
        <w:jc w:val="both"/>
        <w:textAlignment w:val="auto"/>
        <w:rPr>
          <w:rFonts w:hint="default" w:ascii="Times New Roman" w:hAnsi="Times New Roman" w:eastAsia="宋体" w:cs="Times New Roman"/>
          <w:kern w:val="2"/>
          <w:sz w:val="28"/>
          <w:szCs w:val="28"/>
          <w:shd w:val="clear" w:color="auto" w:fill="FFFFFF"/>
          <w:lang w:val="ru-RU" w:eastAsia="zh-CN"/>
        </w:rPr>
      </w:pPr>
      <w:r>
        <w:rPr>
          <w:rFonts w:hint="default" w:ascii="Times New Roman" w:hAnsi="Times New Roman" w:eastAsia="宋体" w:cs="Times New Roman"/>
          <w:kern w:val="2"/>
          <w:sz w:val="28"/>
          <w:szCs w:val="28"/>
          <w:shd w:val="clear" w:color="auto" w:fill="FFFFFF"/>
          <w:lang w:val="ru-RU" w:eastAsia="zh-CN"/>
        </w:rPr>
        <w:t>Сюжет этой истории можно условно разделить на три этапа. Первый этап заключается в том, что по дороге в Гуаньдун семья разлучается, и Чжу Чуанвэнь оказывается со своей невесткой Сианьэр, которая еще не переступила порог. Другая заключается в том, что жена Чжу Кайшаня взяла с собой второго и третьего сыновей и лавочника Ся, которого она встретила по дороге. Чжу Чжуанвэнь наконец-то остался один и нашел место, где они встретились, и семья воссоединилась, в то время как Сианьер все еще бродил в одиночестве. На втором этапе Чжу Кайшань, наконец, вернулся домой после бесчисленных рисков и добычи золота в Дацзингоу, поселился в Е Нюване, основал ферму и зажил обеспеченной жизнью. За это время произошло много изменений. Сианьэр перешла в драматическую команду и столкнулась с унижениями хулиганов. Она боялась, что Чжуанвэнь не захочет ее. Она бродила одна и поселилась в особняке принца, чтобы работать горничной у Ванфу Гэге Навена.После падения династии Цин Навэнь перешла на сторону семьи своего дяди, и семья ее дяди тоже пала, поэтому его дядя передал ее Чжу Чжуанвэню. Таким образом, семья может воссоединиться. Здесь история еще более живая. На данном этапе существует два основных типа борьбы: один - Чжу Кайшань и его родственники, семья Хань, а другой - Чжуанву и Сианьер примирились с конфликтом с семьей. На третьем этапе, из-за военной катастрофы, старой семье Чжу пришлось переехать в Цицикар, а затем в Харбин. Харбин был самым захватывающим местом в этой драме. В Харбине это делится на два этапа. Первый - борьба между Чжу Кайшанем, бывшим главой ресторана "Шаньдун", и Пан Уе, бизнесменом-хулиганом. Другой - борьба между угольной шахтой "Шаньхэ", возглавляемой Чжу Кайшаном, и японской компанией Продукция Morita за угольные шахты.В борьбе с Пань Уе один за другим появлялись различные персонажи. Пань Уе всем сердцем хотел убить семью Чжу и прибегал ко всевозможным разрушительным уловкам. Чжу Кайшань искренне относился к людям и заводил хороших друзей, но все это было на грани срыва. Здесь есть бандиты, полиция, солдаты, политики, деловые круги и Чжан Сюэлян. В борьбе с японской продукцией Morita Морита воспользовался услугами крестника Чжу Кайшаня, японца. Когда Чжу Кайшань одержал законную победу, началась война, и японцы оккупировали Харбин.На данный момент история еще более потрясающая. Второе поколение Чжуанву не подчинилось приказам, оказало решительное сопротивление японцам и погибло в стране. Чжу Кайшань также лично убил врага. История заканчивается кульминацией, и, наконец, семья возвращается домой.</w:t>
      </w:r>
    </w:p>
    <w:p>
      <w:pPr>
        <w:keepNext w:val="0"/>
        <w:keepLines w:val="0"/>
        <w:pageBreakBefore w:val="0"/>
        <w:kinsoku/>
        <w:wordWrap/>
        <w:overflowPunct/>
        <w:topLinePunct w:val="0"/>
        <w:autoSpaceDE/>
        <w:autoSpaceDN/>
        <w:bidi w:val="0"/>
        <w:spacing w:after="0" w:line="360" w:lineRule="auto"/>
        <w:ind w:firstLine="680"/>
        <w:jc w:val="both"/>
        <w:textAlignment w:val="auto"/>
        <w:rPr>
          <w:rFonts w:hint="default" w:ascii="Times New Roman" w:hAnsi="Times New Roman" w:eastAsia="宋体" w:cs="Times New Roman"/>
          <w:kern w:val="2"/>
          <w:sz w:val="28"/>
          <w:szCs w:val="28"/>
          <w:shd w:val="clear" w:color="auto" w:fill="FFFFFF"/>
          <w:lang w:val="ru-RU" w:eastAsia="zh-CN"/>
        </w:rPr>
      </w:pPr>
      <w:r>
        <w:rPr>
          <w:rFonts w:hint="default" w:ascii="Times New Roman" w:hAnsi="Times New Roman" w:eastAsia="宋体" w:cs="Times New Roman"/>
          <w:kern w:val="2"/>
          <w:sz w:val="28"/>
          <w:szCs w:val="28"/>
          <w:shd w:val="clear" w:color="auto" w:fill="FFFFFF"/>
          <w:lang w:val="ru-RU" w:eastAsia="zh-CN"/>
        </w:rPr>
        <w:t>Локации и персонажи, выбранные в этом романе, имеют типичное значение. Шаньдун - родной город Конфуция и место с глубочайшей традиционной китайской культурой. Жители Шаньдуна наследуют прекрасные добродетели китайской нации: верность, доброту, трудолюбие, энтузиазм, настойчивость, широту взглядов и стремление к самосовершенствованию. Семьдесят или восемьдесят процентов людей, проезжающих через Гуаньдун, родом из Шаньдуна, и они могут процветать на Северо-востоке. Семья Чжу Кайшань - типичный представитель. Развитие сюжета - это также история семьи Чжу Кайшань от побега к развитию. Причина, по которой Чжу Кайшань смог перейти из богатой семьи в состоятельную сторону, в дополнение к его особым талантам, самой фундаментальной вещью является его великолепное поведение. Целью его прихода в Гуаньдун было иметь процветающий семейный бизнес и жить хорошей жизнью. Он не хотел ссориться с людьми, но люди везде заставляли его идти до конца, поэтому ему пришлось защищаться, и в конце концов он превратил свою борьбу в нефрит. Семья Лао Хана чуть не обанкротила его семью, но он спас Лао Хана из пламени войны. Пан Вуйе также хотел предать его смерти, и он взял на себя инициативу помириться после того, как выиграл пари с Пан Вуйе.Чжу Кайшань - человек, который говорит о национальной праведности. Он пацифист по отношению к врагам своих соотечественников и врагам своих сверстников. К японцам он был беспощаден и платил кровью за кровь. Оказалось, что он не хотел участвовать в угольной шахте. Позже он услышал, что воюет с Японией, и был полон решимости сражаться. Он решительно относился к японским захватчикам, поддерживал упорство своего сына в войне сопротивления и сам убил Мориту. То, что сделал Чжу Кайшань, отражает железные кости крутого парня и героические чувства хорошего члена нации. Его мягкость, добродетель, миролюбие и любовь к праведности являются прекрасными качествами китайской нации.</w:t>
      </w:r>
    </w:p>
    <w:p>
      <w:pPr>
        <w:keepNext w:val="0"/>
        <w:keepLines w:val="0"/>
        <w:pageBreakBefore w:val="0"/>
        <w:kinsoku/>
        <w:wordWrap/>
        <w:overflowPunct/>
        <w:topLinePunct w:val="0"/>
        <w:autoSpaceDE/>
        <w:autoSpaceDN/>
        <w:bidi w:val="0"/>
        <w:spacing w:after="0" w:line="360" w:lineRule="auto"/>
        <w:ind w:firstLine="680"/>
        <w:jc w:val="both"/>
        <w:textAlignment w:val="auto"/>
        <w:rPr>
          <w:rFonts w:hint="default" w:ascii="Times New Roman" w:hAnsi="Times New Roman" w:eastAsia="宋体" w:cs="Times New Roman"/>
          <w:kern w:val="2"/>
          <w:sz w:val="28"/>
          <w:szCs w:val="28"/>
          <w:shd w:val="clear" w:color="auto" w:fill="FFFFFF"/>
          <w:lang w:val="ru-RU" w:eastAsia="zh-CN"/>
        </w:rPr>
      </w:pPr>
      <w:r>
        <w:rPr>
          <w:rFonts w:hint="default" w:ascii="Times New Roman" w:hAnsi="Times New Roman" w:eastAsia="宋体" w:cs="Times New Roman"/>
          <w:kern w:val="2"/>
          <w:sz w:val="28"/>
          <w:szCs w:val="28"/>
          <w:shd w:val="clear" w:color="auto" w:fill="FFFFFF"/>
          <w:lang w:val="ru-RU" w:eastAsia="zh-CN"/>
        </w:rPr>
        <w:t>Состав семьи Чжу Кайшаня также очень типичен. Трое сыновей обладают разными характерами и представляют разные эпохи. Старший сын - хороший фермер и повар, но у него слишком мало смелости и темперамента. Второй сын Чжуанву осмеливался действовать смело, был прямолинеен по натуре и был отличным солдатом. Третий сын - проницательный бизнесмен.Женитьба трех сыновей олицетворяет три эпохи, судьбу их родителей, и слова свахи привели к заключению брака между Чжуанвэнь и Навэнь. Ласково ударить палкой утку-мандаринку - это несчастье Чжуанву. Женщины Чуаньфу, которые свободно влюблялись и любили друг друга, были запятнаны светом новой эры. Есть также японский крестник Ичиро, который делает эту семью международной. Любовь Ичиро к Сюэр отражает сложность современной любви. Старшая невестка - геге, пришедшая из разрушенного королевского дворца, а вторая невестка - добрая фермерша.Есть также "Сандзянхун" Сианьер, который путешествовал по рекам и озерам, чтобы стать главарем бандитов.Третья невестка - грамотная учительница. С другой стороны, сам Чжу Кайшань пережил более богатый опыт. Он открыл Сянтан и устроил неприятности боксерам, добывал золото и побеждал бандитов, работал фермером, открыл ресторан и управлял угольной шахтой. Он всегда был в авангарде времен. Когда крестьяне были самыми красивыми, он был лидером Боксерского восстания. В благополучном доме он также провел дни, когда вокруг него было множество мулов и лошадей. Он также расправился с торговцами из Ниссин-Дуджина, как и с национальными капиталистами. Эта семья отражает социальную реальность Китая того времени, и эта семья отражает несгибаемый дух китайской нации.</w:t>
      </w:r>
    </w:p>
    <w:p>
      <w:pPr>
        <w:keepNext w:val="0"/>
        <w:keepLines w:val="0"/>
        <w:pageBreakBefore w:val="0"/>
        <w:kinsoku/>
        <w:wordWrap/>
        <w:overflowPunct/>
        <w:topLinePunct w:val="0"/>
        <w:autoSpaceDE/>
        <w:autoSpaceDN/>
        <w:bidi w:val="0"/>
        <w:spacing w:after="0" w:line="360" w:lineRule="auto"/>
        <w:ind w:firstLine="680"/>
        <w:jc w:val="both"/>
        <w:textAlignment w:val="auto"/>
        <w:rPr>
          <w:rFonts w:hint="default" w:ascii="Times New Roman" w:hAnsi="Times New Roman" w:eastAsia="宋体" w:cs="Times New Roman"/>
          <w:kern w:val="2"/>
          <w:sz w:val="28"/>
          <w:szCs w:val="28"/>
          <w:shd w:val="clear" w:color="auto" w:fill="FFFFFF"/>
          <w:lang w:val="ru-RU" w:eastAsia="zh-CN"/>
        </w:rPr>
      </w:pPr>
      <w:r>
        <w:rPr>
          <w:rFonts w:hint="default" w:ascii="Times New Roman" w:hAnsi="Times New Roman" w:eastAsia="宋体" w:cs="Times New Roman"/>
          <w:kern w:val="2"/>
          <w:sz w:val="28"/>
          <w:szCs w:val="28"/>
          <w:shd w:val="clear" w:color="auto" w:fill="FFFFFF"/>
          <w:lang w:val="ru-RU" w:eastAsia="zh-CN"/>
        </w:rPr>
        <w:t>"Прорыв в Гуаньдун" можно назвать "эпопеей иммиграции". Китайские изгнанники уже давно "вошли в историю" (выпущены древний, современный и новомодный тома "Истории китайских изгнанников" соответственно), а китайские изгнанники уже давно "вошли в поэзию" (в издании впечатлениеесть роман Чан Сяня "Слепое течение"), но китайские изгнанники кажется, он никогда по-настоящему не попадал в камеру, на экран, на экран. Следует сказать, что большой проблемой для режиссеров было то, как художественно представить эту великолепную историю перемещенных лиц. Респектабельные хореографы не осмелились немного вникнуть, не говоря уже о смелых шутках, тем более не для того, чтобы обманывать мир и создавать различные псевдонародные обычаи и финты. Вместо этого они проехали более 7000 километров и опросили более 100 человек. По четырем провинциям Хей, Цзи, Ляо и Лу, было собрано большое количество ценной информации. Исходя из этой твердой жизненной реальности, только тогда он осмелился интерпретировать органическую часть современной истории - историю иммиграции.</w:t>
      </w:r>
    </w:p>
    <w:p>
      <w:pPr>
        <w:keepNext w:val="0"/>
        <w:keepLines w:val="0"/>
        <w:pageBreakBefore w:val="0"/>
        <w:kinsoku/>
        <w:wordWrap/>
        <w:overflowPunct/>
        <w:topLinePunct w:val="0"/>
        <w:autoSpaceDE/>
        <w:autoSpaceDN/>
        <w:bidi w:val="0"/>
        <w:spacing w:after="0" w:line="360" w:lineRule="auto"/>
        <w:ind w:firstLine="680"/>
        <w:jc w:val="both"/>
        <w:textAlignment w:val="auto"/>
        <w:rPr>
          <w:rFonts w:hint="default" w:ascii="Times New Roman" w:hAnsi="Times New Roman" w:eastAsia="宋体" w:cs="Times New Roman"/>
          <w:kern w:val="2"/>
          <w:sz w:val="28"/>
          <w:szCs w:val="28"/>
          <w:shd w:val="clear" w:color="auto" w:fill="FFFFFF"/>
          <w:lang w:val="ru-RU" w:eastAsia="zh-CN"/>
        </w:rPr>
      </w:pPr>
      <w:r>
        <w:rPr>
          <w:rFonts w:hint="default" w:ascii="Times New Roman" w:hAnsi="Times New Roman" w:eastAsia="宋体" w:cs="Times New Roman"/>
          <w:kern w:val="2"/>
          <w:sz w:val="28"/>
          <w:szCs w:val="28"/>
          <w:shd w:val="clear" w:color="auto" w:fill="FFFFFF"/>
          <w:lang w:val="ru-RU" w:eastAsia="zh-CN"/>
        </w:rPr>
        <w:t>Вся драма "Вторжения в Гуаньдун" в основном берет за основу эволюцию и развитие истории, отражая истинную и трагическую историю народа Шаньдуна, вторгшегося в Гуаньдун примерно с 1904 года до инцидента "18 сентября" в 1931 году.Подзаголовок "1904" в начале первого эпизода пьесы отмечает отправную точку повествования. В то время движение боксеров только что закончилось (это историческое событие неоднократно упоминалось персонажами в пьесе). Впоследствии, по мере развития сюжета, серия постепенно появились крупные исторические события, такие как русско—японская война 1904-1905 годов, Синьхайская революция 1911 года, Вторая Чжифэнская война 1924 года, инцидент Хуангу Тун в 1928 году (Чжан Цзолинь подвергся бомбардировке, и Северо-Восток сменил свой флаг), "18 сентября", инцидент Накамура до и после инцидента, битва за города-побратимы, битва за Харбин и т.д.Рассказывая об этих важных исторических событиях, хореограф либо изображает их позитивно, либо с другой стороны, либо прямо передает, либо косвенно описывает их. Простота написания и правильный крой глубоко укоренились в сути китайских исторических повествований, отражая превосходные навыки исторического повествования.Позитивные изображения, такие как Вторая Чжифэнская война и битва за Харбин, содержат жестокие батальные сцены. Чжуаньву, как боевой командир, лично пережил битву и в конечном итоге истек кровью на поле боя; побочные изображения, такие как повествование о русско-японской войне, дают несколько моментов для зарисовки, сначала нарисованный разговором между Ся Юаньчжаном и его спутниками у реки, а затем усиленный артиллерийскими боями, свидетелями которых были беженцы на корабле, и, наконец, Ся Юаньчжан стал свидетелем своих родственников и массового убийства целого города в городе Лушунь, еще больше обнажив жестокость войны; за революцию 1911 года, через "цивилизованную драму о поездке в сельскую местность" и две важные детали "обрезания косичек" рассказываются со стороны; и императрица</w:t>
      </w:r>
    </w:p>
    <w:p>
      <w:pPr>
        <w:keepNext w:val="0"/>
        <w:keepLines w:val="0"/>
        <w:pageBreakBefore w:val="0"/>
        <w:kinsoku/>
        <w:wordWrap/>
        <w:overflowPunct/>
        <w:topLinePunct w:val="0"/>
        <w:autoSpaceDE/>
        <w:autoSpaceDN/>
        <w:bidi w:val="0"/>
        <w:spacing w:after="0" w:line="360" w:lineRule="auto"/>
        <w:ind w:firstLine="680"/>
        <w:jc w:val="both"/>
        <w:textAlignment w:val="auto"/>
        <w:rPr>
          <w:rFonts w:hint="default" w:ascii="Times New Roman" w:hAnsi="Times New Roman" w:eastAsia="宋体" w:cs="Times New Roman"/>
          <w:kern w:val="2"/>
          <w:sz w:val="28"/>
          <w:szCs w:val="28"/>
          <w:shd w:val="clear" w:color="auto" w:fill="FFFFFF"/>
          <w:lang w:val="ru-RU" w:eastAsia="zh-CN"/>
        </w:rPr>
      </w:pPr>
      <w:r>
        <w:rPr>
          <w:rFonts w:hint="default" w:ascii="Times New Roman" w:hAnsi="Times New Roman" w:eastAsia="宋体" w:cs="Times New Roman"/>
          <w:kern w:val="2"/>
          <w:sz w:val="28"/>
          <w:szCs w:val="28"/>
          <w:shd w:val="clear" w:color="auto" w:fill="FFFFFF"/>
          <w:lang w:val="ru-RU" w:eastAsia="zh-CN"/>
        </w:rPr>
        <w:t>Инцидент в Туне, инцидент в Накамуре, битва за города-побратимы и т.д. в основном косвенно объясняются устами персонажей пьесы.У таких важных персонажей, как Чжу Кайшань, Сианьер и братья семьи Чжу в "Прорыве на Восток", больше никого нет в истории, но у всех них есть прототипы. Их поступки основаны на личном опыте многих людей, которые прорвались на Восток. Кроме того, появление важных исторические личности, такие как Го Сонлин и Чжан Сюэлян, добавляют исторической реалистичности всей драме.</w:t>
      </w:r>
    </w:p>
    <w:p>
      <w:pPr>
        <w:keepNext w:val="0"/>
        <w:keepLines w:val="0"/>
        <w:pageBreakBefore w:val="0"/>
        <w:kinsoku/>
        <w:wordWrap/>
        <w:overflowPunct/>
        <w:topLinePunct w:val="0"/>
        <w:autoSpaceDE/>
        <w:autoSpaceDN/>
        <w:bidi w:val="0"/>
        <w:spacing w:after="0" w:line="360" w:lineRule="auto"/>
        <w:ind w:firstLine="680"/>
        <w:jc w:val="both"/>
        <w:textAlignment w:val="auto"/>
        <w:rPr>
          <w:rFonts w:hint="default" w:ascii="Times New Roman" w:hAnsi="Times New Roman" w:eastAsia="宋体" w:cs="Times New Roman"/>
          <w:kern w:val="2"/>
          <w:sz w:val="28"/>
          <w:szCs w:val="28"/>
          <w:shd w:val="clear" w:color="auto" w:fill="FFFFFF"/>
          <w:lang w:val="ru-RU" w:eastAsia="zh-CN"/>
        </w:rPr>
      </w:pPr>
      <w:r>
        <w:rPr>
          <w:rFonts w:hint="default" w:ascii="Times New Roman" w:hAnsi="Times New Roman" w:eastAsia="宋体" w:cs="Times New Roman"/>
          <w:kern w:val="2"/>
          <w:sz w:val="28"/>
          <w:szCs w:val="28"/>
          <w:shd w:val="clear" w:color="auto" w:fill="FFFFFF"/>
          <w:lang w:val="ru-RU" w:eastAsia="zh-CN"/>
        </w:rPr>
        <w:t>История, описанная в "Прорыве через Гуаньдун", - это не история одного Чжу Кайшаня и не просто история семьи семьи Чжу. Это история миграции 20 миллионов человек, чтобы выжить, и это социальная история крупнейшей иммиграции в современной истории Китая. китайская нация.Это не "история одного или двух людей", а "история своего рода общества". "Прорыв через Гуаньдун" заслуживает такой оценки.</w:t>
      </w:r>
    </w:p>
    <w:p>
      <w:pPr>
        <w:keepNext w:val="0"/>
        <w:keepLines w:val="0"/>
        <w:pageBreakBefore w:val="0"/>
        <w:kinsoku/>
        <w:wordWrap/>
        <w:overflowPunct/>
        <w:topLinePunct w:val="0"/>
        <w:autoSpaceDE/>
        <w:autoSpaceDN/>
        <w:bidi w:val="0"/>
        <w:spacing w:after="0" w:line="360" w:lineRule="auto"/>
        <w:ind w:firstLine="680"/>
        <w:jc w:val="both"/>
        <w:textAlignment w:val="auto"/>
        <w:rPr>
          <w:rFonts w:hint="default" w:ascii="Times New Roman" w:hAnsi="Times New Roman" w:eastAsia="宋体" w:cs="Times New Roman"/>
          <w:kern w:val="2"/>
          <w:sz w:val="28"/>
          <w:szCs w:val="28"/>
          <w:shd w:val="clear" w:color="auto" w:fill="FFFFFF"/>
          <w:lang w:val="ru-RU" w:eastAsia="zh-CN"/>
        </w:rPr>
      </w:pPr>
      <w:r>
        <w:rPr>
          <w:rFonts w:hint="default" w:ascii="Times New Roman" w:hAnsi="Times New Roman" w:eastAsia="宋体" w:cs="Times New Roman"/>
          <w:kern w:val="2"/>
          <w:sz w:val="28"/>
          <w:szCs w:val="28"/>
          <w:shd w:val="clear" w:color="auto" w:fill="FFFFFF"/>
          <w:lang w:val="ru-RU" w:eastAsia="zh-CN"/>
        </w:rPr>
        <w:t>То, как появляются персонажи в "Прорыве через Гуаньдун", также "все начинается с них, и все ими заканчивается". В первом повествовательном абзаце группа людей в Лаоцзингоу и т.д. Во втором повествовательном абзаце Хан Лаохай во втором повествовательном абзаце, Пан Уе в третьем абзац, и Морита в четвертом повествовательном абзаце исчезли после того, как появились в своих собственных повествовательных абзацах.Для системы длинноформный гигант такая плавная настройка персонажей очень свободна, что способствует расширению сюжета и концентрации пера и чернил для изображения образа персонажа.Хотя в академическом сообществе все еще ведутся споры по поводу "приукрашенной" структуры, когда мы объединяем хронологию и традиции китайских исторических повествований для анализа повествовательной структуры "Прорыва в Гуаньдун", мы обнаруживаем, что у нее четкая родословная, строгая структура и плавная интеграция.В "Исследовании повествования в древнекитайских романах" Ван Пин разделил структуру повествования на "способ структурирования" и "технику структурирования" и использовал "способ структурирования" для объединения "техники структурирования".В "Китайских повествованиях" Ян И также считает, что сочетание двухструктурной природы китайского способа мышления и глагольной природы структуры создает представление о даосизме и технике в структуре.На уровне структурных навыков "Прорыв через Гуаньдун" использует развитие эпохи в качестве основы, а различные профессии, связанные с прорывом через Гуаньдун, в качестве утка. "Четырехступенчатая структура", образованная слиянием и переплетением, кажется рыхлой, но из-за "духа разрушения благодаря Гуаньдун", руководителю структуры, она по-прежнему является органичным целым в общей ситуации.</w:t>
      </w:r>
    </w:p>
    <w:p>
      <w:pPr>
        <w:keepNext w:val="0"/>
        <w:keepLines w:val="0"/>
        <w:pageBreakBefore w:val="0"/>
        <w:kinsoku/>
        <w:wordWrap/>
        <w:overflowPunct/>
        <w:topLinePunct w:val="0"/>
        <w:autoSpaceDE/>
        <w:autoSpaceDN/>
        <w:bidi w:val="0"/>
        <w:spacing w:after="0" w:line="360" w:lineRule="auto"/>
        <w:ind w:firstLine="680"/>
        <w:jc w:val="both"/>
        <w:textAlignment w:val="auto"/>
        <w:rPr>
          <w:rFonts w:hint="default" w:ascii="Times New Roman" w:hAnsi="Times New Roman" w:eastAsia="宋体" w:cs="Times New Roman"/>
          <w:kern w:val="2"/>
          <w:sz w:val="28"/>
          <w:szCs w:val="28"/>
          <w:shd w:val="clear" w:color="auto" w:fill="FFFFFF"/>
          <w:lang w:val="ru-RU" w:eastAsia="zh-CN"/>
        </w:rPr>
      </w:pPr>
      <w:r>
        <w:rPr>
          <w:rFonts w:hint="default" w:ascii="Times New Roman" w:hAnsi="Times New Roman" w:eastAsia="宋体" w:cs="Times New Roman"/>
          <w:kern w:val="2"/>
          <w:sz w:val="28"/>
          <w:szCs w:val="28"/>
          <w:shd w:val="clear" w:color="auto" w:fill="FFFFFF"/>
          <w:lang w:val="ru-RU" w:eastAsia="zh-CN"/>
        </w:rPr>
        <w:t>Причина, по которой "Прорыв в Гуаньдун" можно назвать героическим эпосом, заключается главным образом в том, что он успешно сформировал Чжу Кайшаня, легендарного гражданского героя.Как представитель более чем 20 миллионов жителей Гуаньдун, Чжу Кайшань побывал на горных фермах, водных фермах, золотых приисках, фермерских хозяйствах, торговых центрах и шахтах, чтобы гармонично сочетать сельскохозяйственную цивилизацию, коммерческую цивилизацию, индустриальную цивилизацию и обычаи Гуаньдун. Его легендарный опыт, по сути, является концентрацией коллективного опыта всех огромная группа.Легендарный характер этого опыта, конечно, важен, но что еще более важно, в теле Чжу Кайшаня мы увидели лучший духовный темперамент китайской нации - смирение и терпимость, добродетельное служение людям, уважение к любви и праведности, а также любовь к миру и равенству.Как легендарная драма, формирующая гражданских героев, легенда о "Прорыве через Гуаньдун" происходит от слова "ломать". Это слово "ломать", заимствованное у г-на Ян И, является структурным глаголом, полным повествовательной мудрости с китайскими особенностями. Это тот же глагол, что и слово "структура"." само по себе.Анализируя различные представления о "структуре" в китайских и западных нарративах, г-н Ян И объяснил, что слово "структура" в китайском языке имеет глагольную природу, что является уникальностью восприятия структуры китайцами, а также важным предложением для нарративов с китайскими особенностями вносить свой собственный вклад. мудрость.Так называемый глагол "природа" относится к тому факту, что "структура" - это динамический процесс, который проходит через все творение и требует, чтобы создатель завершил его за счет собственных жизненных вложений.</w:t>
      </w:r>
    </w:p>
    <w:p>
      <w:pPr>
        <w:keepNext w:val="0"/>
        <w:keepLines w:val="0"/>
        <w:pageBreakBefore w:val="0"/>
        <w:kinsoku/>
        <w:wordWrap/>
        <w:overflowPunct/>
        <w:topLinePunct w:val="0"/>
        <w:autoSpaceDE/>
        <w:autoSpaceDN/>
        <w:bidi w:val="0"/>
        <w:spacing w:after="0" w:line="360" w:lineRule="auto"/>
        <w:ind w:firstLine="680"/>
        <w:jc w:val="both"/>
        <w:textAlignment w:val="auto"/>
        <w:rPr>
          <w:rFonts w:hint="default" w:ascii="Times New Roman" w:hAnsi="Times New Roman" w:eastAsia="宋体" w:cs="Times New Roman"/>
          <w:kern w:val="2"/>
          <w:sz w:val="28"/>
          <w:szCs w:val="28"/>
          <w:shd w:val="clear" w:color="auto" w:fill="FFFFFF"/>
          <w:lang w:val="ru-RU" w:eastAsia="zh-CN"/>
        </w:rPr>
      </w:pPr>
      <w:r>
        <w:rPr>
          <w:rFonts w:hint="default" w:ascii="Times New Roman" w:hAnsi="Times New Roman" w:eastAsia="宋体" w:cs="Times New Roman"/>
          <w:kern w:val="2"/>
          <w:sz w:val="28"/>
          <w:szCs w:val="28"/>
          <w:shd w:val="clear" w:color="auto" w:fill="FFFFFF"/>
          <w:lang w:val="ru-RU" w:eastAsia="zh-CN"/>
        </w:rPr>
        <w:t>Рассматривая повествовательную структуру "Прорыва в Гуаньдун", "Чжуан" также можно рассматривать как "жизненный процесс" с динамической структурой.Чтобы лучше показать легендарный колорит судеб персонажей, "Прорыва в Гуаньдун" тщательно разработал сюжетную структуру "собирания, рассеивания, ухода и слияния" вокруг слова "Чжуан".</w:t>
      </w:r>
    </w:p>
    <w:p>
      <w:pPr>
        <w:keepNext w:val="0"/>
        <w:keepLines w:val="0"/>
        <w:pageBreakBefore w:val="0"/>
        <w:kinsoku/>
        <w:wordWrap/>
        <w:overflowPunct/>
        <w:topLinePunct w:val="0"/>
        <w:autoSpaceDE/>
        <w:autoSpaceDN/>
        <w:bidi w:val="0"/>
        <w:spacing w:after="0" w:line="360" w:lineRule="auto"/>
        <w:ind w:firstLine="680"/>
        <w:jc w:val="both"/>
        <w:textAlignment w:val="auto"/>
        <w:rPr>
          <w:rFonts w:hint="default" w:ascii="Times New Roman" w:hAnsi="Times New Roman" w:eastAsia="宋体" w:cs="Times New Roman"/>
          <w:kern w:val="2"/>
          <w:sz w:val="28"/>
          <w:szCs w:val="28"/>
          <w:shd w:val="clear" w:color="auto" w:fill="FFFFFF"/>
          <w:lang w:val="ru-RU" w:eastAsia="zh-CN"/>
        </w:rPr>
      </w:pPr>
      <w:r>
        <w:rPr>
          <w:rFonts w:hint="default" w:ascii="Times New Roman" w:hAnsi="Times New Roman" w:eastAsia="宋体" w:cs="Times New Roman"/>
          <w:kern w:val="2"/>
          <w:sz w:val="28"/>
          <w:szCs w:val="28"/>
          <w:shd w:val="clear" w:color="auto" w:fill="FFFFFF"/>
          <w:lang w:val="ru-RU" w:eastAsia="zh-CN"/>
        </w:rPr>
        <w:t>Чжу кайшан в основной костяк семьи и самым важным персонажем во всей драме, не появляются. От населения от матери Вэнь, отец Сянь Эр и т. д., зрители узнали, что у него "сломано в Гуаньдун" и его жизнь и смерть были неизвестны. Этот повествовательный метод является обычным в классических китайских романов. Так называемый "если ты не видишь никого, ты слышишь это первым"; потом появился "один момент", Chuanwen, Сиань интерьер и Вэнь мать, Chuanwu, и Chuanjie, кто ходил по воде дороги "разделенные", и они шли на сухой дороге, на пути, Сиань интерьер и Chuanwen вынуждены были "отдельными" снова. Это " два балла"; когда они прибыли в Юаньбао город, Чжу kaishan в семья воссоединилась, за исключением Chuanwen и Сиань интерьер, который был "один в один"; после Нового года, Чжу kaishan в был "отделен" от семьи раз и два "взломали" Laojingou, чтобы отомстить ему Лао Си, которая была "трех точек"; Chuanwu, второй сын, который сбежал из дома, Сиань интерьер встретились случайно в горных местах. Это был "два в одном", но в Сиань интерьер не выбрать, чтобы вернуться домой с Chuanwu, но решил отделиться от Chuanwu и продолжить скитания, в которых было "четыре балла"; лишь накануне Синьхайской революции, Chuanwu и Чжу kaishan в Chuanwen и пошел домой один за другим. Кроме Сиань интерьер, семья Чжу, наконец, поселился в Fangniu кювет. Это "Саньхэ".В "четырех точках" и "трех в одном" персонажи и сюжет спокойно выстраиваются, и из этого выводится человеческая легенда о радостях и печалях.Легендарный колорит " Прорыва в Гуаньдун" также заключается в том, что он содержит ядро некоего легендарного повествования о "бандитах" и "пиратах" в традиционных китайских романах.Легендарный опыт Чжу Кайшаня во время Боксерского восстания передавался из уст в уста, привнося смысл в "реки и озера" и "народные" исторические повествования.</w:t>
      </w:r>
    </w:p>
    <w:p>
      <w:pPr>
        <w:keepNext w:val="0"/>
        <w:keepLines w:val="0"/>
        <w:pageBreakBefore w:val="0"/>
        <w:kinsoku/>
        <w:wordWrap/>
        <w:overflowPunct/>
        <w:topLinePunct w:val="0"/>
        <w:autoSpaceDE/>
        <w:autoSpaceDN/>
        <w:bidi w:val="0"/>
        <w:spacing w:after="0" w:line="360" w:lineRule="auto"/>
        <w:ind w:firstLine="680"/>
        <w:jc w:val="both"/>
        <w:textAlignment w:val="auto"/>
        <w:rPr>
          <w:rFonts w:hint="default" w:ascii="Times New Roman" w:hAnsi="Times New Roman" w:eastAsia="宋体" w:cs="Times New Roman"/>
          <w:kern w:val="2"/>
          <w:sz w:val="28"/>
          <w:szCs w:val="28"/>
          <w:shd w:val="clear" w:color="auto" w:fill="FFFFFF"/>
          <w:lang w:val="ru-RU" w:eastAsia="zh-CN"/>
        </w:rPr>
      </w:pPr>
      <w:r>
        <w:rPr>
          <w:rFonts w:hint="default" w:ascii="Times New Roman" w:hAnsi="Times New Roman" w:eastAsia="宋体" w:cs="Times New Roman"/>
          <w:kern w:val="2"/>
          <w:sz w:val="28"/>
          <w:szCs w:val="28"/>
          <w:shd w:val="clear" w:color="auto" w:fill="FFFFFF"/>
          <w:lang w:val="ru-RU" w:eastAsia="zh-CN"/>
        </w:rPr>
        <w:t>"Прорыв в Гуаньдун" использует различные приемы традиционного китайского вымышленного повествования и использует традицию "благодаря литературным событиям", заимствованную из классических китайских романов и оперы, в качестве последовательной повествовательной стратегии, которая позволила достичь эстетического эффекта, заключающегося в том, что никто не является "странным" и ничто не является "замечательным".Чтобы получить больше театральных конфликтов, в "Прорыв в Гуаньдун" тщательно продумана бинарная оппозиция добра и зла и режим повествования от конфликта к разрешению в сюжетной организации.</w:t>
      </w:r>
    </w:p>
    <w:p>
      <w:pPr>
        <w:keepNext w:val="0"/>
        <w:keepLines w:val="0"/>
        <w:pageBreakBefore w:val="0"/>
        <w:kinsoku/>
        <w:wordWrap/>
        <w:overflowPunct/>
        <w:topLinePunct w:val="0"/>
        <w:autoSpaceDE/>
        <w:autoSpaceDN/>
        <w:bidi w:val="0"/>
        <w:spacing w:line="360" w:lineRule="auto"/>
        <w:ind w:firstLine="680"/>
        <w:jc w:val="both"/>
        <w:textAlignment w:val="auto"/>
        <w:rPr>
          <w:rFonts w:ascii="Times New Roman" w:hAnsi="Times New Roman" w:eastAsia="宋体" w:cs="Times New Roman"/>
          <w:kern w:val="2"/>
          <w:sz w:val="28"/>
          <w:szCs w:val="28"/>
          <w:shd w:val="clear" w:color="auto" w:fill="FFFFFF"/>
          <w:lang w:val="ru-RU" w:eastAsia="zh-CN"/>
        </w:rPr>
      </w:pPr>
      <w:r>
        <w:rPr>
          <w:rFonts w:ascii="Times New Roman" w:hAnsi="Times New Roman" w:eastAsia="宋体" w:cs="Times New Roman"/>
          <w:kern w:val="2"/>
          <w:sz w:val="28"/>
          <w:szCs w:val="28"/>
          <w:shd w:val="clear" w:color="auto" w:fill="FFFFFF"/>
          <w:lang w:val="ru-RU" w:eastAsia="zh-CN"/>
        </w:rPr>
        <w:br w:type="page"/>
      </w:r>
    </w:p>
    <w:p>
      <w:pPr>
        <w:keepNext w:val="0"/>
        <w:keepLines w:val="0"/>
        <w:pageBreakBefore w:val="0"/>
        <w:widowControl/>
        <w:kinsoku/>
        <w:wordWrap/>
        <w:overflowPunct/>
        <w:topLinePunct w:val="0"/>
        <w:autoSpaceDE/>
        <w:autoSpaceDN/>
        <w:bidi w:val="0"/>
        <w:adjustRightInd/>
        <w:snapToGrid/>
        <w:spacing w:after="0" w:line="360" w:lineRule="auto"/>
        <w:ind w:firstLine="680"/>
        <w:jc w:val="both"/>
        <w:textAlignment w:val="auto"/>
        <w:rPr>
          <w:rFonts w:hint="default" w:ascii="Times New Roman" w:hAnsi="Times New Roman" w:cs="Times New Roman"/>
          <w:sz w:val="28"/>
          <w:szCs w:val="28"/>
          <w:lang w:val="ru-RU"/>
        </w:rPr>
      </w:pPr>
      <w:r>
        <w:rPr>
          <w:rFonts w:hint="default" w:ascii="Times New Roman" w:hAnsi="Times New Roman" w:cs="Times New Roman"/>
          <w:sz w:val="28"/>
          <w:szCs w:val="28"/>
          <w:lang w:val="ru-RU"/>
        </w:rPr>
        <w:t xml:space="preserve">2 РОМАН ГАО МАНЬТАНА «ПРОРЫВ В ГУАНЬДУН» КАК ОСНОВА КОНСТРУИРОВАНИЯ ИДЕОЛОГИИ «ПРОРЫВА В ГУАНЬДУН» </w:t>
      </w:r>
    </w:p>
    <w:p>
      <w:pPr>
        <w:keepNext w:val="0"/>
        <w:keepLines w:val="0"/>
        <w:pageBreakBefore w:val="0"/>
        <w:widowControl/>
        <w:kinsoku/>
        <w:wordWrap/>
        <w:overflowPunct/>
        <w:topLinePunct w:val="0"/>
        <w:autoSpaceDE/>
        <w:autoSpaceDN/>
        <w:bidi w:val="0"/>
        <w:adjustRightInd/>
        <w:snapToGrid/>
        <w:spacing w:after="0" w:line="360" w:lineRule="auto"/>
        <w:ind w:firstLine="680"/>
        <w:jc w:val="both"/>
        <w:textAlignment w:val="auto"/>
        <w:rPr>
          <w:rFonts w:hint="default" w:ascii="Times New Roman" w:hAnsi="Times New Roman" w:cs="Times New Roman"/>
          <w:sz w:val="28"/>
          <w:szCs w:val="28"/>
          <w:lang w:val="ru-RU"/>
        </w:rPr>
      </w:pPr>
    </w:p>
    <w:p>
      <w:pPr>
        <w:keepNext w:val="0"/>
        <w:keepLines w:val="0"/>
        <w:pageBreakBefore w:val="0"/>
        <w:widowControl/>
        <w:kinsoku/>
        <w:wordWrap/>
        <w:overflowPunct/>
        <w:topLinePunct w:val="0"/>
        <w:autoSpaceDE/>
        <w:autoSpaceDN/>
        <w:bidi w:val="0"/>
        <w:adjustRightInd/>
        <w:snapToGrid/>
        <w:spacing w:after="0" w:line="360" w:lineRule="auto"/>
        <w:ind w:firstLine="680"/>
        <w:jc w:val="both"/>
        <w:textAlignment w:val="auto"/>
        <w:rPr>
          <w:rFonts w:hint="default" w:ascii="Times New Roman" w:hAnsi="Times New Roman" w:cs="Times New Roman"/>
          <w:sz w:val="28"/>
          <w:szCs w:val="28"/>
          <w:lang w:val="ru-RU" w:eastAsia="zh-CN"/>
        </w:rPr>
      </w:pPr>
    </w:p>
    <w:p>
      <w:pPr>
        <w:keepNext w:val="0"/>
        <w:keepLines w:val="0"/>
        <w:pageBreakBefore w:val="0"/>
        <w:widowControl/>
        <w:kinsoku/>
        <w:wordWrap/>
        <w:overflowPunct/>
        <w:topLinePunct w:val="0"/>
        <w:autoSpaceDE/>
        <w:autoSpaceDN/>
        <w:bidi w:val="0"/>
        <w:adjustRightInd/>
        <w:snapToGrid/>
        <w:spacing w:after="0" w:line="360" w:lineRule="auto"/>
        <w:ind w:firstLine="680"/>
        <w:jc w:val="both"/>
        <w:textAlignment w:val="auto"/>
        <w:rPr>
          <w:rFonts w:hint="default" w:ascii="Times New Roman" w:hAnsi="Times New Roman" w:cs="Times New Roman"/>
          <w:b/>
          <w:bCs/>
          <w:sz w:val="28"/>
          <w:szCs w:val="28"/>
        </w:rPr>
      </w:pPr>
      <w:r>
        <w:rPr>
          <w:rFonts w:hint="default" w:ascii="Times New Roman" w:hAnsi="Times New Roman" w:cs="Times New Roman"/>
          <w:b/>
          <w:bCs/>
          <w:sz w:val="28"/>
          <w:szCs w:val="28"/>
          <w:lang w:val="ru-RU" w:eastAsia="zh-CN"/>
        </w:rPr>
        <w:t xml:space="preserve">2.1 </w:t>
      </w:r>
      <w:r>
        <w:rPr>
          <w:rFonts w:hint="default" w:ascii="Times New Roman" w:hAnsi="Times New Roman" w:cs="Times New Roman"/>
          <w:b/>
          <w:bCs/>
          <w:sz w:val="28"/>
          <w:szCs w:val="28"/>
        </w:rPr>
        <w:t>Биография автора и история написания романа «Прорыв в Гуаньдун», история публикации</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firstLine="680"/>
        <w:jc w:val="both"/>
        <w:textAlignment w:val="auto"/>
        <w:rPr>
          <w:rFonts w:hint="default" w:ascii="Times New Roman" w:hAnsi="Times New Roman" w:eastAsia="宋体" w:cs="Times New Roman"/>
          <w:kern w:val="2"/>
          <w:sz w:val="28"/>
          <w:szCs w:val="28"/>
          <w:lang w:val="en-US" w:eastAsia="zh-CN"/>
        </w:rPr>
      </w:pPr>
      <w:r>
        <w:rPr>
          <w:rFonts w:hint="default" w:ascii="Times New Roman" w:hAnsi="Times New Roman" w:eastAsia="宋体" w:cs="Times New Roman"/>
          <w:kern w:val="2"/>
          <w:sz w:val="28"/>
          <w:szCs w:val="28"/>
          <w:lang w:val="en-US" w:eastAsia="zh-CN"/>
        </w:rPr>
        <w:t>Литература основана на исторических явлениях. В значительной степени создание литературы использует литературные средства для формирования связи между историей и обществом, историей и реальностью и, наконец, завершает формирование литературной классики. Эпоха нуждается в литературных записях, и произведение также нуждается в подтверждении времени.</w:t>
      </w:r>
      <w:r>
        <w:rPr>
          <w:rFonts w:hint="default" w:ascii="Times New Roman" w:hAnsi="Times New Roman" w:eastAsia="宋体" w:cs="Times New Roman"/>
          <w:kern w:val="2"/>
          <w:sz w:val="28"/>
          <w:szCs w:val="28"/>
          <w:lang w:val="ru-RU" w:eastAsia="zh-CN"/>
        </w:rPr>
        <w:t xml:space="preserve"> </w:t>
      </w:r>
      <w:r>
        <w:rPr>
          <w:rFonts w:hint="default" w:ascii="Times New Roman" w:hAnsi="Times New Roman" w:eastAsia="宋体" w:cs="Times New Roman"/>
          <w:kern w:val="2"/>
          <w:sz w:val="28"/>
          <w:szCs w:val="28"/>
          <w:lang w:val="en-US" w:eastAsia="zh-CN"/>
        </w:rPr>
        <w:t xml:space="preserve">Как интерпретация и выражение </w:t>
      </w:r>
      <w:r>
        <w:rPr>
          <w:rFonts w:hint="default" w:ascii="Times New Roman" w:hAnsi="Times New Roman" w:eastAsia="宋体" w:cs="Times New Roman"/>
          <w:kern w:val="2"/>
          <w:sz w:val="28"/>
          <w:szCs w:val="28"/>
          <w:lang w:val="ru-RU" w:eastAsia="zh-CN"/>
        </w:rPr>
        <w:t>"Перехода в Гуаньдун"</w:t>
      </w:r>
      <w:r>
        <w:rPr>
          <w:rFonts w:hint="default" w:ascii="Times New Roman" w:hAnsi="Times New Roman" w:eastAsia="宋体" w:cs="Times New Roman"/>
          <w:kern w:val="2"/>
          <w:sz w:val="28"/>
          <w:szCs w:val="28"/>
          <w:lang w:val="en-US" w:eastAsia="zh-CN"/>
        </w:rPr>
        <w:t xml:space="preserve">, крупнейшего иммиграционного движения в современной китайской истории, </w:t>
      </w:r>
      <w:r>
        <w:rPr>
          <w:rFonts w:hint="default" w:ascii="Times New Roman" w:hAnsi="Times New Roman" w:eastAsia="宋体" w:cs="Times New Roman"/>
          <w:kern w:val="2"/>
          <w:sz w:val="28"/>
          <w:szCs w:val="28"/>
          <w:lang w:val="ru-RU" w:eastAsia="zh-CN"/>
        </w:rPr>
        <w:t>"Прорыва в Гуаньдун"</w:t>
      </w:r>
      <w:r>
        <w:rPr>
          <w:rFonts w:hint="default" w:ascii="Times New Roman" w:hAnsi="Times New Roman" w:eastAsia="宋体" w:cs="Times New Roman"/>
          <w:kern w:val="2"/>
          <w:sz w:val="28"/>
          <w:szCs w:val="28"/>
          <w:lang w:val="en-US" w:eastAsia="zh-CN"/>
        </w:rPr>
        <w:t xml:space="preserve"> в значительной степени основан на взгляде на историю. С одной стороны, в нем анализируются социальные изменения и культурные явления, вызванные крупномасштабными перемещениями населения. С другой с другой стороны, большинство из них выбирают точку зрения гражданских лиц. Посредством формирования образа </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переживающего</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 xml:space="preserve"> жизненная траектория маленьких людей, их тяжелая работа и упорство, борьба и подвиги используются для формирования тематической структуры и отслеживания исторической траектории.</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firstLine="680"/>
        <w:jc w:val="both"/>
        <w:textAlignment w:val="auto"/>
        <w:rPr>
          <w:rFonts w:hint="default" w:ascii="Times New Roman" w:hAnsi="Times New Roman" w:eastAsia="宋体" w:cs="Times New Roman"/>
          <w:kern w:val="2"/>
          <w:sz w:val="28"/>
          <w:szCs w:val="28"/>
          <w:lang w:val="en-US" w:eastAsia="zh-CN"/>
        </w:rPr>
      </w:pPr>
      <w:r>
        <w:rPr>
          <w:rFonts w:hint="default" w:ascii="Times New Roman" w:hAnsi="Times New Roman" w:eastAsia="宋体" w:cs="Times New Roman"/>
          <w:kern w:val="2"/>
          <w:sz w:val="28"/>
          <w:szCs w:val="28"/>
          <w:lang w:val="en-US" w:eastAsia="zh-CN"/>
        </w:rPr>
        <w:t xml:space="preserve">В 1955 году </w:t>
      </w:r>
      <w:r>
        <w:rPr>
          <w:rFonts w:hint="default" w:ascii="Times New Roman" w:hAnsi="Times New Roman" w:eastAsia="宋体" w:cs="Times New Roman"/>
          <w:kern w:val="2"/>
          <w:sz w:val="28"/>
          <w:szCs w:val="28"/>
          <w:lang w:val="ru-RU" w:eastAsia="zh-CN"/>
        </w:rPr>
        <w:t>Гао Мантян</w:t>
      </w:r>
      <w:r>
        <w:rPr>
          <w:rFonts w:hint="default" w:ascii="Times New Roman" w:hAnsi="Times New Roman" w:eastAsia="宋体" w:cs="Times New Roman"/>
          <w:kern w:val="2"/>
          <w:sz w:val="28"/>
          <w:szCs w:val="28"/>
          <w:lang w:val="en-US" w:eastAsia="zh-CN"/>
        </w:rPr>
        <w:t xml:space="preserve"> родился в обычной семье рабочего класса в Даляне. С детства он был </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киношным жуком</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 xml:space="preserve">, помешанным на фильмах. Поскольку в семье много братьев и сестер, у него нет лишних денег, чтобы купить билеты в кино. Поэтому он лазал по деревьям, перелезал через стены и перепробовал все, что мог, чтобы сходить в кино.В юности </w:t>
      </w:r>
      <w:r>
        <w:rPr>
          <w:rFonts w:hint="default" w:ascii="Times New Roman" w:hAnsi="Times New Roman" w:eastAsia="宋体" w:cs="Times New Roman"/>
          <w:kern w:val="2"/>
          <w:sz w:val="28"/>
          <w:szCs w:val="28"/>
          <w:lang w:val="ru-RU" w:eastAsia="zh-CN"/>
        </w:rPr>
        <w:t>Гао Мантян</w:t>
      </w:r>
      <w:r>
        <w:rPr>
          <w:rFonts w:hint="default" w:ascii="Times New Roman" w:hAnsi="Times New Roman" w:eastAsia="宋体" w:cs="Times New Roman"/>
          <w:kern w:val="2"/>
          <w:sz w:val="28"/>
          <w:szCs w:val="28"/>
          <w:lang w:val="en-US" w:eastAsia="zh-CN"/>
        </w:rPr>
        <w:t xml:space="preserve"> уехал в свой родной город, поступил в университет, работал учителем и писал романы.</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firstLine="680"/>
        <w:jc w:val="both"/>
        <w:textAlignment w:val="auto"/>
        <w:rPr>
          <w:rFonts w:hint="default" w:ascii="Times New Roman" w:hAnsi="Times New Roman" w:eastAsia="宋体" w:cs="Times New Roman"/>
          <w:kern w:val="2"/>
          <w:sz w:val="28"/>
          <w:szCs w:val="28"/>
          <w:lang w:val="en-US" w:eastAsia="zh-CN"/>
        </w:rPr>
      </w:pPr>
      <w:r>
        <w:rPr>
          <w:rFonts w:hint="default" w:ascii="Times New Roman" w:hAnsi="Times New Roman" w:eastAsia="宋体" w:cs="Times New Roman"/>
          <w:kern w:val="2"/>
          <w:sz w:val="28"/>
          <w:szCs w:val="28"/>
          <w:lang w:val="en-US" w:eastAsia="zh-CN"/>
        </w:rPr>
        <w:t xml:space="preserve">В 1993 году он выступил сценаристом художественного фильма </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Большой морской ветер</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w:t>
      </w:r>
      <w:r>
        <w:rPr>
          <w:rFonts w:hint="default" w:ascii="Times New Roman" w:hAnsi="Times New Roman" w:eastAsia="宋体" w:cs="Times New Roman"/>
          <w:kern w:val="2"/>
          <w:sz w:val="28"/>
          <w:szCs w:val="28"/>
          <w:lang w:val="ru-RU" w:eastAsia="zh-CN"/>
        </w:rPr>
        <w:t xml:space="preserve"> </w:t>
      </w:r>
      <w:r>
        <w:rPr>
          <w:rFonts w:hint="default" w:ascii="Times New Roman" w:hAnsi="Times New Roman" w:eastAsia="宋体" w:cs="Times New Roman"/>
          <w:kern w:val="2"/>
          <w:sz w:val="28"/>
          <w:szCs w:val="28"/>
          <w:lang w:val="en-US" w:eastAsia="zh-CN"/>
        </w:rPr>
        <w:t xml:space="preserve">В 1997 году он выступил сценаристом эмоциональной драмы </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Выбор</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w:t>
      </w:r>
      <w:r>
        <w:rPr>
          <w:rFonts w:hint="default" w:ascii="Times New Roman" w:hAnsi="Times New Roman" w:eastAsia="宋体" w:cs="Times New Roman"/>
          <w:kern w:val="2"/>
          <w:sz w:val="28"/>
          <w:szCs w:val="28"/>
          <w:lang w:val="ru-RU" w:eastAsia="zh-CN"/>
        </w:rPr>
        <w:t xml:space="preserve"> </w:t>
      </w:r>
      <w:r>
        <w:rPr>
          <w:rFonts w:hint="default" w:ascii="Times New Roman" w:hAnsi="Times New Roman" w:eastAsia="宋体" w:cs="Times New Roman"/>
          <w:kern w:val="2"/>
          <w:sz w:val="28"/>
          <w:szCs w:val="28"/>
          <w:lang w:val="en-US" w:eastAsia="zh-CN"/>
        </w:rPr>
        <w:t xml:space="preserve">В 2002 году он выступил сценаристом телесериала </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Далекие горы и далекие воды</w:t>
      </w:r>
      <w:r>
        <w:rPr>
          <w:rFonts w:hint="default" w:ascii="Times New Roman" w:hAnsi="Times New Roman" w:eastAsia="宋体" w:cs="Times New Roman"/>
          <w:kern w:val="2"/>
          <w:sz w:val="28"/>
          <w:szCs w:val="28"/>
          <w:lang w:val="ru-RU" w:eastAsia="zh-CN"/>
        </w:rPr>
        <w:t xml:space="preserve">". </w:t>
      </w:r>
      <w:r>
        <w:rPr>
          <w:rFonts w:hint="default" w:ascii="Times New Roman" w:hAnsi="Times New Roman" w:eastAsia="宋体" w:cs="Times New Roman"/>
          <w:kern w:val="2"/>
          <w:sz w:val="28"/>
          <w:szCs w:val="28"/>
          <w:lang w:val="en-US" w:eastAsia="zh-CN"/>
        </w:rPr>
        <w:t xml:space="preserve">В 2006 году он написал сценарий семейной этической драмы </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Неправильная любовь</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w:t>
      </w:r>
      <w:r>
        <w:rPr>
          <w:rFonts w:hint="default" w:ascii="Times New Roman" w:hAnsi="Times New Roman" w:eastAsia="宋体" w:cs="Times New Roman"/>
          <w:kern w:val="2"/>
          <w:sz w:val="28"/>
          <w:szCs w:val="28"/>
          <w:lang w:val="ru-RU" w:eastAsia="zh-CN"/>
        </w:rPr>
        <w:t xml:space="preserve"> </w:t>
      </w:r>
      <w:r>
        <w:rPr>
          <w:rFonts w:hint="default" w:ascii="Times New Roman" w:hAnsi="Times New Roman" w:eastAsia="宋体" w:cs="Times New Roman"/>
          <w:kern w:val="2"/>
          <w:sz w:val="28"/>
          <w:szCs w:val="28"/>
          <w:lang w:val="en-US" w:eastAsia="zh-CN"/>
        </w:rPr>
        <w:t xml:space="preserve">В 2007 году он выступил сценаристом семейной этической драмы </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Часто возвращайся домой и посмотри</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w:t>
      </w:r>
      <w:r>
        <w:rPr>
          <w:rFonts w:hint="default" w:ascii="Times New Roman" w:hAnsi="Times New Roman" w:eastAsia="宋体" w:cs="Times New Roman"/>
          <w:kern w:val="2"/>
          <w:sz w:val="28"/>
          <w:szCs w:val="28"/>
          <w:lang w:val="ru-RU" w:eastAsia="zh-CN"/>
        </w:rPr>
        <w:t xml:space="preserve"> </w:t>
      </w:r>
      <w:r>
        <w:rPr>
          <w:rFonts w:hint="default" w:ascii="Times New Roman" w:hAnsi="Times New Roman" w:eastAsia="宋体" w:cs="Times New Roman"/>
          <w:kern w:val="2"/>
          <w:sz w:val="28"/>
          <w:szCs w:val="28"/>
          <w:lang w:val="en-US" w:eastAsia="zh-CN"/>
        </w:rPr>
        <w:t xml:space="preserve">В 2008 году он и Сунь Цзянье совместно выступили сценаристами костюмированной драмы </w:t>
      </w:r>
      <w:r>
        <w:rPr>
          <w:rFonts w:hint="default" w:ascii="Times New Roman" w:hAnsi="Times New Roman" w:eastAsia="宋体" w:cs="Times New Roman"/>
          <w:kern w:val="2"/>
          <w:sz w:val="28"/>
          <w:szCs w:val="28"/>
          <w:lang w:val="ru-RU" w:eastAsia="zh-CN"/>
        </w:rPr>
        <w:t>"перевод в Гуаньдун"</w:t>
      </w:r>
      <w:r>
        <w:rPr>
          <w:rFonts w:hint="default" w:ascii="Times New Roman" w:hAnsi="Times New Roman" w:eastAsia="宋体" w:cs="Times New Roman"/>
          <w:kern w:val="2"/>
          <w:sz w:val="28"/>
          <w:szCs w:val="28"/>
          <w:lang w:val="en-US" w:eastAsia="zh-CN"/>
        </w:rPr>
        <w:t xml:space="preserve">. За этот фильм он получил награду </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Выдающийся сценарист</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 xml:space="preserve"> на 27-й китайской телевизионной драме Feitian Awards.</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firstLine="680"/>
        <w:jc w:val="both"/>
        <w:textAlignment w:val="auto"/>
        <w:rPr>
          <w:rFonts w:hint="default" w:ascii="Times New Roman" w:hAnsi="Times New Roman" w:eastAsia="宋体" w:cs="Times New Roman"/>
          <w:kern w:val="2"/>
          <w:sz w:val="28"/>
          <w:szCs w:val="28"/>
          <w:lang w:val="en-US" w:eastAsia="zh-CN"/>
        </w:rPr>
      </w:pPr>
      <w:r>
        <w:rPr>
          <w:rFonts w:hint="default" w:ascii="Times New Roman" w:hAnsi="Times New Roman" w:eastAsia="宋体" w:cs="Times New Roman"/>
          <w:kern w:val="2"/>
          <w:sz w:val="28"/>
          <w:szCs w:val="28"/>
          <w:lang w:val="ru-RU" w:eastAsia="zh-CN"/>
        </w:rPr>
        <w:t>Гао Мантян</w:t>
      </w:r>
      <w:r>
        <w:rPr>
          <w:rFonts w:hint="default" w:ascii="Times New Roman" w:hAnsi="Times New Roman" w:eastAsia="宋体" w:cs="Times New Roman"/>
          <w:kern w:val="2"/>
          <w:sz w:val="28"/>
          <w:szCs w:val="28"/>
          <w:lang w:val="en-US" w:eastAsia="zh-CN"/>
        </w:rPr>
        <w:t xml:space="preserve">, сценарист телесериала </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П</w:t>
      </w:r>
      <w:r>
        <w:rPr>
          <w:rFonts w:hint="default" w:ascii="Times New Roman" w:hAnsi="Times New Roman" w:eastAsia="宋体" w:cs="Times New Roman"/>
          <w:kern w:val="2"/>
          <w:sz w:val="28"/>
          <w:szCs w:val="28"/>
          <w:lang w:val="ru-RU" w:eastAsia="zh-CN"/>
        </w:rPr>
        <w:t xml:space="preserve">еревод в </w:t>
      </w:r>
      <w:r>
        <w:rPr>
          <w:rFonts w:hint="default" w:ascii="Times New Roman" w:hAnsi="Times New Roman" w:eastAsia="宋体" w:cs="Times New Roman"/>
          <w:kern w:val="2"/>
          <w:sz w:val="28"/>
          <w:szCs w:val="28"/>
          <w:lang w:val="en-US" w:eastAsia="zh-CN"/>
        </w:rPr>
        <w:t>Гуан</w:t>
      </w:r>
      <w:r>
        <w:rPr>
          <w:rFonts w:hint="default" w:ascii="Times New Roman" w:hAnsi="Times New Roman" w:eastAsia="宋体" w:cs="Times New Roman"/>
          <w:kern w:val="2"/>
          <w:sz w:val="28"/>
          <w:szCs w:val="28"/>
          <w:lang w:val="ru-RU" w:eastAsia="zh-CN"/>
        </w:rPr>
        <w:t>ь</w:t>
      </w:r>
      <w:r>
        <w:rPr>
          <w:rFonts w:hint="default" w:ascii="Times New Roman" w:hAnsi="Times New Roman" w:eastAsia="宋体" w:cs="Times New Roman"/>
          <w:kern w:val="2"/>
          <w:sz w:val="28"/>
          <w:szCs w:val="28"/>
          <w:lang w:val="en-US" w:eastAsia="zh-CN"/>
        </w:rPr>
        <w:t>дун</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 xml:space="preserve">, родом из Пинду, провинция Шаньдун. Его предыдущее поколение приехало в Далянь из </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П</w:t>
      </w:r>
      <w:r>
        <w:rPr>
          <w:rFonts w:hint="default" w:ascii="Times New Roman" w:hAnsi="Times New Roman" w:eastAsia="宋体" w:cs="Times New Roman"/>
          <w:kern w:val="2"/>
          <w:sz w:val="28"/>
          <w:szCs w:val="28"/>
          <w:lang w:val="ru-RU" w:eastAsia="zh-CN"/>
        </w:rPr>
        <w:t xml:space="preserve">еревода в </w:t>
      </w:r>
      <w:r>
        <w:rPr>
          <w:rFonts w:hint="default" w:ascii="Times New Roman" w:hAnsi="Times New Roman" w:eastAsia="宋体" w:cs="Times New Roman"/>
          <w:kern w:val="2"/>
          <w:sz w:val="28"/>
          <w:szCs w:val="28"/>
          <w:lang w:val="en-US" w:eastAsia="zh-CN"/>
        </w:rPr>
        <w:t>Гуан</w:t>
      </w:r>
      <w:r>
        <w:rPr>
          <w:rFonts w:hint="default" w:ascii="Times New Roman" w:hAnsi="Times New Roman" w:eastAsia="宋体" w:cs="Times New Roman"/>
          <w:kern w:val="2"/>
          <w:sz w:val="28"/>
          <w:szCs w:val="28"/>
          <w:lang w:val="ru-RU" w:eastAsia="zh-CN"/>
        </w:rPr>
        <w:t>ь</w:t>
      </w:r>
      <w:r>
        <w:rPr>
          <w:rFonts w:hint="default" w:ascii="Times New Roman" w:hAnsi="Times New Roman" w:eastAsia="宋体" w:cs="Times New Roman"/>
          <w:kern w:val="2"/>
          <w:sz w:val="28"/>
          <w:szCs w:val="28"/>
          <w:lang w:val="en-US" w:eastAsia="zh-CN"/>
        </w:rPr>
        <w:t>дун</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 xml:space="preserve">, поэтому он испытывает постоянную привязанность к </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П</w:t>
      </w:r>
      <w:r>
        <w:rPr>
          <w:rFonts w:hint="default" w:ascii="Times New Roman" w:hAnsi="Times New Roman" w:eastAsia="宋体" w:cs="Times New Roman"/>
          <w:kern w:val="2"/>
          <w:sz w:val="28"/>
          <w:szCs w:val="28"/>
          <w:lang w:val="ru-RU" w:eastAsia="zh-CN"/>
        </w:rPr>
        <w:t xml:space="preserve">ереводу в </w:t>
      </w:r>
      <w:r>
        <w:rPr>
          <w:rFonts w:hint="default" w:ascii="Times New Roman" w:hAnsi="Times New Roman" w:eastAsia="宋体" w:cs="Times New Roman"/>
          <w:kern w:val="2"/>
          <w:sz w:val="28"/>
          <w:szCs w:val="28"/>
          <w:lang w:val="en-US" w:eastAsia="zh-CN"/>
        </w:rPr>
        <w:t>Гуан</w:t>
      </w:r>
      <w:r>
        <w:rPr>
          <w:rFonts w:hint="default" w:ascii="Times New Roman" w:hAnsi="Times New Roman" w:eastAsia="宋体" w:cs="Times New Roman"/>
          <w:kern w:val="2"/>
          <w:sz w:val="28"/>
          <w:szCs w:val="28"/>
          <w:lang w:val="ru-RU" w:eastAsia="zh-CN"/>
        </w:rPr>
        <w:t>ь</w:t>
      </w:r>
      <w:r>
        <w:rPr>
          <w:rFonts w:hint="default" w:ascii="Times New Roman" w:hAnsi="Times New Roman" w:eastAsia="宋体" w:cs="Times New Roman"/>
          <w:kern w:val="2"/>
          <w:sz w:val="28"/>
          <w:szCs w:val="28"/>
          <w:lang w:val="en-US" w:eastAsia="zh-CN"/>
        </w:rPr>
        <w:t>дун</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w:t>
      </w:r>
      <w:r>
        <w:rPr>
          <w:rFonts w:hint="default" w:ascii="Times New Roman" w:hAnsi="Times New Roman" w:eastAsia="宋体" w:cs="Times New Roman"/>
          <w:kern w:val="2"/>
          <w:sz w:val="28"/>
          <w:szCs w:val="28"/>
          <w:lang w:val="ru-RU" w:eastAsia="zh-CN"/>
        </w:rPr>
        <w:t xml:space="preserve"> </w:t>
      </w:r>
      <w:r>
        <w:rPr>
          <w:rFonts w:hint="default" w:ascii="Times New Roman" w:hAnsi="Times New Roman" w:eastAsia="宋体" w:cs="Times New Roman"/>
          <w:kern w:val="2"/>
          <w:sz w:val="28"/>
          <w:szCs w:val="28"/>
          <w:lang w:val="en-US" w:eastAsia="zh-CN"/>
        </w:rPr>
        <w:t xml:space="preserve">Говоря об изначальном замысле создания, </w:t>
      </w:r>
      <w:r>
        <w:rPr>
          <w:rFonts w:hint="default" w:ascii="Times New Roman" w:hAnsi="Times New Roman" w:eastAsia="宋体" w:cs="Times New Roman"/>
          <w:kern w:val="2"/>
          <w:sz w:val="28"/>
          <w:szCs w:val="28"/>
          <w:lang w:val="ru-RU" w:eastAsia="zh-CN"/>
        </w:rPr>
        <w:t>Гао Мантян</w:t>
      </w:r>
      <w:r>
        <w:rPr>
          <w:rFonts w:hint="default" w:ascii="Times New Roman" w:hAnsi="Times New Roman" w:eastAsia="宋体" w:cs="Times New Roman"/>
          <w:kern w:val="2"/>
          <w:sz w:val="28"/>
          <w:szCs w:val="28"/>
          <w:lang w:val="en-US" w:eastAsia="zh-CN"/>
        </w:rPr>
        <w:t xml:space="preserve"> с нежностью сказал: </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 xml:space="preserve">Я слышал историю о людях, преодолевавших </w:t>
      </w:r>
      <w:r>
        <w:rPr>
          <w:rFonts w:hint="default" w:ascii="Times New Roman" w:hAnsi="Times New Roman" w:eastAsia="宋体" w:cs="Times New Roman"/>
          <w:kern w:val="2"/>
          <w:sz w:val="28"/>
          <w:szCs w:val="28"/>
          <w:lang w:val="ru-RU" w:eastAsia="zh-CN"/>
        </w:rPr>
        <w:t>Гуаньдун</w:t>
      </w:r>
      <w:r>
        <w:rPr>
          <w:rFonts w:hint="default" w:ascii="Times New Roman" w:hAnsi="Times New Roman" w:eastAsia="宋体" w:cs="Times New Roman"/>
          <w:kern w:val="2"/>
          <w:sz w:val="28"/>
          <w:szCs w:val="28"/>
          <w:lang w:val="en-US" w:eastAsia="zh-CN"/>
        </w:rPr>
        <w:t xml:space="preserve"> с детства до среднего возраста, и она проникла в мою кровь и растворилась в моей жизни.</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firstLine="680"/>
        <w:jc w:val="both"/>
        <w:textAlignment w:val="auto"/>
        <w:rPr>
          <w:rFonts w:hint="default" w:ascii="Times New Roman" w:hAnsi="Times New Roman" w:eastAsia="宋体" w:cs="Times New Roman"/>
          <w:kern w:val="2"/>
          <w:sz w:val="28"/>
          <w:szCs w:val="28"/>
          <w:lang w:val="en-US" w:eastAsia="zh-CN"/>
        </w:rPr>
      </w:pPr>
      <w:r>
        <w:rPr>
          <w:rFonts w:hint="default" w:ascii="Times New Roman" w:hAnsi="Times New Roman" w:eastAsia="宋体" w:cs="Times New Roman"/>
          <w:kern w:val="2"/>
          <w:sz w:val="28"/>
          <w:szCs w:val="28"/>
          <w:lang w:val="ru-RU" w:eastAsia="zh-CN"/>
        </w:rPr>
        <w:t>Гао Мантян</w:t>
      </w:r>
      <w:r>
        <w:rPr>
          <w:rFonts w:hint="default" w:ascii="Times New Roman" w:hAnsi="Times New Roman" w:eastAsia="宋体" w:cs="Times New Roman"/>
          <w:kern w:val="2"/>
          <w:sz w:val="28"/>
          <w:szCs w:val="28"/>
          <w:lang w:val="en-US" w:eastAsia="zh-CN"/>
        </w:rPr>
        <w:t xml:space="preserve"> сказал, что для создания этого сценария он и соавтор сценария Сунь Цзянье проехали 7000 километров по земле Ляоцзи-Хэйцилуй в течение полутора месяцев интервью. Они побывали в библиотеках и архивах в 4 провинциях, но не нашли ни единой информации и книг о взломе исторические факты о 20 миллионах человек, которые ездили в </w:t>
      </w:r>
      <w:r>
        <w:rPr>
          <w:rFonts w:hint="default" w:ascii="Times New Roman" w:hAnsi="Times New Roman" w:eastAsia="宋体" w:cs="Times New Roman"/>
          <w:kern w:val="2"/>
          <w:sz w:val="28"/>
          <w:szCs w:val="28"/>
          <w:lang w:val="ru-RU" w:eastAsia="zh-CN"/>
        </w:rPr>
        <w:t>Гуаньдун</w:t>
      </w:r>
      <w:r>
        <w:rPr>
          <w:rFonts w:hint="default" w:ascii="Times New Roman" w:hAnsi="Times New Roman" w:eastAsia="宋体" w:cs="Times New Roman"/>
          <w:kern w:val="2"/>
          <w:sz w:val="28"/>
          <w:szCs w:val="28"/>
          <w:lang w:val="en-US" w:eastAsia="zh-CN"/>
        </w:rPr>
        <w:t xml:space="preserve"> и обратно в течение 300 лет, оказались устной литературой.</w:t>
      </w:r>
      <w:r>
        <w:rPr>
          <w:rFonts w:hint="default" w:ascii="Times New Roman" w:hAnsi="Times New Roman" w:eastAsia="宋体" w:cs="Times New Roman"/>
          <w:kern w:val="2"/>
          <w:sz w:val="28"/>
          <w:szCs w:val="28"/>
          <w:lang w:val="ru-RU" w:eastAsia="zh-CN"/>
        </w:rPr>
        <w:t xml:space="preserve"> </w:t>
      </w:r>
      <w:r>
        <w:rPr>
          <w:rFonts w:hint="default" w:ascii="Times New Roman" w:hAnsi="Times New Roman" w:eastAsia="宋体" w:cs="Times New Roman"/>
          <w:kern w:val="2"/>
          <w:sz w:val="28"/>
          <w:szCs w:val="28"/>
          <w:lang w:val="en-US" w:eastAsia="zh-CN"/>
        </w:rPr>
        <w:t xml:space="preserve">К счастью, я взял интервью у нескольких пожилых людей, которые все еще были живы в </w:t>
      </w:r>
      <w:r>
        <w:rPr>
          <w:rFonts w:hint="default" w:ascii="Times New Roman" w:hAnsi="Times New Roman" w:eastAsia="宋体" w:cs="Times New Roman"/>
          <w:kern w:val="2"/>
          <w:sz w:val="28"/>
          <w:szCs w:val="28"/>
          <w:lang w:val="ru-RU" w:eastAsia="zh-CN"/>
        </w:rPr>
        <w:t>Гуаньдун</w:t>
      </w:r>
      <w:r>
        <w:rPr>
          <w:rFonts w:hint="default" w:ascii="Times New Roman" w:hAnsi="Times New Roman" w:eastAsia="宋体" w:cs="Times New Roman"/>
          <w:kern w:val="2"/>
          <w:sz w:val="28"/>
          <w:szCs w:val="28"/>
          <w:lang w:val="en-US" w:eastAsia="zh-CN"/>
        </w:rPr>
        <w:t>, самому молодому из них было за 80. Говоря о страданиях и борьбе тех лет, у них были слезы печали и гордости за то, что они поглотили небо и землю.</w:t>
      </w:r>
      <w:r>
        <w:rPr>
          <w:rFonts w:hint="default" w:ascii="Times New Roman" w:hAnsi="Times New Roman" w:eastAsia="宋体" w:cs="Times New Roman"/>
          <w:kern w:val="2"/>
          <w:sz w:val="28"/>
          <w:szCs w:val="28"/>
          <w:lang w:val="ru-RU" w:eastAsia="zh-CN"/>
        </w:rPr>
        <w:t xml:space="preserve"> Гао Мантян</w:t>
      </w:r>
      <w:r>
        <w:rPr>
          <w:rFonts w:hint="default" w:ascii="Times New Roman" w:hAnsi="Times New Roman" w:eastAsia="宋体" w:cs="Times New Roman"/>
          <w:kern w:val="2"/>
          <w:sz w:val="28"/>
          <w:szCs w:val="28"/>
          <w:lang w:val="en-US" w:eastAsia="zh-CN"/>
        </w:rPr>
        <w:t xml:space="preserve"> с волнением сказал: Если мы напишем этот сценарий несколькими годами позже, у нас вообще не будет материалов из первых рук, и «</w:t>
      </w:r>
      <w:r>
        <w:rPr>
          <w:rFonts w:hint="default" w:ascii="Times New Roman" w:hAnsi="Times New Roman" w:eastAsia="宋体" w:cs="Times New Roman"/>
          <w:kern w:val="2"/>
          <w:sz w:val="28"/>
          <w:szCs w:val="28"/>
          <w:lang w:val="ru-RU" w:eastAsia="zh-CN"/>
        </w:rPr>
        <w:t>Прорыва в Гуаньдун</w:t>
      </w:r>
      <w:r>
        <w:rPr>
          <w:rFonts w:hint="default" w:ascii="Times New Roman" w:hAnsi="Times New Roman" w:eastAsia="宋体" w:cs="Times New Roman"/>
          <w:kern w:val="2"/>
          <w:sz w:val="28"/>
          <w:szCs w:val="28"/>
          <w:lang w:val="en-US" w:eastAsia="zh-CN"/>
        </w:rPr>
        <w:t>» может стать только постоянной легендой.</w:t>
      </w:r>
      <w:r>
        <w:rPr>
          <w:rFonts w:hint="default" w:ascii="Times New Roman" w:hAnsi="Times New Roman" w:eastAsia="宋体" w:cs="Times New Roman"/>
          <w:kern w:val="2"/>
          <w:sz w:val="28"/>
          <w:szCs w:val="28"/>
          <w:lang w:val="ru-RU" w:eastAsia="zh-CN"/>
        </w:rPr>
        <w:t xml:space="preserve"> </w:t>
      </w:r>
      <w:r>
        <w:rPr>
          <w:rFonts w:hint="default" w:ascii="Times New Roman" w:hAnsi="Times New Roman" w:eastAsia="宋体" w:cs="Times New Roman"/>
          <w:kern w:val="2"/>
          <w:sz w:val="28"/>
          <w:szCs w:val="28"/>
          <w:lang w:val="en-US" w:eastAsia="zh-CN"/>
        </w:rPr>
        <w:t xml:space="preserve">Если бы это было так, нам было бы стыдно за наших 20 миллионов предков, которые ворвались в </w:t>
      </w:r>
      <w:r>
        <w:rPr>
          <w:rFonts w:hint="default" w:ascii="Times New Roman" w:hAnsi="Times New Roman" w:eastAsia="宋体" w:cs="Times New Roman"/>
          <w:kern w:val="2"/>
          <w:sz w:val="28"/>
          <w:szCs w:val="28"/>
          <w:lang w:val="ru-RU" w:eastAsia="zh-CN"/>
        </w:rPr>
        <w:t>Гуаньдун</w:t>
      </w:r>
      <w:r>
        <w:rPr>
          <w:rFonts w:hint="default" w:ascii="Times New Roman" w:hAnsi="Times New Roman" w:eastAsia="宋体" w:cs="Times New Roman"/>
          <w:kern w:val="2"/>
          <w:sz w:val="28"/>
          <w:szCs w:val="28"/>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firstLine="680"/>
        <w:jc w:val="both"/>
        <w:textAlignment w:val="auto"/>
        <w:rPr>
          <w:rFonts w:hint="default" w:ascii="Times New Roman" w:hAnsi="Times New Roman" w:eastAsia="宋体" w:cs="Times New Roman"/>
          <w:kern w:val="2"/>
          <w:sz w:val="28"/>
          <w:szCs w:val="28"/>
          <w:lang w:val="en-US" w:eastAsia="zh-CN"/>
        </w:rPr>
      </w:pPr>
      <w:r>
        <w:rPr>
          <w:rFonts w:hint="default" w:ascii="Times New Roman" w:hAnsi="Times New Roman" w:eastAsia="宋体" w:cs="Times New Roman"/>
          <w:kern w:val="2"/>
          <w:sz w:val="28"/>
          <w:szCs w:val="28"/>
          <w:lang w:val="en-US" w:eastAsia="zh-CN"/>
        </w:rPr>
        <w:t>В телесериале формирование образа Чжу Кайшаня также является ключом к успеху шоу.</w:t>
      </w:r>
      <w:r>
        <w:rPr>
          <w:rFonts w:hint="default" w:ascii="Times New Roman" w:hAnsi="Times New Roman" w:eastAsia="宋体" w:cs="Times New Roman"/>
          <w:kern w:val="2"/>
          <w:sz w:val="28"/>
          <w:szCs w:val="28"/>
          <w:lang w:val="ru-RU" w:eastAsia="zh-CN"/>
        </w:rPr>
        <w:t xml:space="preserve"> Гао Мантян</w:t>
      </w:r>
      <w:r>
        <w:rPr>
          <w:rFonts w:hint="default" w:ascii="Times New Roman" w:hAnsi="Times New Roman" w:eastAsia="宋体" w:cs="Times New Roman"/>
          <w:kern w:val="2"/>
          <w:sz w:val="28"/>
          <w:szCs w:val="28"/>
          <w:lang w:val="en-US" w:eastAsia="zh-CN"/>
        </w:rPr>
        <w:t xml:space="preserve"> сказал, что этот персонаж постоянно ощущался, понимался, совершенствовался и сублимировался в процессе собеседования.</w:t>
      </w:r>
      <w:r>
        <w:rPr>
          <w:rFonts w:hint="default" w:ascii="Times New Roman" w:hAnsi="Times New Roman" w:eastAsia="宋体" w:cs="Times New Roman"/>
          <w:kern w:val="2"/>
          <w:sz w:val="28"/>
          <w:szCs w:val="28"/>
          <w:lang w:val="ru-RU" w:eastAsia="zh-CN"/>
        </w:rPr>
        <w:t xml:space="preserve"> </w:t>
      </w:r>
      <w:r>
        <w:rPr>
          <w:rFonts w:hint="default" w:ascii="Times New Roman" w:hAnsi="Times New Roman" w:eastAsia="宋体" w:cs="Times New Roman"/>
          <w:kern w:val="2"/>
          <w:sz w:val="28"/>
          <w:szCs w:val="28"/>
          <w:lang w:val="en-US" w:eastAsia="zh-CN"/>
        </w:rPr>
        <w:t>В интервью он рассказал короткую историю.</w:t>
      </w:r>
      <w:r>
        <w:rPr>
          <w:rFonts w:hint="default" w:ascii="Times New Roman" w:hAnsi="Times New Roman" w:eastAsia="宋体" w:cs="Times New Roman"/>
          <w:kern w:val="2"/>
          <w:sz w:val="28"/>
          <w:szCs w:val="28"/>
          <w:lang w:val="ru-RU" w:eastAsia="zh-CN"/>
        </w:rPr>
        <w:t xml:space="preserve"> </w:t>
      </w:r>
      <w:r>
        <w:rPr>
          <w:rFonts w:hint="default" w:ascii="Times New Roman" w:hAnsi="Times New Roman" w:eastAsia="宋体" w:cs="Times New Roman"/>
          <w:kern w:val="2"/>
          <w:sz w:val="28"/>
          <w:szCs w:val="28"/>
          <w:lang w:val="en-US" w:eastAsia="zh-CN"/>
        </w:rPr>
        <w:t xml:space="preserve">Дяде Сую из городка Ипо, город Шанчжи, провинция Хэйлунцзян, было всего 13 лет, когда он ворвался в </w:t>
      </w:r>
      <w:r>
        <w:rPr>
          <w:rFonts w:hint="default" w:ascii="Times New Roman" w:hAnsi="Times New Roman" w:eastAsia="宋体" w:cs="Times New Roman"/>
          <w:kern w:val="2"/>
          <w:sz w:val="28"/>
          <w:szCs w:val="28"/>
          <w:lang w:val="ru-RU" w:eastAsia="zh-CN"/>
        </w:rPr>
        <w:t>Гуаньдун</w:t>
      </w:r>
      <w:r>
        <w:rPr>
          <w:rFonts w:hint="default" w:ascii="Times New Roman" w:hAnsi="Times New Roman" w:eastAsia="宋体" w:cs="Times New Roman"/>
          <w:kern w:val="2"/>
          <w:sz w:val="28"/>
          <w:szCs w:val="28"/>
          <w:lang w:val="en-US" w:eastAsia="zh-CN"/>
        </w:rPr>
        <w:t>.</w:t>
      </w:r>
      <w:r>
        <w:rPr>
          <w:rFonts w:hint="default" w:ascii="Times New Roman" w:hAnsi="Times New Roman" w:eastAsia="宋体" w:cs="Times New Roman"/>
          <w:kern w:val="2"/>
          <w:sz w:val="28"/>
          <w:szCs w:val="28"/>
          <w:lang w:val="ru-RU" w:eastAsia="zh-CN"/>
        </w:rPr>
        <w:t xml:space="preserve"> </w:t>
      </w:r>
      <w:r>
        <w:rPr>
          <w:rFonts w:hint="default" w:ascii="Times New Roman" w:hAnsi="Times New Roman" w:eastAsia="宋体" w:cs="Times New Roman"/>
          <w:kern w:val="2"/>
          <w:sz w:val="28"/>
          <w:szCs w:val="28"/>
          <w:lang w:val="en-US" w:eastAsia="zh-CN"/>
        </w:rPr>
        <w:t>Сейчас Новый год, не говоря уже о рыбе и рисовой лапше, в его семье даже нет овощной кухни.</w:t>
      </w:r>
      <w:r>
        <w:rPr>
          <w:rFonts w:hint="default" w:ascii="Times New Roman" w:hAnsi="Times New Roman" w:eastAsia="宋体" w:cs="Times New Roman"/>
          <w:kern w:val="2"/>
          <w:sz w:val="28"/>
          <w:szCs w:val="28"/>
          <w:lang w:val="ru-RU" w:eastAsia="zh-CN"/>
        </w:rPr>
        <w:t xml:space="preserve"> </w:t>
      </w:r>
      <w:r>
        <w:rPr>
          <w:rFonts w:hint="default" w:ascii="Times New Roman" w:hAnsi="Times New Roman" w:eastAsia="宋体" w:cs="Times New Roman"/>
          <w:kern w:val="2"/>
          <w:sz w:val="28"/>
          <w:szCs w:val="28"/>
          <w:lang w:val="en-US" w:eastAsia="zh-CN"/>
        </w:rPr>
        <w:t>Его мать попросила его отнести воду в бак, и у него целый год не было времени.</w:t>
      </w:r>
      <w:r>
        <w:rPr>
          <w:rFonts w:hint="default" w:ascii="Times New Roman" w:hAnsi="Times New Roman" w:eastAsia="宋体" w:cs="Times New Roman"/>
          <w:kern w:val="2"/>
          <w:sz w:val="28"/>
          <w:szCs w:val="28"/>
          <w:lang w:val="ru-RU" w:eastAsia="zh-CN"/>
        </w:rPr>
        <w:t xml:space="preserve"> </w:t>
      </w:r>
      <w:r>
        <w:rPr>
          <w:rFonts w:hint="default" w:ascii="Times New Roman" w:hAnsi="Times New Roman" w:eastAsia="宋体" w:cs="Times New Roman"/>
          <w:kern w:val="2"/>
          <w:sz w:val="28"/>
          <w:szCs w:val="28"/>
          <w:lang w:val="en-US" w:eastAsia="zh-CN"/>
        </w:rPr>
        <w:t>Воду забрали обратно, но перед тем, как войти в дверь, он упал, и ведро упало на землю.</w:t>
      </w:r>
      <w:r>
        <w:rPr>
          <w:rFonts w:hint="default" w:ascii="Times New Roman" w:hAnsi="Times New Roman" w:eastAsia="宋体" w:cs="Times New Roman"/>
          <w:kern w:val="2"/>
          <w:sz w:val="28"/>
          <w:szCs w:val="28"/>
          <w:lang w:val="ru-RU" w:eastAsia="zh-CN"/>
        </w:rPr>
        <w:t xml:space="preserve"> </w:t>
      </w:r>
      <w:r>
        <w:rPr>
          <w:rFonts w:hint="default" w:ascii="Times New Roman" w:hAnsi="Times New Roman" w:eastAsia="宋体" w:cs="Times New Roman"/>
          <w:kern w:val="2"/>
          <w:sz w:val="28"/>
          <w:szCs w:val="28"/>
          <w:lang w:val="en-US" w:eastAsia="zh-CN"/>
        </w:rPr>
        <w:t xml:space="preserve">Он закричал: </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Мама, вся вода разлита, как ты можешь праздновать Новый год!</w:t>
      </w:r>
      <w:r>
        <w:rPr>
          <w:rFonts w:hint="default" w:ascii="Times New Roman" w:hAnsi="Times New Roman" w:eastAsia="宋体" w:cs="Times New Roman"/>
          <w:kern w:val="2"/>
          <w:sz w:val="28"/>
          <w:szCs w:val="28"/>
          <w:lang w:val="ru-RU" w:eastAsia="zh-CN"/>
        </w:rPr>
        <w:t xml:space="preserve">" </w:t>
      </w:r>
      <w:r>
        <w:rPr>
          <w:rFonts w:hint="default" w:ascii="Times New Roman" w:hAnsi="Times New Roman" w:eastAsia="宋体" w:cs="Times New Roman"/>
          <w:kern w:val="2"/>
          <w:sz w:val="28"/>
          <w:szCs w:val="28"/>
          <w:lang w:val="en-US" w:eastAsia="zh-CN"/>
        </w:rPr>
        <w:t xml:space="preserve">Его мать взяла ведро, посмотрела на него и спросила: </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Разве на дне ведра не осталось немного воды?</w:t>
      </w:r>
      <w:r>
        <w:rPr>
          <w:rFonts w:hint="default" w:ascii="Times New Roman" w:hAnsi="Times New Roman" w:eastAsia="宋体" w:cs="Times New Roman"/>
          <w:kern w:val="2"/>
          <w:sz w:val="28"/>
          <w:szCs w:val="28"/>
          <w:lang w:val="ru-RU" w:eastAsia="zh-CN"/>
        </w:rPr>
        <w:t xml:space="preserve">" </w:t>
      </w:r>
      <w:r>
        <w:rPr>
          <w:rFonts w:hint="default" w:ascii="Times New Roman" w:hAnsi="Times New Roman" w:eastAsia="宋体" w:cs="Times New Roman"/>
          <w:kern w:val="2"/>
          <w:sz w:val="28"/>
          <w:szCs w:val="28"/>
          <w:lang w:val="en-US" w:eastAsia="zh-CN"/>
        </w:rPr>
        <w:t>Моя мама разогрела его и выпила горячей воды. Нам с мамой тоже придется пожить в этом году!</w:t>
      </w:r>
      <w:r>
        <w:rPr>
          <w:rFonts w:hint="default" w:ascii="Times New Roman" w:hAnsi="Times New Roman" w:eastAsia="宋体" w:cs="Times New Roman"/>
          <w:kern w:val="2"/>
          <w:sz w:val="28"/>
          <w:szCs w:val="28"/>
          <w:lang w:val="ru-RU" w:eastAsia="zh-CN"/>
        </w:rPr>
        <w:t xml:space="preserve"> </w:t>
      </w:r>
      <w:r>
        <w:rPr>
          <w:rFonts w:hint="default" w:ascii="Times New Roman" w:hAnsi="Times New Roman" w:eastAsia="宋体" w:cs="Times New Roman"/>
          <w:kern w:val="2"/>
          <w:sz w:val="28"/>
          <w:szCs w:val="28"/>
          <w:lang w:val="en-US" w:eastAsia="zh-CN"/>
        </w:rPr>
        <w:t xml:space="preserve">Услышав это, </w:t>
      </w:r>
      <w:r>
        <w:rPr>
          <w:rFonts w:hint="default" w:ascii="Times New Roman" w:hAnsi="Times New Roman" w:eastAsia="宋体" w:cs="Times New Roman"/>
          <w:kern w:val="2"/>
          <w:sz w:val="28"/>
          <w:szCs w:val="28"/>
          <w:lang w:val="ru-RU" w:eastAsia="zh-CN"/>
        </w:rPr>
        <w:t>Гао Мантян</w:t>
      </w:r>
      <w:r>
        <w:rPr>
          <w:rFonts w:hint="default" w:ascii="Times New Roman" w:hAnsi="Times New Roman" w:eastAsia="宋体" w:cs="Times New Roman"/>
          <w:kern w:val="2"/>
          <w:sz w:val="28"/>
          <w:szCs w:val="28"/>
          <w:lang w:val="en-US" w:eastAsia="zh-CN"/>
        </w:rPr>
        <w:t xml:space="preserve"> и Сунь Цзянье тоже заплакали. Им было грустно из-за страданий своих предков в то время, и они также были тронуты сильной самооценкой и упорством своих предков.</w:t>
      </w:r>
      <w:r>
        <w:rPr>
          <w:rFonts w:hint="default" w:ascii="Times New Roman" w:hAnsi="Times New Roman" w:eastAsia="宋体" w:cs="Times New Roman"/>
          <w:kern w:val="2"/>
          <w:sz w:val="28"/>
          <w:szCs w:val="28"/>
          <w:lang w:val="ru-RU" w:eastAsia="zh-CN"/>
        </w:rPr>
        <w:t xml:space="preserve"> </w:t>
      </w:r>
      <w:r>
        <w:rPr>
          <w:rFonts w:hint="default" w:ascii="Times New Roman" w:hAnsi="Times New Roman" w:eastAsia="宋体" w:cs="Times New Roman"/>
          <w:kern w:val="2"/>
          <w:sz w:val="28"/>
          <w:szCs w:val="28"/>
          <w:lang w:val="en-US" w:eastAsia="zh-CN"/>
        </w:rPr>
        <w:t>Прототип персонажа Чжу Кайшаня существует во многих историях, рассказанных стариками,</w:t>
      </w:r>
      <w:r>
        <w:rPr>
          <w:rFonts w:hint="default" w:ascii="Times New Roman" w:hAnsi="Times New Roman" w:eastAsia="宋体" w:cs="Times New Roman"/>
          <w:kern w:val="2"/>
          <w:sz w:val="28"/>
          <w:szCs w:val="28"/>
          <w:lang w:val="ru-RU" w:eastAsia="zh-CN"/>
        </w:rPr>
        <w:t xml:space="preserve"> </w:t>
      </w:r>
      <w:r>
        <w:rPr>
          <w:rFonts w:hint="default" w:ascii="Times New Roman" w:hAnsi="Times New Roman" w:eastAsia="宋体" w:cs="Times New Roman"/>
          <w:kern w:val="2"/>
          <w:sz w:val="28"/>
          <w:szCs w:val="28"/>
          <w:lang w:val="en-US" w:eastAsia="zh-CN"/>
        </w:rPr>
        <w:t>П</w:t>
      </w:r>
      <w:r>
        <w:rPr>
          <w:rFonts w:hint="default" w:ascii="Times New Roman" w:hAnsi="Times New Roman" w:eastAsia="宋体" w:cs="Times New Roman"/>
          <w:kern w:val="2"/>
          <w:sz w:val="28"/>
          <w:szCs w:val="28"/>
          <w:lang w:val="ru-RU" w:eastAsia="zh-CN"/>
        </w:rPr>
        <w:t xml:space="preserve">еревод в </w:t>
      </w:r>
      <w:r>
        <w:rPr>
          <w:rFonts w:hint="default" w:ascii="Times New Roman" w:hAnsi="Times New Roman" w:eastAsia="宋体" w:cs="Times New Roman"/>
          <w:kern w:val="2"/>
          <w:sz w:val="28"/>
          <w:szCs w:val="28"/>
          <w:lang w:val="en-US" w:eastAsia="zh-CN"/>
        </w:rPr>
        <w:t>Гуан</w:t>
      </w:r>
      <w:r>
        <w:rPr>
          <w:rFonts w:hint="default" w:ascii="Times New Roman" w:hAnsi="Times New Roman" w:eastAsia="宋体" w:cs="Times New Roman"/>
          <w:kern w:val="2"/>
          <w:sz w:val="28"/>
          <w:szCs w:val="28"/>
          <w:lang w:val="ru-RU" w:eastAsia="zh-CN"/>
        </w:rPr>
        <w:t>ь</w:t>
      </w:r>
      <w:r>
        <w:rPr>
          <w:rFonts w:hint="default" w:ascii="Times New Roman" w:hAnsi="Times New Roman" w:eastAsia="宋体" w:cs="Times New Roman"/>
          <w:kern w:val="2"/>
          <w:sz w:val="28"/>
          <w:szCs w:val="28"/>
          <w:lang w:val="en-US" w:eastAsia="zh-CN"/>
        </w:rPr>
        <w:t>дун</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 xml:space="preserve"> и их дух все еще трогает нас по сей день. </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firstLine="680"/>
        <w:jc w:val="both"/>
        <w:textAlignment w:val="auto"/>
        <w:rPr>
          <w:rFonts w:hint="default" w:ascii="Times New Roman" w:hAnsi="Times New Roman" w:eastAsia="宋体" w:cs="Times New Roman"/>
          <w:kern w:val="2"/>
          <w:sz w:val="28"/>
          <w:szCs w:val="28"/>
          <w:lang w:val="en-US" w:eastAsia="zh-CN"/>
        </w:rPr>
      </w:pPr>
      <w:r>
        <w:rPr>
          <w:rFonts w:hint="default" w:ascii="Times New Roman" w:hAnsi="Times New Roman" w:eastAsia="宋体" w:cs="Times New Roman"/>
          <w:kern w:val="2"/>
          <w:sz w:val="28"/>
          <w:szCs w:val="28"/>
          <w:lang w:val="ru-RU" w:eastAsia="zh-CN"/>
        </w:rPr>
        <w:t>Гао Мантян</w:t>
      </w:r>
      <w:r>
        <w:rPr>
          <w:rFonts w:hint="default" w:ascii="Times New Roman" w:hAnsi="Times New Roman" w:eastAsia="宋体" w:cs="Times New Roman"/>
          <w:kern w:val="2"/>
          <w:sz w:val="28"/>
          <w:szCs w:val="28"/>
          <w:lang w:val="en-US" w:eastAsia="zh-CN"/>
        </w:rPr>
        <w:t xml:space="preserve">г сказал: </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Мы часто говорим: "Пусть история предсказывает будущее</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w:t>
      </w:r>
      <w:r>
        <w:rPr>
          <w:rFonts w:hint="default" w:ascii="Times New Roman" w:hAnsi="Times New Roman" w:eastAsia="宋体" w:cs="Times New Roman"/>
          <w:kern w:val="2"/>
          <w:sz w:val="28"/>
          <w:szCs w:val="28"/>
          <w:lang w:val="ru-RU" w:eastAsia="zh-CN"/>
        </w:rPr>
        <w:t xml:space="preserve"> </w:t>
      </w:r>
      <w:r>
        <w:rPr>
          <w:rFonts w:hint="default" w:ascii="Times New Roman" w:hAnsi="Times New Roman" w:eastAsia="宋体" w:cs="Times New Roman"/>
          <w:kern w:val="2"/>
          <w:sz w:val="28"/>
          <w:szCs w:val="28"/>
          <w:lang w:val="en-US" w:eastAsia="zh-CN"/>
        </w:rPr>
        <w:t>Но история напрямую не предсказывает будущее. История должна быть исследована и отражена нами сегодня, чтобы быть доведенной до сведения будущего.</w:t>
      </w:r>
      <w:r>
        <w:rPr>
          <w:rFonts w:hint="default" w:ascii="Times New Roman" w:hAnsi="Times New Roman" w:eastAsia="宋体" w:cs="Times New Roman"/>
          <w:kern w:val="2"/>
          <w:sz w:val="28"/>
          <w:szCs w:val="28"/>
          <w:lang w:val="ru-RU" w:eastAsia="zh-CN"/>
        </w:rPr>
        <w:t xml:space="preserve"> </w:t>
      </w:r>
      <w:r>
        <w:rPr>
          <w:rFonts w:hint="default" w:ascii="Times New Roman" w:hAnsi="Times New Roman" w:eastAsia="宋体" w:cs="Times New Roman"/>
          <w:kern w:val="2"/>
          <w:sz w:val="28"/>
          <w:szCs w:val="28"/>
          <w:lang w:val="en-US" w:eastAsia="zh-CN"/>
        </w:rPr>
        <w:t>Сегодня китайская нация переживает новое великое возрождение, что является важной миссией, которую обязан выполнить каждый ребенок и внук Яньхуана.</w:t>
      </w:r>
      <w:r>
        <w:rPr>
          <w:rFonts w:hint="default" w:ascii="Times New Roman" w:hAnsi="Times New Roman" w:eastAsia="宋体" w:cs="Times New Roman"/>
          <w:kern w:val="2"/>
          <w:sz w:val="28"/>
          <w:szCs w:val="28"/>
          <w:lang w:val="ru-RU" w:eastAsia="zh-CN"/>
        </w:rPr>
        <w:t xml:space="preserve"> </w:t>
      </w:r>
      <w:r>
        <w:rPr>
          <w:rFonts w:hint="default" w:ascii="Times New Roman" w:hAnsi="Times New Roman" w:eastAsia="宋体" w:cs="Times New Roman"/>
          <w:kern w:val="2"/>
          <w:sz w:val="28"/>
          <w:szCs w:val="28"/>
          <w:lang w:val="en-US" w:eastAsia="zh-CN"/>
        </w:rPr>
        <w:t xml:space="preserve">Мы должны изучить, осмыслить и отразить историю вступления в </w:t>
      </w:r>
      <w:r>
        <w:rPr>
          <w:rFonts w:hint="default" w:ascii="Times New Roman" w:hAnsi="Times New Roman" w:eastAsia="宋体" w:cs="Times New Roman"/>
          <w:kern w:val="2"/>
          <w:sz w:val="28"/>
          <w:szCs w:val="28"/>
          <w:lang w:val="ru-RU" w:eastAsia="zh-CN"/>
        </w:rPr>
        <w:t>Гуаньдун</w:t>
      </w:r>
      <w:r>
        <w:rPr>
          <w:rFonts w:hint="default" w:ascii="Times New Roman" w:hAnsi="Times New Roman" w:eastAsia="宋体" w:cs="Times New Roman"/>
          <w:kern w:val="2"/>
          <w:sz w:val="28"/>
          <w:szCs w:val="28"/>
          <w:lang w:val="en-US" w:eastAsia="zh-CN"/>
        </w:rPr>
        <w:t xml:space="preserve"> с этой точки зрения.Другими словами, </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П</w:t>
      </w:r>
      <w:r>
        <w:rPr>
          <w:rFonts w:hint="default" w:ascii="Times New Roman" w:hAnsi="Times New Roman" w:eastAsia="宋体" w:cs="Times New Roman"/>
          <w:kern w:val="2"/>
          <w:sz w:val="28"/>
          <w:szCs w:val="28"/>
          <w:lang w:val="ru-RU" w:eastAsia="zh-CN"/>
        </w:rPr>
        <w:t xml:space="preserve">еревод в </w:t>
      </w:r>
      <w:r>
        <w:rPr>
          <w:rFonts w:hint="default" w:ascii="Times New Roman" w:hAnsi="Times New Roman" w:eastAsia="宋体" w:cs="Times New Roman"/>
          <w:kern w:val="2"/>
          <w:sz w:val="28"/>
          <w:szCs w:val="28"/>
          <w:lang w:val="en-US" w:eastAsia="zh-CN"/>
        </w:rPr>
        <w:t>Гуан</w:t>
      </w:r>
      <w:r>
        <w:rPr>
          <w:rFonts w:hint="default" w:ascii="Times New Roman" w:hAnsi="Times New Roman" w:eastAsia="宋体" w:cs="Times New Roman"/>
          <w:kern w:val="2"/>
          <w:sz w:val="28"/>
          <w:szCs w:val="28"/>
          <w:lang w:val="ru-RU" w:eastAsia="zh-CN"/>
        </w:rPr>
        <w:t>ь</w:t>
      </w:r>
      <w:r>
        <w:rPr>
          <w:rFonts w:hint="default" w:ascii="Times New Roman" w:hAnsi="Times New Roman" w:eastAsia="宋体" w:cs="Times New Roman"/>
          <w:kern w:val="2"/>
          <w:sz w:val="28"/>
          <w:szCs w:val="28"/>
          <w:lang w:val="en-US" w:eastAsia="zh-CN"/>
        </w:rPr>
        <w:t>дун</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 xml:space="preserve"> - это написать о великом духе и благородных чувствах китайской нации, воплощенных в людях, которые прорвались на Восток в ту эпоху. </w:t>
      </w:r>
    </w:p>
    <w:p>
      <w:pPr>
        <w:keepNext w:val="0"/>
        <w:keepLines w:val="0"/>
        <w:pageBreakBefore w:val="0"/>
        <w:widowControl/>
        <w:kinsoku/>
        <w:wordWrap/>
        <w:overflowPunct/>
        <w:topLinePunct w:val="0"/>
        <w:autoSpaceDE/>
        <w:autoSpaceDN/>
        <w:bidi w:val="0"/>
        <w:adjustRightInd/>
        <w:snapToGrid/>
        <w:spacing w:after="0" w:line="360" w:lineRule="auto"/>
        <w:ind w:firstLine="680"/>
        <w:jc w:val="both"/>
        <w:textAlignment w:val="auto"/>
        <w:rPr>
          <w:rFonts w:hint="default" w:ascii="Times New Roman" w:hAnsi="Times New Roman" w:eastAsia="宋体" w:cs="Times New Roman"/>
          <w:kern w:val="2"/>
          <w:sz w:val="28"/>
          <w:szCs w:val="28"/>
          <w:lang w:val="ru-RU" w:eastAsia="zh-CN"/>
        </w:rPr>
      </w:pPr>
      <w:r>
        <w:rPr>
          <w:rFonts w:hint="default" w:ascii="Times New Roman" w:hAnsi="Times New Roman" w:eastAsia="宋体" w:cs="Times New Roman"/>
          <w:kern w:val="2"/>
          <w:sz w:val="28"/>
          <w:szCs w:val="28"/>
          <w:lang w:val="en-US" w:eastAsia="zh-CN"/>
        </w:rPr>
        <w:t xml:space="preserve">Во время творческого процесса </w:t>
      </w:r>
      <w:r>
        <w:rPr>
          <w:rFonts w:hint="default" w:ascii="Times New Roman" w:hAnsi="Times New Roman" w:eastAsia="宋体" w:cs="Times New Roman"/>
          <w:kern w:val="2"/>
          <w:sz w:val="28"/>
          <w:szCs w:val="28"/>
          <w:lang w:val="ru-RU" w:eastAsia="zh-CN"/>
        </w:rPr>
        <w:t>Гао Мантян</w:t>
      </w:r>
      <w:r>
        <w:rPr>
          <w:rFonts w:hint="default" w:ascii="Times New Roman" w:hAnsi="Times New Roman" w:eastAsia="宋体" w:cs="Times New Roman"/>
          <w:kern w:val="2"/>
          <w:sz w:val="28"/>
          <w:szCs w:val="28"/>
          <w:lang w:val="en-US" w:eastAsia="zh-CN"/>
        </w:rPr>
        <w:t xml:space="preserve"> напоминал себе, что не следует увлекаться демонстрацией магических обычаев Байшаня и Хэйшуй, а также сплетением легендарных историй. Мы должны крепко ухватить душу нации, постичь характер нации, глубоко написать о ней и напишите об этом подробно.Таким образом, </w:t>
      </w:r>
      <w:r>
        <w:rPr>
          <w:rFonts w:hint="default" w:ascii="Times New Roman" w:hAnsi="Times New Roman" w:eastAsia="宋体" w:cs="Times New Roman"/>
          <w:kern w:val="2"/>
          <w:sz w:val="28"/>
          <w:szCs w:val="28"/>
          <w:lang w:val="ru-RU" w:eastAsia="zh-CN"/>
        </w:rPr>
        <w:t>Гао Мантян</w:t>
      </w:r>
      <w:r>
        <w:rPr>
          <w:rFonts w:hint="default" w:ascii="Times New Roman" w:hAnsi="Times New Roman" w:eastAsia="宋体" w:cs="Times New Roman"/>
          <w:kern w:val="2"/>
          <w:sz w:val="28"/>
          <w:szCs w:val="28"/>
          <w:lang w:val="en-US" w:eastAsia="zh-CN"/>
        </w:rPr>
        <w:t xml:space="preserve"> восемь раз менял свой черновик, и получился отличный сценарий</w:t>
      </w:r>
      <w:r>
        <w:rPr>
          <w:rFonts w:hint="default" w:ascii="Times New Roman" w:hAnsi="Times New Roman" w:eastAsia="宋体" w:cs="Times New Roman"/>
          <w:kern w:val="2"/>
          <w:sz w:val="28"/>
          <w:szCs w:val="28"/>
          <w:lang w:val="ru-RU" w:eastAsia="zh-CN"/>
        </w:rPr>
        <w:t>.</w:t>
      </w:r>
    </w:p>
    <w:p>
      <w:pPr>
        <w:keepNext w:val="0"/>
        <w:keepLines w:val="0"/>
        <w:pageBreakBefore w:val="0"/>
        <w:widowControl/>
        <w:kinsoku/>
        <w:wordWrap/>
        <w:overflowPunct/>
        <w:topLinePunct w:val="0"/>
        <w:autoSpaceDE/>
        <w:autoSpaceDN/>
        <w:bidi w:val="0"/>
        <w:adjustRightInd/>
        <w:snapToGrid/>
        <w:spacing w:after="0" w:line="360" w:lineRule="auto"/>
        <w:ind w:firstLine="680"/>
        <w:jc w:val="both"/>
        <w:textAlignment w:val="auto"/>
        <w:rPr>
          <w:rFonts w:hint="default" w:ascii="Times New Roman" w:hAnsi="Times New Roman" w:cs="Times New Roman"/>
          <w:b/>
          <w:bCs/>
          <w:sz w:val="28"/>
          <w:szCs w:val="28"/>
        </w:rPr>
      </w:pPr>
      <w:r>
        <w:rPr>
          <w:rFonts w:hint="default" w:ascii="Times New Roman" w:hAnsi="Times New Roman" w:eastAsia="宋体" w:cs="Times New Roman"/>
          <w:b/>
          <w:bCs/>
          <w:kern w:val="2"/>
          <w:sz w:val="28"/>
          <w:szCs w:val="28"/>
          <w:lang w:val="ru-RU" w:eastAsia="zh-CN"/>
        </w:rPr>
        <w:t xml:space="preserve">2.2 </w:t>
      </w:r>
      <w:r>
        <w:rPr>
          <w:rFonts w:hint="default" w:ascii="Times New Roman" w:hAnsi="Times New Roman" w:cs="Times New Roman"/>
          <w:b/>
          <w:bCs/>
          <w:sz w:val="28"/>
          <w:szCs w:val="28"/>
        </w:rPr>
        <w:t>Краткая характеристика сюжета романа</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firstLine="680"/>
        <w:jc w:val="both"/>
        <w:textAlignment w:val="auto"/>
        <w:rPr>
          <w:rFonts w:hint="default" w:ascii="Times New Roman" w:hAnsi="Times New Roman" w:eastAsia="宋体" w:cs="Times New Roman"/>
          <w:kern w:val="2"/>
          <w:sz w:val="28"/>
          <w:szCs w:val="28"/>
          <w:lang w:val="en-US" w:eastAsia="zh-CN"/>
        </w:rPr>
      </w:pPr>
      <w:r>
        <w:rPr>
          <w:rFonts w:hint="default" w:ascii="Times New Roman" w:hAnsi="Times New Roman" w:eastAsia="宋体" w:cs="Times New Roman"/>
          <w:kern w:val="2"/>
          <w:sz w:val="28"/>
          <w:szCs w:val="28"/>
          <w:lang w:val="en-US" w:eastAsia="zh-CN"/>
        </w:rPr>
        <w:t xml:space="preserve">Рассматривая повествование о </w:t>
      </w:r>
      <w:r>
        <w:rPr>
          <w:rFonts w:hint="default" w:ascii="Times New Roman" w:hAnsi="Times New Roman" w:eastAsia="宋体" w:cs="Times New Roman"/>
          <w:kern w:val="2"/>
          <w:sz w:val="28"/>
          <w:szCs w:val="28"/>
          <w:lang w:val="ru-RU" w:eastAsia="zh-CN"/>
        </w:rPr>
        <w:t>"Перевод в Гуаньдун"</w:t>
      </w:r>
      <w:r>
        <w:rPr>
          <w:rFonts w:hint="default" w:ascii="Times New Roman" w:hAnsi="Times New Roman" w:eastAsia="宋体" w:cs="Times New Roman"/>
          <w:kern w:val="2"/>
          <w:sz w:val="28"/>
          <w:szCs w:val="28"/>
          <w:lang w:val="en-US" w:eastAsia="zh-CN"/>
        </w:rPr>
        <w:t>, его можно резюмировать следующим образом: одна основная линия и четыре эпизода.</w:t>
      </w:r>
      <w:r>
        <w:rPr>
          <w:rFonts w:hint="default" w:ascii="Times New Roman" w:hAnsi="Times New Roman" w:eastAsia="宋体" w:cs="Times New Roman"/>
          <w:kern w:val="2"/>
          <w:sz w:val="28"/>
          <w:szCs w:val="28"/>
          <w:lang w:val="ru-RU" w:eastAsia="zh-CN"/>
        </w:rPr>
        <w:t xml:space="preserve"> </w:t>
      </w:r>
      <w:r>
        <w:rPr>
          <w:rFonts w:hint="default" w:ascii="Times New Roman" w:hAnsi="Times New Roman" w:eastAsia="宋体" w:cs="Times New Roman"/>
          <w:kern w:val="2"/>
          <w:sz w:val="28"/>
          <w:szCs w:val="28"/>
          <w:lang w:val="en-US" w:eastAsia="zh-CN"/>
        </w:rPr>
        <w:t>История в основном вращается вокруг опыта семьи Чжу Кайшаня в качестве основной линии.</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firstLine="680"/>
        <w:jc w:val="both"/>
        <w:textAlignment w:val="auto"/>
        <w:rPr>
          <w:rFonts w:hint="default" w:ascii="Times New Roman" w:hAnsi="Times New Roman" w:eastAsia="宋体" w:cs="Times New Roman"/>
          <w:kern w:val="2"/>
          <w:sz w:val="28"/>
          <w:szCs w:val="28"/>
          <w:lang w:val="en-US" w:eastAsia="zh-CN"/>
        </w:rPr>
      </w:pPr>
      <w:r>
        <w:rPr>
          <w:rFonts w:hint="default" w:ascii="Times New Roman" w:hAnsi="Times New Roman" w:eastAsia="宋体" w:cs="Times New Roman"/>
          <w:kern w:val="2"/>
          <w:sz w:val="28"/>
          <w:szCs w:val="28"/>
          <w:lang w:val="en-US" w:eastAsia="zh-CN"/>
        </w:rPr>
        <w:t>Сюжеты эпизодов описаны отдельно, и каждый эпизод имеет заметную направленность: первый эпизод - драма о золотой лихорадке, второй - фермерская драма, третий - бизнес-драма, а четвертый - антияпонская драма.</w:t>
      </w:r>
      <w:r>
        <w:rPr>
          <w:rFonts w:hint="default" w:ascii="Times New Roman" w:hAnsi="Times New Roman" w:eastAsia="宋体" w:cs="Times New Roman"/>
          <w:kern w:val="2"/>
          <w:sz w:val="28"/>
          <w:szCs w:val="28"/>
          <w:lang w:val="ru-RU" w:eastAsia="zh-CN"/>
        </w:rPr>
        <w:t xml:space="preserve"> </w:t>
      </w:r>
      <w:r>
        <w:rPr>
          <w:rFonts w:hint="default" w:ascii="Times New Roman" w:hAnsi="Times New Roman" w:eastAsia="宋体" w:cs="Times New Roman"/>
          <w:kern w:val="2"/>
          <w:sz w:val="28"/>
          <w:szCs w:val="28"/>
          <w:lang w:val="en-US" w:eastAsia="zh-CN"/>
        </w:rPr>
        <w:t>Двухлинейная параллель драмы "Золотая лихорадка" с борьбой Чжу Кайшаня в Лаоцзингоу и путешествием семьи Чжу и Сиань'эра к востоку от перевала в качестве основной линии отражает трудности и боль выживания и прокладывает путь для тяжелой работы семьи Чжу Кайшаня и его друзей. самосовершенствуйтесь, прокладывайте путь. Фермерская драма берет за основу противоречие между Чжу Кайшанем и Хань Лаохаем, отражая философию семьи Чжу Кайшан о борьбе с природой и жизни в гармонии с другими.</w:t>
      </w:r>
      <w:r>
        <w:rPr>
          <w:rFonts w:hint="default" w:ascii="Times New Roman" w:hAnsi="Times New Roman" w:eastAsia="宋体" w:cs="Times New Roman"/>
          <w:kern w:val="2"/>
          <w:sz w:val="28"/>
          <w:szCs w:val="28"/>
          <w:lang w:val="ru-RU" w:eastAsia="zh-CN"/>
        </w:rPr>
        <w:t xml:space="preserve"> </w:t>
      </w:r>
      <w:r>
        <w:rPr>
          <w:rFonts w:hint="default" w:ascii="Times New Roman" w:hAnsi="Times New Roman" w:eastAsia="宋体" w:cs="Times New Roman"/>
          <w:kern w:val="2"/>
          <w:sz w:val="28"/>
          <w:szCs w:val="28"/>
          <w:lang w:val="en-US" w:eastAsia="zh-CN"/>
        </w:rPr>
        <w:t>В течение этого периода любовь Сюэра к Чжуанву и любовь Чжуанву к Сианьэр чередовались.</w:t>
      </w:r>
      <w:r>
        <w:rPr>
          <w:rFonts w:hint="default" w:ascii="Times New Roman" w:hAnsi="Times New Roman" w:eastAsia="宋体" w:cs="Times New Roman"/>
          <w:kern w:val="2"/>
          <w:sz w:val="28"/>
          <w:szCs w:val="28"/>
          <w:lang w:val="ru-RU" w:eastAsia="zh-CN"/>
        </w:rPr>
        <w:t xml:space="preserve"> </w:t>
      </w:r>
      <w:r>
        <w:rPr>
          <w:rFonts w:hint="default" w:ascii="Times New Roman" w:hAnsi="Times New Roman" w:eastAsia="宋体" w:cs="Times New Roman"/>
          <w:kern w:val="2"/>
          <w:sz w:val="28"/>
          <w:szCs w:val="28"/>
          <w:lang w:val="en-US" w:eastAsia="zh-CN"/>
        </w:rPr>
        <w:t>Деловая драма использует конкуренцию между старой семьей Чжу и Пань Уе, чтобы отразить честные деловые отношения семьи Чжу Кайшань, отношение к тому, чтобы не избегать проблем и активно смотреть им в лицо, а также великодушное отношение к Пань Уе, чтобы отплатить за его обиды добродетелью.Это чередуется с ростом третьего сына Чжуанцзе и легендарным опытом Сиань'эра.</w:t>
      </w:r>
      <w:r>
        <w:rPr>
          <w:rFonts w:hint="default" w:ascii="Times New Roman" w:hAnsi="Times New Roman" w:eastAsia="宋体" w:cs="Times New Roman"/>
          <w:kern w:val="2"/>
          <w:sz w:val="28"/>
          <w:szCs w:val="28"/>
          <w:lang w:val="ru-RU" w:eastAsia="zh-CN"/>
        </w:rPr>
        <w:t xml:space="preserve"> </w:t>
      </w:r>
      <w:r>
        <w:rPr>
          <w:rFonts w:hint="default" w:ascii="Times New Roman" w:hAnsi="Times New Roman" w:eastAsia="宋体" w:cs="Times New Roman"/>
          <w:kern w:val="2"/>
          <w:sz w:val="28"/>
          <w:szCs w:val="28"/>
          <w:lang w:val="en-US" w:eastAsia="zh-CN"/>
        </w:rPr>
        <w:t>Антияпонская драма отражает национальный темперамент семьи Чжу через конкуренцию между семьей Чжу Кайшаня и японцами за права на добычу полезных ископаемых и акции угольной шахты Шаньхэ.</w:t>
      </w:r>
      <w:r>
        <w:rPr>
          <w:rFonts w:hint="default" w:ascii="Times New Roman" w:hAnsi="Times New Roman" w:eastAsia="宋体" w:cs="Times New Roman"/>
          <w:kern w:val="2"/>
          <w:sz w:val="28"/>
          <w:szCs w:val="28"/>
          <w:lang w:val="ru-RU" w:eastAsia="zh-CN"/>
        </w:rPr>
        <w:t xml:space="preserve"> </w:t>
      </w:r>
      <w:r>
        <w:rPr>
          <w:rFonts w:hint="default" w:ascii="Times New Roman" w:hAnsi="Times New Roman" w:eastAsia="宋体" w:cs="Times New Roman"/>
          <w:kern w:val="2"/>
          <w:sz w:val="28"/>
          <w:szCs w:val="28"/>
          <w:lang w:val="en-US" w:eastAsia="zh-CN"/>
        </w:rPr>
        <w:t xml:space="preserve">От возвышения Чжу Кайшаня и его младшего сына Чжу Чуанцзе до управления шахтой, чтобы противостоять вмешательству японских войск, до окончательного пробуждения Чжу Чуанвэня, чтобы убить врага, и </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Сопротивления Японии на поле боя</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 xml:space="preserve"> Чжу Чуанву и Сиань'эра, написавших героическую главу сопротивления Японии.</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firstLine="680"/>
        <w:jc w:val="both"/>
        <w:textAlignment w:val="auto"/>
        <w:rPr>
          <w:rFonts w:hint="default" w:ascii="Times New Roman" w:hAnsi="Times New Roman" w:eastAsia="宋体" w:cs="Times New Roman"/>
          <w:kern w:val="2"/>
          <w:sz w:val="28"/>
          <w:szCs w:val="28"/>
          <w:lang w:val="ru-RU" w:eastAsia="zh-CN"/>
        </w:rPr>
      </w:pPr>
      <w:r>
        <w:rPr>
          <w:rFonts w:hint="default" w:ascii="Times New Roman" w:hAnsi="Times New Roman" w:eastAsia="宋体" w:cs="Times New Roman"/>
          <w:kern w:val="2"/>
          <w:sz w:val="28"/>
          <w:szCs w:val="28"/>
          <w:lang w:val="en-US" w:eastAsia="zh-CN"/>
        </w:rPr>
        <w:t xml:space="preserve">В </w:t>
      </w:r>
      <w:r>
        <w:rPr>
          <w:rFonts w:hint="default" w:ascii="Times New Roman" w:hAnsi="Times New Roman" w:eastAsia="宋体" w:cs="Times New Roman"/>
          <w:kern w:val="2"/>
          <w:sz w:val="28"/>
          <w:szCs w:val="28"/>
          <w:lang w:val="ru-RU" w:eastAsia="zh-CN"/>
        </w:rPr>
        <w:t>"Перевод в Гуаньдун"</w:t>
      </w:r>
      <w:r>
        <w:rPr>
          <w:rFonts w:hint="default" w:ascii="Times New Roman" w:hAnsi="Times New Roman" w:eastAsia="宋体" w:cs="Times New Roman"/>
          <w:kern w:val="2"/>
          <w:sz w:val="28"/>
          <w:szCs w:val="28"/>
          <w:lang w:val="en-US" w:eastAsia="zh-CN"/>
        </w:rPr>
        <w:t xml:space="preserve"> Чжу Кайшань впервые принял участие в руководстве движением </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Лига Ихэ</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 xml:space="preserve"> за выживание нации. Из этого мы видим социальную ответственность персонажей.После поражения Боксерского восстания он отправился в</w:t>
      </w:r>
      <w:r>
        <w:rPr>
          <w:rFonts w:hint="default" w:ascii="Times New Roman" w:hAnsi="Times New Roman" w:eastAsia="宋体" w:cs="Times New Roman"/>
          <w:kern w:val="2"/>
          <w:sz w:val="28"/>
          <w:szCs w:val="28"/>
          <w:lang w:val="ru-RU" w:eastAsia="zh-CN"/>
        </w:rPr>
        <w:t xml:space="preserve"> Гуаньдун</w:t>
      </w:r>
      <w:r>
        <w:rPr>
          <w:rFonts w:hint="default" w:ascii="Times New Roman" w:hAnsi="Times New Roman" w:eastAsia="宋体" w:cs="Times New Roman"/>
          <w:kern w:val="2"/>
          <w:sz w:val="28"/>
          <w:szCs w:val="28"/>
          <w:lang w:val="en-US" w:eastAsia="zh-CN"/>
        </w:rPr>
        <w:t>, чтобы зарабатывать на жизнь добычей золота. Когда он добился определенного успеха в добыче золота, чтобы пообещать своим друзьям и добиться лучшего развития, он снова отважился вернуться к опасной золотой лихорадке - Лаоцзингу.</w:t>
      </w:r>
      <w:r>
        <w:rPr>
          <w:rFonts w:hint="default" w:ascii="Times New Roman" w:hAnsi="Times New Roman" w:eastAsia="宋体" w:cs="Times New Roman"/>
          <w:kern w:val="2"/>
          <w:sz w:val="28"/>
          <w:szCs w:val="28"/>
          <w:lang w:val="ru-RU" w:eastAsia="zh-CN"/>
        </w:rPr>
        <w:t xml:space="preserve"> </w:t>
      </w:r>
      <w:r>
        <w:rPr>
          <w:rFonts w:hint="default" w:ascii="Times New Roman" w:hAnsi="Times New Roman" w:eastAsia="宋体" w:cs="Times New Roman"/>
          <w:kern w:val="2"/>
          <w:sz w:val="28"/>
          <w:szCs w:val="28"/>
          <w:lang w:val="en-US" w:eastAsia="zh-CN"/>
        </w:rPr>
        <w:t>В Лаоцзингоу он сражался против сил зла за мудрость и мужество, мстя за своих друзей.</w:t>
      </w:r>
      <w:r>
        <w:rPr>
          <w:rFonts w:hint="default" w:ascii="Times New Roman" w:hAnsi="Times New Roman" w:eastAsia="宋体" w:cs="Times New Roman"/>
          <w:kern w:val="2"/>
          <w:sz w:val="28"/>
          <w:szCs w:val="28"/>
          <w:lang w:val="ru-RU" w:eastAsia="zh-CN"/>
        </w:rPr>
        <w:t xml:space="preserve"> </w:t>
      </w:r>
      <w:r>
        <w:rPr>
          <w:rFonts w:hint="default" w:ascii="Times New Roman" w:hAnsi="Times New Roman" w:eastAsia="宋体" w:cs="Times New Roman"/>
          <w:kern w:val="2"/>
          <w:sz w:val="28"/>
          <w:szCs w:val="28"/>
          <w:lang w:val="en-US" w:eastAsia="zh-CN"/>
        </w:rPr>
        <w:t>По этой причине был нарисован образ Чжу Кайшаня - прямолинейного, рыцарственного и услужливого человека.Впоследствии, в конфликте с Хань Лаохаем, он справедливо относился к своим работникам, изо всех сил старался бороться с природой и снисходительно относился к повторяющимся трудностям Хана Лаохая. После того, как дом был сожжен, он переехал в Харбин, чтобы начать новую карьеру.</w:t>
      </w:r>
      <w:r>
        <w:rPr>
          <w:rFonts w:hint="default" w:ascii="Times New Roman" w:hAnsi="Times New Roman" w:eastAsia="宋体" w:cs="Times New Roman"/>
          <w:kern w:val="2"/>
          <w:sz w:val="28"/>
          <w:szCs w:val="28"/>
          <w:lang w:val="ru-RU" w:eastAsia="zh-CN"/>
        </w:rPr>
        <w:t xml:space="preserve"> </w:t>
      </w:r>
      <w:r>
        <w:rPr>
          <w:rFonts w:hint="default" w:ascii="Times New Roman" w:hAnsi="Times New Roman" w:eastAsia="宋体" w:cs="Times New Roman"/>
          <w:kern w:val="2"/>
          <w:sz w:val="28"/>
          <w:szCs w:val="28"/>
          <w:lang w:val="en-US" w:eastAsia="zh-CN"/>
        </w:rPr>
        <w:t>В торговом центре семья Чжу добросовестно вела бизнес, хорошо относилась к своим друзьям и добилась успеха.Чтобы права на разработку месторождений полезных ископаемых не попали в руки японцев, семья Чжу и японцы боролись за право на разработку полезных ископаемых.</w:t>
      </w:r>
      <w:r>
        <w:rPr>
          <w:rFonts w:hint="default" w:ascii="Times New Roman" w:hAnsi="Times New Roman" w:eastAsia="宋体" w:cs="Times New Roman"/>
          <w:kern w:val="2"/>
          <w:sz w:val="28"/>
          <w:szCs w:val="28"/>
          <w:lang w:val="ru-RU" w:eastAsia="zh-CN"/>
        </w:rPr>
        <w:t xml:space="preserve"> </w:t>
      </w:r>
      <w:r>
        <w:rPr>
          <w:rFonts w:hint="default" w:ascii="Times New Roman" w:hAnsi="Times New Roman" w:eastAsia="宋体" w:cs="Times New Roman"/>
          <w:kern w:val="2"/>
          <w:sz w:val="28"/>
          <w:szCs w:val="28"/>
          <w:lang w:val="en-US" w:eastAsia="zh-CN"/>
        </w:rPr>
        <w:t>В этой серии семейных миграций и процессов развития семья Чжу продемонстрировала духовные качества китайской нации - самосовершенствование, упорный труд и патриотическую защиту страны от начала и до конца. Национальный дух, в основе которого лежит патриотизм, является важным содержанием социалистической системы ценностей и важным источником нашей национальной сплоченности и творчества.</w:t>
      </w:r>
      <w:r>
        <w:rPr>
          <w:rFonts w:hint="default" w:ascii="Times New Roman" w:hAnsi="Times New Roman" w:eastAsia="宋体" w:cs="Times New Roman"/>
          <w:kern w:val="2"/>
          <w:sz w:val="28"/>
          <w:szCs w:val="28"/>
          <w:lang w:val="ru-RU" w:eastAsia="zh-CN"/>
        </w:rPr>
        <w:t xml:space="preserve"> </w:t>
      </w:r>
      <w:r>
        <w:rPr>
          <w:rFonts w:hint="default" w:ascii="Times New Roman" w:hAnsi="Times New Roman" w:eastAsia="宋体" w:cs="Times New Roman"/>
          <w:kern w:val="2"/>
          <w:sz w:val="28"/>
          <w:szCs w:val="28"/>
          <w:lang w:val="en-US" w:eastAsia="zh-CN"/>
        </w:rPr>
        <w:t xml:space="preserve">Как культура, она была пропагандирована и художественно показана в телесериале </w:t>
      </w:r>
      <w:r>
        <w:rPr>
          <w:rFonts w:hint="default" w:ascii="Times New Roman" w:hAnsi="Times New Roman" w:eastAsia="宋体" w:cs="Times New Roman"/>
          <w:kern w:val="2"/>
          <w:sz w:val="28"/>
          <w:szCs w:val="28"/>
          <w:lang w:val="ru-RU" w:eastAsia="zh-CN"/>
        </w:rPr>
        <w:t>перевода в Гуаньдун</w:t>
      </w:r>
      <w:r>
        <w:rPr>
          <w:rFonts w:hint="default" w:ascii="Times New Roman" w:hAnsi="Times New Roman" w:eastAsia="宋体" w:cs="Times New Roman"/>
          <w:kern w:val="2"/>
          <w:sz w:val="28"/>
          <w:szCs w:val="28"/>
          <w:lang w:val="en-US" w:eastAsia="zh-CN"/>
        </w:rPr>
        <w:t>.</w:t>
      </w:r>
      <w:r>
        <w:rPr>
          <w:rFonts w:hint="default" w:ascii="Times New Roman" w:hAnsi="Times New Roman" w:eastAsia="宋体" w:cs="Times New Roman"/>
          <w:kern w:val="2"/>
          <w:sz w:val="28"/>
          <w:szCs w:val="28"/>
          <w:lang w:val="ru-RU" w:eastAsia="zh-CN"/>
        </w:rPr>
        <w:t xml:space="preserve"> </w:t>
      </w:r>
      <w:r>
        <w:rPr>
          <w:rFonts w:hint="default" w:ascii="Times New Roman" w:hAnsi="Times New Roman" w:eastAsia="宋体" w:cs="Times New Roman"/>
          <w:kern w:val="2"/>
          <w:sz w:val="28"/>
          <w:szCs w:val="28"/>
          <w:lang w:val="en-US" w:eastAsia="zh-CN"/>
        </w:rPr>
        <w:t>В то время как телевизионная драма передает зрителям суть национальной культуры, она также использует легендарный опыт Чжу Кайшаня и его старомодный и вдумчивый стиль ведения дел, чтобы показать зрителям пример, который нужно любить и которому нужно учиться.Комментируя пьесу, литературный критик Ли Хуай сказал:</w:t>
      </w:r>
      <w:r>
        <w:rPr>
          <w:rFonts w:hint="default" w:ascii="Times New Roman" w:hAnsi="Times New Roman" w:eastAsia="宋体" w:cs="Times New Roman"/>
          <w:kern w:val="2"/>
          <w:sz w:val="28"/>
          <w:szCs w:val="28"/>
          <w:lang w:val="ru-RU" w:eastAsia="zh-CN"/>
        </w:rPr>
        <w:t xml:space="preserve"> "перевод в Гуаньдун"</w:t>
      </w:r>
      <w:r>
        <w:rPr>
          <w:rFonts w:hint="default" w:ascii="Times New Roman" w:hAnsi="Times New Roman" w:eastAsia="宋体" w:cs="Times New Roman"/>
          <w:kern w:val="2"/>
          <w:sz w:val="28"/>
          <w:szCs w:val="28"/>
          <w:lang w:val="en-US" w:eastAsia="zh-CN"/>
        </w:rPr>
        <w:t>... Ее дух просто отражает стремление китайской нации к самосовершенствованию, упорный труд и бескомпромиссный дух. Это также ключ к 5000-летней способности китайской нации выстоять в лесу зла. нации в мире.</w:t>
      </w:r>
      <w:r>
        <w:rPr>
          <w:rFonts w:hint="default" w:ascii="Times New Roman" w:hAnsi="Times New Roman" w:eastAsia="宋体" w:cs="Times New Roman"/>
          <w:kern w:val="2"/>
          <w:sz w:val="28"/>
          <w:szCs w:val="28"/>
          <w:lang w:val="ru-RU"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firstLine="680"/>
        <w:jc w:val="both"/>
        <w:textAlignment w:val="auto"/>
        <w:rPr>
          <w:rFonts w:hint="default" w:ascii="Times New Roman" w:hAnsi="Times New Roman" w:eastAsia="宋体" w:cs="Times New Roman"/>
          <w:kern w:val="2"/>
          <w:sz w:val="28"/>
          <w:szCs w:val="28"/>
          <w:lang w:val="en-US" w:eastAsia="zh-CN"/>
        </w:rPr>
      </w:pPr>
      <w:r>
        <w:rPr>
          <w:rFonts w:hint="default" w:ascii="Times New Roman" w:hAnsi="Times New Roman" w:eastAsia="宋体" w:cs="Times New Roman"/>
          <w:kern w:val="2"/>
          <w:sz w:val="28"/>
          <w:szCs w:val="28"/>
          <w:lang w:val="en-US" w:eastAsia="zh-CN"/>
        </w:rPr>
        <w:t xml:space="preserve">В то время как зрители чувствуют рыцарский, терпимый, честный дух и стремление к самосовершенствованию, выраженные семьей Чжу Кайшань в телесериале, они также будут тайно и незаметно подражать ему. </w:t>
      </w:r>
      <w:r>
        <w:rPr>
          <w:rFonts w:hint="default" w:ascii="Times New Roman" w:hAnsi="Times New Roman" w:eastAsia="宋体" w:cs="Times New Roman"/>
          <w:kern w:val="2"/>
          <w:sz w:val="28"/>
          <w:szCs w:val="28"/>
          <w:lang w:val="ru-RU" w:eastAsia="zh-CN"/>
        </w:rPr>
        <w:t>"перевод в Гуаньдун"</w:t>
      </w:r>
      <w:r>
        <w:rPr>
          <w:rFonts w:hint="default" w:ascii="Times New Roman" w:hAnsi="Times New Roman" w:eastAsia="宋体" w:cs="Times New Roman"/>
          <w:kern w:val="2"/>
          <w:sz w:val="28"/>
          <w:szCs w:val="28"/>
          <w:lang w:val="en-US" w:eastAsia="zh-CN"/>
        </w:rPr>
        <w:t xml:space="preserve"> просто использует яркий образ героини и увлекательную историю, чтобы завершить блестящую пропаганду национальной культуры, и это именно та образовательная функция, которую телесериал должен выполнять при выполнении своей идеологической функции.</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firstLine="680"/>
        <w:jc w:val="both"/>
        <w:textAlignment w:val="auto"/>
        <w:rPr>
          <w:rFonts w:hint="default" w:ascii="Times New Roman" w:hAnsi="Times New Roman" w:eastAsia="宋体" w:cs="Times New Roman"/>
          <w:kern w:val="2"/>
          <w:sz w:val="28"/>
          <w:szCs w:val="28"/>
          <w:lang w:val="en-US" w:eastAsia="zh-CN"/>
        </w:rPr>
      </w:pPr>
      <w:r>
        <w:rPr>
          <w:rFonts w:hint="default" w:ascii="Times New Roman" w:hAnsi="Times New Roman" w:eastAsia="宋体" w:cs="Times New Roman"/>
          <w:kern w:val="2"/>
          <w:sz w:val="28"/>
          <w:szCs w:val="28"/>
          <w:lang w:val="en-US" w:eastAsia="zh-CN"/>
        </w:rPr>
        <w:t xml:space="preserve">Гармоничная культура </w:t>
      </w:r>
      <w:r>
        <w:rPr>
          <w:rFonts w:hint="default" w:ascii="Times New Roman" w:hAnsi="Times New Roman" w:eastAsia="宋体" w:cs="Times New Roman"/>
          <w:kern w:val="2"/>
          <w:sz w:val="28"/>
          <w:szCs w:val="28"/>
          <w:lang w:val="ru-RU" w:eastAsia="zh-CN"/>
        </w:rPr>
        <w:t xml:space="preserve">"переывода в Гуаньдун" </w:t>
      </w:r>
      <w:r>
        <w:rPr>
          <w:rFonts w:hint="default" w:ascii="Times New Roman" w:hAnsi="Times New Roman" w:eastAsia="宋体" w:cs="Times New Roman"/>
          <w:kern w:val="2"/>
          <w:sz w:val="28"/>
          <w:szCs w:val="28"/>
          <w:lang w:val="en-US" w:eastAsia="zh-CN"/>
        </w:rPr>
        <w:t>для достижения социальной гармонии и построения лучшего общества всегда была социальным идеалом, к которому стремилось человечество.</w:t>
      </w:r>
      <w:r>
        <w:rPr>
          <w:rFonts w:hint="default" w:ascii="Times New Roman" w:hAnsi="Times New Roman" w:eastAsia="宋体" w:cs="Times New Roman"/>
          <w:kern w:val="2"/>
          <w:sz w:val="28"/>
          <w:szCs w:val="28"/>
          <w:lang w:val="ru-RU" w:eastAsia="zh-CN"/>
        </w:rPr>
        <w:t xml:space="preserve"> </w:t>
      </w:r>
      <w:r>
        <w:rPr>
          <w:rFonts w:hint="default" w:ascii="Times New Roman" w:hAnsi="Times New Roman" w:eastAsia="宋体" w:cs="Times New Roman"/>
          <w:kern w:val="2"/>
          <w:sz w:val="28"/>
          <w:szCs w:val="28"/>
          <w:lang w:val="en-US" w:eastAsia="zh-CN"/>
        </w:rPr>
        <w:t xml:space="preserve">В традиционной китайской этике также существуют понятия </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гармония стоит дорого</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 xml:space="preserve">, </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Семья и все остальное процветают</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 xml:space="preserve"> и </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гармония приносит деньги".</w:t>
      </w:r>
      <w:r>
        <w:rPr>
          <w:rFonts w:hint="default" w:ascii="Times New Roman" w:hAnsi="Times New Roman" w:eastAsia="宋体" w:cs="Times New Roman"/>
          <w:kern w:val="2"/>
          <w:sz w:val="28"/>
          <w:szCs w:val="28"/>
          <w:lang w:val="ru-RU" w:eastAsia="zh-CN"/>
        </w:rPr>
        <w:t xml:space="preserve"> </w:t>
      </w:r>
      <w:r>
        <w:rPr>
          <w:rFonts w:hint="default" w:ascii="Times New Roman" w:hAnsi="Times New Roman" w:eastAsia="宋体" w:cs="Times New Roman"/>
          <w:kern w:val="2"/>
          <w:sz w:val="28"/>
          <w:szCs w:val="28"/>
          <w:lang w:val="en-US" w:eastAsia="zh-CN"/>
        </w:rPr>
        <w:t>Осуществление социалистической модернизации также требует использования концепции гармонии для построения гармоничного общества.</w:t>
      </w:r>
      <w:r>
        <w:rPr>
          <w:rFonts w:hint="default" w:ascii="Times New Roman" w:hAnsi="Times New Roman" w:eastAsia="宋体" w:cs="Times New Roman"/>
          <w:kern w:val="2"/>
          <w:sz w:val="28"/>
          <w:szCs w:val="28"/>
          <w:lang w:val="ru-RU" w:eastAsia="zh-CN"/>
        </w:rPr>
        <w:t xml:space="preserve"> </w:t>
      </w:r>
      <w:r>
        <w:rPr>
          <w:rFonts w:hint="default" w:ascii="Times New Roman" w:hAnsi="Times New Roman" w:eastAsia="宋体" w:cs="Times New Roman"/>
          <w:kern w:val="2"/>
          <w:sz w:val="28"/>
          <w:szCs w:val="28"/>
          <w:lang w:val="en-US" w:eastAsia="zh-CN"/>
        </w:rPr>
        <w:t xml:space="preserve">Телесериал </w:t>
      </w:r>
      <w:r>
        <w:rPr>
          <w:rFonts w:hint="default" w:ascii="Times New Roman" w:hAnsi="Times New Roman" w:eastAsia="宋体" w:cs="Times New Roman"/>
          <w:kern w:val="2"/>
          <w:sz w:val="28"/>
          <w:szCs w:val="28"/>
          <w:lang w:val="ru-RU" w:eastAsia="zh-CN"/>
        </w:rPr>
        <w:t>"перевод в Гуаньдун"</w:t>
      </w:r>
      <w:r>
        <w:rPr>
          <w:rFonts w:hint="default" w:ascii="Times New Roman" w:hAnsi="Times New Roman" w:eastAsia="宋体" w:cs="Times New Roman"/>
          <w:kern w:val="2"/>
          <w:sz w:val="28"/>
          <w:szCs w:val="28"/>
          <w:lang w:val="en-US" w:eastAsia="zh-CN"/>
        </w:rPr>
        <w:t xml:space="preserve"> также отражает традиционные моральные представления китайской нации и особенности времени через концепцию </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гармонии</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 воплощенную персонажами драмы, и воплощает дух построения гармоничного общества.</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firstLine="680"/>
        <w:jc w:val="both"/>
        <w:textAlignment w:val="auto"/>
        <w:rPr>
          <w:rFonts w:hint="default" w:ascii="Times New Roman" w:hAnsi="Times New Roman" w:eastAsia="宋体" w:cs="Times New Roman"/>
          <w:kern w:val="2"/>
          <w:sz w:val="28"/>
          <w:szCs w:val="28"/>
          <w:lang w:val="en-US" w:eastAsia="zh-CN"/>
        </w:rPr>
      </w:pPr>
      <w:r>
        <w:rPr>
          <w:rFonts w:hint="default" w:ascii="Times New Roman" w:hAnsi="Times New Roman" w:eastAsia="宋体" w:cs="Times New Roman"/>
          <w:kern w:val="2"/>
          <w:sz w:val="28"/>
          <w:szCs w:val="28"/>
          <w:lang w:val="en-US" w:eastAsia="zh-CN"/>
        </w:rPr>
        <w:t xml:space="preserve">В драме </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Фермерство</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 xml:space="preserve"> Хан Лаохай затаил обиду на семью Чжу, потому что Чжу Чуаньву ушел из дома после женитьбы на его дочери Сюэр.</w:t>
      </w:r>
      <w:r>
        <w:rPr>
          <w:rFonts w:hint="default" w:ascii="Times New Roman" w:hAnsi="Times New Roman" w:eastAsia="宋体" w:cs="Times New Roman"/>
          <w:kern w:val="2"/>
          <w:sz w:val="28"/>
          <w:szCs w:val="28"/>
          <w:lang w:val="ru-RU" w:eastAsia="zh-CN"/>
        </w:rPr>
        <w:t xml:space="preserve"> </w:t>
      </w:r>
      <w:r>
        <w:rPr>
          <w:rFonts w:hint="default" w:ascii="Times New Roman" w:hAnsi="Times New Roman" w:eastAsia="宋体" w:cs="Times New Roman"/>
          <w:kern w:val="2"/>
          <w:sz w:val="28"/>
          <w:szCs w:val="28"/>
          <w:lang w:val="en-US" w:eastAsia="zh-CN"/>
        </w:rPr>
        <w:t xml:space="preserve">Чтобы вздохнуть с облегчением, Хань Лаохай повсюду ставил семью Чжу в неловкое положение. Сначала он приказал краткосрочным работникам семьи Чжу объявить забастовку, а затем отказался обеспечивать семью Чжу водой во время засухи. Наконец, он нашел </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преступный мир</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 чтобы убить Чжу Кайшаня, но Чжу Кайшань был терпим и ценил мир. Наконец, после разрушения его дома, он все же простил Хана Лаохая и увлек всю семью в море коммерции.</w:t>
      </w:r>
      <w:r>
        <w:rPr>
          <w:rFonts w:hint="default" w:ascii="Times New Roman" w:hAnsi="Times New Roman" w:eastAsia="宋体" w:cs="Times New Roman"/>
          <w:kern w:val="2"/>
          <w:sz w:val="28"/>
          <w:szCs w:val="28"/>
          <w:lang w:val="ru-RU" w:eastAsia="zh-CN"/>
        </w:rPr>
        <w:t xml:space="preserve"> </w:t>
      </w:r>
      <w:r>
        <w:rPr>
          <w:rFonts w:hint="default" w:ascii="Times New Roman" w:hAnsi="Times New Roman" w:eastAsia="宋体" w:cs="Times New Roman"/>
          <w:kern w:val="2"/>
          <w:sz w:val="28"/>
          <w:szCs w:val="28"/>
          <w:lang w:val="en-US" w:eastAsia="zh-CN"/>
        </w:rPr>
        <w:t>Хотя в пьесе показано противоречие между двумя семьями, на самом деле в ней говорится о семье Чжу как об иностранцах, а местные жители должны дружески взаимодействовать и жить в гармонии.</w:t>
      </w:r>
      <w:r>
        <w:rPr>
          <w:rFonts w:hint="default" w:ascii="Times New Roman" w:hAnsi="Times New Roman" w:eastAsia="宋体" w:cs="Times New Roman"/>
          <w:kern w:val="2"/>
          <w:sz w:val="28"/>
          <w:szCs w:val="28"/>
          <w:lang w:val="ru-RU" w:eastAsia="zh-CN"/>
        </w:rPr>
        <w:t xml:space="preserve"> </w:t>
      </w:r>
      <w:r>
        <w:rPr>
          <w:rFonts w:hint="default" w:ascii="Times New Roman" w:hAnsi="Times New Roman" w:eastAsia="宋体" w:cs="Times New Roman"/>
          <w:kern w:val="2"/>
          <w:sz w:val="28"/>
          <w:szCs w:val="28"/>
          <w:lang w:val="en-US" w:eastAsia="zh-CN"/>
        </w:rPr>
        <w:t xml:space="preserve">Позже семья Чжу открыла ресторан в Харбине и конкурировала за льготы с Пан Вуйе. Благодаря честному руководству семьи Чжу и терпимости Пан Вуйе ко всевозможным трудностям, можно видеть, что семья Чжу всегда воплощала концепции управления </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гармония стоит дорого</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 xml:space="preserve"> и </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гармония приносит деньги</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firstLine="680"/>
        <w:jc w:val="both"/>
        <w:textAlignment w:val="auto"/>
        <w:rPr>
          <w:rFonts w:hint="default" w:ascii="Times New Roman" w:hAnsi="Times New Roman" w:eastAsia="宋体" w:cs="Times New Roman"/>
          <w:kern w:val="2"/>
          <w:sz w:val="28"/>
          <w:szCs w:val="28"/>
          <w:lang w:val="en-US" w:eastAsia="zh-CN"/>
        </w:rPr>
      </w:pPr>
      <w:r>
        <w:rPr>
          <w:rFonts w:hint="default" w:ascii="Times New Roman" w:hAnsi="Times New Roman" w:eastAsia="宋体" w:cs="Times New Roman"/>
          <w:kern w:val="2"/>
          <w:sz w:val="28"/>
          <w:szCs w:val="28"/>
          <w:lang w:val="en-US" w:eastAsia="zh-CN"/>
        </w:rPr>
        <w:t>Гармония и красота между семьей Чжу, гармония между семьей Чжу и соседями, а также мирное соперничество между семьей Чжу в промышленности отражены в пьесе повсюду. Сильная концепция гармонии отражена в пьесе повсюду. В построении гармоничного социалистического общества сегодня, она не только предоставляет богатые идеологические и культурные ресурсы, но и глубоко тронула аудиторию благодаря развитию сюжета и сыграла незаметную роль в формировании общественного мнения, показав важную социальную ценность пьесы.</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firstLine="680"/>
        <w:jc w:val="both"/>
        <w:textAlignment w:val="auto"/>
        <w:rPr>
          <w:rFonts w:hint="default" w:ascii="Times New Roman" w:hAnsi="Times New Roman" w:eastAsia="宋体" w:cs="Times New Roman"/>
          <w:kern w:val="2"/>
          <w:sz w:val="28"/>
          <w:szCs w:val="28"/>
          <w:lang w:val="en-US" w:eastAsia="zh-CN"/>
        </w:rPr>
      </w:pPr>
      <w:r>
        <w:rPr>
          <w:rFonts w:hint="default" w:ascii="Times New Roman" w:hAnsi="Times New Roman" w:eastAsia="宋体" w:cs="Times New Roman"/>
          <w:kern w:val="2"/>
          <w:sz w:val="28"/>
          <w:szCs w:val="28"/>
          <w:lang w:val="en-US" w:eastAsia="zh-CN"/>
        </w:rPr>
        <w:t>Господствующая женская культура, которая всегда выражалась в телевизионных драмах, редко бывает свободна от оков традиционных китайских культурных концепций.</w:t>
      </w:r>
      <w:r>
        <w:rPr>
          <w:rFonts w:hint="default" w:ascii="Times New Roman" w:hAnsi="Times New Roman" w:eastAsia="宋体" w:cs="Times New Roman"/>
          <w:kern w:val="2"/>
          <w:sz w:val="28"/>
          <w:szCs w:val="28"/>
          <w:lang w:val="ru-RU" w:eastAsia="zh-CN"/>
        </w:rPr>
        <w:t xml:space="preserve"> </w:t>
      </w:r>
      <w:r>
        <w:rPr>
          <w:rFonts w:hint="default" w:ascii="Times New Roman" w:hAnsi="Times New Roman" w:eastAsia="宋体" w:cs="Times New Roman"/>
          <w:kern w:val="2"/>
          <w:sz w:val="28"/>
          <w:szCs w:val="28"/>
          <w:lang w:val="en-US" w:eastAsia="zh-CN"/>
        </w:rPr>
        <w:t xml:space="preserve">Однако </w:t>
      </w:r>
      <w:r>
        <w:rPr>
          <w:rFonts w:hint="default" w:ascii="Times New Roman" w:hAnsi="Times New Roman" w:eastAsia="宋体" w:cs="Times New Roman"/>
          <w:kern w:val="2"/>
          <w:sz w:val="28"/>
          <w:szCs w:val="28"/>
          <w:lang w:val="ru-RU" w:eastAsia="zh-CN"/>
        </w:rPr>
        <w:t>"перевод в Гуаньдун"</w:t>
      </w:r>
      <w:r>
        <w:rPr>
          <w:rFonts w:hint="default" w:ascii="Times New Roman" w:hAnsi="Times New Roman" w:eastAsia="宋体" w:cs="Times New Roman"/>
          <w:kern w:val="2"/>
          <w:sz w:val="28"/>
          <w:szCs w:val="28"/>
          <w:lang w:val="en-US" w:eastAsia="zh-CN"/>
        </w:rPr>
        <w:t xml:space="preserve"> покорил сердца бесчисленных зрителей и завоевал их высокое признание благодаря характерному бунту героини Сиань Эр против эпохи, в которой она живет (покидает дом ради свободного брака и вступает в армию из-за бедственного положения страны), а также образу жертвенности, упорства и солнечный свет, проявленный в ее непростом жизненном опыте. Женская культура в фильме </w:t>
      </w:r>
      <w:r>
        <w:rPr>
          <w:rFonts w:hint="default" w:ascii="Times New Roman" w:hAnsi="Times New Roman" w:eastAsia="宋体" w:cs="Times New Roman"/>
          <w:kern w:val="2"/>
          <w:sz w:val="28"/>
          <w:szCs w:val="28"/>
          <w:lang w:val="ru-RU" w:eastAsia="zh-CN"/>
        </w:rPr>
        <w:t>"перевод в Гуаньдун"</w:t>
      </w:r>
      <w:r>
        <w:rPr>
          <w:rFonts w:hint="default" w:ascii="Times New Roman" w:hAnsi="Times New Roman" w:eastAsia="宋体" w:cs="Times New Roman"/>
          <w:kern w:val="2"/>
          <w:sz w:val="28"/>
          <w:szCs w:val="28"/>
          <w:lang w:val="en-US" w:eastAsia="zh-CN"/>
        </w:rPr>
        <w:t xml:space="preserve"> выходит за рамки времени и возвышается, воздвигая памятник в сознании зрителей.</w:t>
      </w:r>
    </w:p>
    <w:p>
      <w:pPr>
        <w:keepNext w:val="0"/>
        <w:keepLines w:val="0"/>
        <w:pageBreakBefore w:val="0"/>
        <w:widowControl/>
        <w:kinsoku/>
        <w:wordWrap/>
        <w:overflowPunct/>
        <w:topLinePunct w:val="0"/>
        <w:autoSpaceDE/>
        <w:autoSpaceDN/>
        <w:bidi w:val="0"/>
        <w:adjustRightInd/>
        <w:snapToGrid/>
        <w:spacing w:after="0" w:line="360" w:lineRule="auto"/>
        <w:ind w:firstLine="680"/>
        <w:jc w:val="both"/>
        <w:textAlignment w:val="auto"/>
        <w:rPr>
          <w:rFonts w:hint="default" w:ascii="Times New Roman" w:hAnsi="Times New Roman" w:eastAsia="宋体" w:cs="Times New Roman"/>
          <w:kern w:val="2"/>
          <w:sz w:val="28"/>
          <w:szCs w:val="28"/>
          <w:lang w:val="ru-RU" w:eastAsia="zh-CN"/>
        </w:rPr>
      </w:pPr>
      <w:r>
        <w:rPr>
          <w:rFonts w:hint="default" w:ascii="Times New Roman" w:hAnsi="Times New Roman" w:eastAsia="宋体" w:cs="Times New Roman"/>
          <w:kern w:val="2"/>
          <w:sz w:val="28"/>
          <w:szCs w:val="28"/>
          <w:lang w:val="en-US" w:eastAsia="zh-CN"/>
        </w:rPr>
        <w:t>После того, как отец Сианьера не согласился с его браком по свободной любви, он решительно решил уйти из дома.</w:t>
      </w:r>
      <w:r>
        <w:rPr>
          <w:rFonts w:hint="default" w:ascii="Times New Roman" w:hAnsi="Times New Roman" w:eastAsia="宋体" w:cs="Times New Roman"/>
          <w:kern w:val="2"/>
          <w:sz w:val="28"/>
          <w:szCs w:val="28"/>
          <w:lang w:val="ru-RU" w:eastAsia="zh-CN"/>
        </w:rPr>
        <w:t xml:space="preserve"> </w:t>
      </w:r>
      <w:r>
        <w:rPr>
          <w:rFonts w:hint="default" w:ascii="Times New Roman" w:hAnsi="Times New Roman" w:eastAsia="宋体" w:cs="Times New Roman"/>
          <w:kern w:val="2"/>
          <w:sz w:val="28"/>
          <w:szCs w:val="28"/>
          <w:lang w:val="en-US" w:eastAsia="zh-CN"/>
        </w:rPr>
        <w:t>Уход Сиань Эр из дома можно рассматривать как бунт против общества, и в то же время это также отражает ее решимость осмелиться отдавать ради любви.</w:t>
      </w:r>
      <w:r>
        <w:rPr>
          <w:rFonts w:hint="default" w:ascii="Times New Roman" w:hAnsi="Times New Roman" w:eastAsia="宋体" w:cs="Times New Roman"/>
          <w:kern w:val="2"/>
          <w:sz w:val="28"/>
          <w:szCs w:val="28"/>
          <w:lang w:val="ru-RU" w:eastAsia="zh-CN"/>
        </w:rPr>
        <w:t xml:space="preserve"> </w:t>
      </w:r>
      <w:r>
        <w:rPr>
          <w:rFonts w:hint="default" w:ascii="Times New Roman" w:hAnsi="Times New Roman" w:eastAsia="宋体" w:cs="Times New Roman"/>
          <w:kern w:val="2"/>
          <w:sz w:val="28"/>
          <w:szCs w:val="28"/>
          <w:lang w:val="en-US" w:eastAsia="zh-CN"/>
        </w:rPr>
        <w:t>При последующем повороте судьбы Сиань'эр, возможно, не ожидала от себя многих бедствий.</w:t>
      </w:r>
      <w:r>
        <w:rPr>
          <w:rFonts w:hint="default" w:ascii="Times New Roman" w:hAnsi="Times New Roman" w:eastAsia="宋体" w:cs="Times New Roman"/>
          <w:kern w:val="2"/>
          <w:sz w:val="28"/>
          <w:szCs w:val="28"/>
          <w:lang w:val="ru-RU" w:eastAsia="zh-CN"/>
        </w:rPr>
        <w:t xml:space="preserve"> </w:t>
      </w:r>
      <w:r>
        <w:rPr>
          <w:rFonts w:hint="default" w:ascii="Times New Roman" w:hAnsi="Times New Roman" w:eastAsia="宋体" w:cs="Times New Roman"/>
          <w:kern w:val="2"/>
          <w:sz w:val="28"/>
          <w:szCs w:val="28"/>
          <w:lang w:val="en-US" w:eastAsia="zh-CN"/>
        </w:rPr>
        <w:t>По пути в</w:t>
      </w:r>
      <w:r>
        <w:rPr>
          <w:rFonts w:hint="default" w:ascii="Times New Roman" w:hAnsi="Times New Roman" w:eastAsia="宋体" w:cs="Times New Roman"/>
          <w:kern w:val="2"/>
          <w:sz w:val="28"/>
          <w:szCs w:val="28"/>
          <w:lang w:val="ru-RU" w:eastAsia="zh-CN"/>
        </w:rPr>
        <w:t xml:space="preserve"> Гуаньдун</w:t>
      </w:r>
      <w:r>
        <w:rPr>
          <w:rFonts w:hint="default" w:ascii="Times New Roman" w:hAnsi="Times New Roman" w:eastAsia="宋体" w:cs="Times New Roman"/>
          <w:kern w:val="2"/>
          <w:sz w:val="28"/>
          <w:szCs w:val="28"/>
          <w:lang w:val="en-US" w:eastAsia="zh-CN"/>
        </w:rPr>
        <w:t xml:space="preserve"> он стал малолетней невестой, чтобы спасти Чжуанвэнь (жениха Сианьэр).</w:t>
      </w:r>
      <w:r>
        <w:rPr>
          <w:rFonts w:hint="default" w:ascii="Times New Roman" w:hAnsi="Times New Roman" w:eastAsia="宋体" w:cs="Times New Roman"/>
          <w:kern w:val="2"/>
          <w:sz w:val="28"/>
          <w:szCs w:val="28"/>
          <w:lang w:val="ru-RU" w:eastAsia="zh-CN"/>
        </w:rPr>
        <w:t xml:space="preserve"> </w:t>
      </w:r>
      <w:r>
        <w:rPr>
          <w:rFonts w:hint="default" w:ascii="Times New Roman" w:hAnsi="Times New Roman" w:eastAsia="宋体" w:cs="Times New Roman"/>
          <w:kern w:val="2"/>
          <w:sz w:val="28"/>
          <w:szCs w:val="28"/>
          <w:lang w:val="en-US" w:eastAsia="zh-CN"/>
        </w:rPr>
        <w:t>После разлуки с Чжуанвэнь она поступила в самый низший театральный класс в обществе, чтобы петь и играть на сцене. Чтобы спасти учителя, она унизительно пожертвовала самым драгоценным праздником женщин в обществе того времени.</w:t>
      </w:r>
      <w:r>
        <w:rPr>
          <w:rFonts w:hint="default" w:ascii="Times New Roman" w:hAnsi="Times New Roman" w:eastAsia="宋体" w:cs="Times New Roman"/>
          <w:kern w:val="2"/>
          <w:sz w:val="28"/>
          <w:szCs w:val="28"/>
          <w:lang w:val="ru-RU" w:eastAsia="zh-CN"/>
        </w:rPr>
        <w:t xml:space="preserve"> </w:t>
      </w:r>
      <w:r>
        <w:rPr>
          <w:rFonts w:hint="default" w:ascii="Times New Roman" w:hAnsi="Times New Roman" w:eastAsia="宋体" w:cs="Times New Roman"/>
          <w:kern w:val="2"/>
          <w:sz w:val="28"/>
          <w:szCs w:val="28"/>
          <w:lang w:val="en-US" w:eastAsia="zh-CN"/>
        </w:rPr>
        <w:t xml:space="preserve">Когда Сианьер столкнулся с Чжэнь Саньцзяном, падающим в траву в роли Коу в </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подрывном смещении судьбы</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 xml:space="preserve">, он смело ввел новшества, нарушил правила и потребовал, чтобы </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бандиты</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 xml:space="preserve"> были серьезными и дисциплинированными и не убивали невинных людей.</w:t>
      </w:r>
      <w:r>
        <w:rPr>
          <w:rFonts w:hint="default" w:ascii="Times New Roman" w:hAnsi="Times New Roman" w:eastAsia="宋体" w:cs="Times New Roman"/>
          <w:kern w:val="2"/>
          <w:sz w:val="28"/>
          <w:szCs w:val="28"/>
          <w:lang w:val="ru-RU" w:eastAsia="zh-CN"/>
        </w:rPr>
        <w:t xml:space="preserve"> </w:t>
      </w:r>
      <w:r>
        <w:rPr>
          <w:rFonts w:hint="default" w:ascii="Times New Roman" w:hAnsi="Times New Roman" w:eastAsia="宋体" w:cs="Times New Roman"/>
          <w:kern w:val="2"/>
          <w:sz w:val="28"/>
          <w:szCs w:val="28"/>
          <w:lang w:val="en-US" w:eastAsia="zh-CN"/>
        </w:rPr>
        <w:t xml:space="preserve">После инцидента </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18 сентября</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 xml:space="preserve"> она храбро встала на передовую антияпонского сопротивления.</w:t>
      </w:r>
      <w:r>
        <w:rPr>
          <w:rFonts w:hint="default" w:ascii="Times New Roman" w:hAnsi="Times New Roman" w:eastAsia="宋体" w:cs="Times New Roman"/>
          <w:kern w:val="2"/>
          <w:sz w:val="28"/>
          <w:szCs w:val="28"/>
          <w:lang w:val="ru-RU" w:eastAsia="zh-CN"/>
        </w:rPr>
        <w:t xml:space="preserve"> </w:t>
      </w:r>
      <w:r>
        <w:rPr>
          <w:rFonts w:hint="default" w:ascii="Times New Roman" w:hAnsi="Times New Roman" w:eastAsia="宋体" w:cs="Times New Roman"/>
          <w:kern w:val="2"/>
          <w:sz w:val="28"/>
          <w:szCs w:val="28"/>
          <w:lang w:val="en-US" w:eastAsia="zh-CN"/>
        </w:rPr>
        <w:t>Сианьер чиста и добра, но несчастлива. В момент невезения она всегда жертвует собой, чтобы спасти других, и обменивает свою собственную жертву на надежду других. Какой бы сложной ни была ситуация, в глубине сердца Сиань'эр то, что всегда бессмертно, - это сияние добра и устремленности ввысь.</w:t>
      </w:r>
      <w:r>
        <w:rPr>
          <w:rFonts w:hint="default" w:ascii="Times New Roman" w:hAnsi="Times New Roman" w:eastAsia="宋体" w:cs="Times New Roman"/>
          <w:kern w:val="2"/>
          <w:sz w:val="28"/>
          <w:szCs w:val="28"/>
          <w:lang w:val="ru-RU" w:eastAsia="zh-CN"/>
        </w:rPr>
        <w:t xml:space="preserve"> </w:t>
      </w:r>
      <w:r>
        <w:rPr>
          <w:rFonts w:hint="default" w:ascii="Times New Roman" w:hAnsi="Times New Roman" w:eastAsia="宋体" w:cs="Times New Roman"/>
          <w:kern w:val="2"/>
          <w:sz w:val="28"/>
          <w:szCs w:val="28"/>
          <w:lang w:val="en-US" w:eastAsia="zh-CN"/>
        </w:rPr>
        <w:t>С этой целью женский образ Сиань Эр был обогащен и сублимирован. Она показывает трансцендентность человеческой природы и трансцендентность времени, но в то же время это отражает величайший характер женщины - дух жертвенности.</w:t>
      </w:r>
      <w:r>
        <w:rPr>
          <w:rFonts w:hint="default" w:ascii="Times New Roman" w:hAnsi="Times New Roman" w:eastAsia="宋体" w:cs="Times New Roman"/>
          <w:kern w:val="2"/>
          <w:sz w:val="28"/>
          <w:szCs w:val="28"/>
          <w:lang w:val="ru-RU" w:eastAsia="zh-CN"/>
        </w:rPr>
        <w:t xml:space="preserve"> </w:t>
      </w:r>
      <w:r>
        <w:rPr>
          <w:rFonts w:hint="default" w:ascii="Times New Roman" w:hAnsi="Times New Roman" w:eastAsia="宋体" w:cs="Times New Roman"/>
          <w:kern w:val="2"/>
          <w:sz w:val="28"/>
          <w:szCs w:val="28"/>
          <w:lang w:val="en-US" w:eastAsia="zh-CN"/>
        </w:rPr>
        <w:t>Но она отличается от обиженных и беспомощных жертвоприношений женщин при системе и патриархальном правлении, отраженных в литературе старой эпохи.</w:t>
      </w:r>
      <w:r>
        <w:rPr>
          <w:rFonts w:hint="default" w:ascii="Times New Roman" w:hAnsi="Times New Roman" w:eastAsia="宋体" w:cs="Times New Roman"/>
          <w:kern w:val="2"/>
          <w:sz w:val="28"/>
          <w:szCs w:val="28"/>
          <w:lang w:val="ru-RU" w:eastAsia="zh-CN"/>
        </w:rPr>
        <w:t xml:space="preserve"> </w:t>
      </w:r>
      <w:r>
        <w:rPr>
          <w:rFonts w:hint="default" w:ascii="Times New Roman" w:hAnsi="Times New Roman" w:eastAsia="宋体" w:cs="Times New Roman"/>
          <w:kern w:val="2"/>
          <w:sz w:val="28"/>
          <w:szCs w:val="28"/>
          <w:lang w:val="en-US" w:eastAsia="zh-CN"/>
        </w:rPr>
        <w:t>Поведение Сиань Эр - это жертва, выбранная под руководством самосознания. Она написала свою собственную независимую и автономную жизнь с характером, который осмеливается прорваться, и духом преданности любви.</w:t>
      </w:r>
      <w:r>
        <w:rPr>
          <w:rFonts w:hint="default" w:ascii="Times New Roman" w:hAnsi="Times New Roman" w:eastAsia="宋体" w:cs="Times New Roman"/>
          <w:kern w:val="2"/>
          <w:sz w:val="28"/>
          <w:szCs w:val="28"/>
          <w:lang w:val="ru-RU" w:eastAsia="zh-CN"/>
        </w:rPr>
        <w:t xml:space="preserve"> </w:t>
      </w:r>
      <w:r>
        <w:rPr>
          <w:rFonts w:hint="default" w:ascii="Times New Roman" w:hAnsi="Times New Roman" w:eastAsia="宋体" w:cs="Times New Roman"/>
          <w:kern w:val="2"/>
          <w:sz w:val="28"/>
          <w:szCs w:val="28"/>
          <w:lang w:val="en-US" w:eastAsia="zh-CN"/>
        </w:rPr>
        <w:t>Хотя ее поведение все еще было неизбежно ограничено временем в исторической среде того времени, Сианьэр использовала свои собственные действия и доброту, чтобы сформировать идеальную нравственную жизнь.</w:t>
      </w:r>
      <w:r>
        <w:rPr>
          <w:rFonts w:hint="default" w:ascii="Times New Roman" w:hAnsi="Times New Roman" w:eastAsia="宋体" w:cs="Times New Roman"/>
          <w:kern w:val="2"/>
          <w:sz w:val="28"/>
          <w:szCs w:val="28"/>
          <w:lang w:val="ru-RU" w:eastAsia="zh-CN"/>
        </w:rPr>
        <w:t xml:space="preserve"> </w:t>
      </w:r>
      <w:r>
        <w:rPr>
          <w:rFonts w:hint="default" w:ascii="Times New Roman" w:hAnsi="Times New Roman" w:eastAsia="宋体" w:cs="Times New Roman"/>
          <w:kern w:val="2"/>
          <w:sz w:val="28"/>
          <w:szCs w:val="28"/>
          <w:lang w:val="en-US" w:eastAsia="zh-CN"/>
        </w:rPr>
        <w:t xml:space="preserve">Можно сказать, что телесериал </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П</w:t>
      </w:r>
      <w:r>
        <w:rPr>
          <w:rFonts w:hint="default" w:ascii="Times New Roman" w:hAnsi="Times New Roman" w:eastAsia="宋体" w:cs="Times New Roman"/>
          <w:kern w:val="2"/>
          <w:sz w:val="28"/>
          <w:szCs w:val="28"/>
          <w:lang w:val="ru-RU" w:eastAsia="zh-CN"/>
        </w:rPr>
        <w:t xml:space="preserve">еревод в </w:t>
      </w:r>
      <w:r>
        <w:rPr>
          <w:rFonts w:hint="default" w:ascii="Times New Roman" w:hAnsi="Times New Roman" w:eastAsia="宋体" w:cs="Times New Roman"/>
          <w:kern w:val="2"/>
          <w:sz w:val="28"/>
          <w:szCs w:val="28"/>
          <w:lang w:val="en-US" w:eastAsia="zh-CN"/>
        </w:rPr>
        <w:t>Гуан</w:t>
      </w:r>
      <w:r>
        <w:rPr>
          <w:rFonts w:hint="default" w:ascii="Times New Roman" w:hAnsi="Times New Roman" w:eastAsia="宋体" w:cs="Times New Roman"/>
          <w:kern w:val="2"/>
          <w:sz w:val="28"/>
          <w:szCs w:val="28"/>
          <w:lang w:val="ru-RU" w:eastAsia="zh-CN"/>
        </w:rPr>
        <w:t>ь</w:t>
      </w:r>
      <w:r>
        <w:rPr>
          <w:rFonts w:hint="default" w:ascii="Times New Roman" w:hAnsi="Times New Roman" w:eastAsia="宋体" w:cs="Times New Roman"/>
          <w:kern w:val="2"/>
          <w:sz w:val="28"/>
          <w:szCs w:val="28"/>
          <w:lang w:val="en-US" w:eastAsia="zh-CN"/>
        </w:rPr>
        <w:t>дун</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 xml:space="preserve"> открыл новую главу в интерпретации женской культуры телесериалом через суперсовременное формирование сексуального образа женщины Сиань'эр. В то же время, он также выдвигает новое мышление для современных женщин в новом эпоху, как жить своей собственной жизнью и формировать свою собственную мораль</w:t>
      </w:r>
      <w:r>
        <w:rPr>
          <w:rFonts w:hint="default" w:ascii="Times New Roman" w:hAnsi="Times New Roman" w:eastAsia="宋体" w:cs="Times New Roman"/>
          <w:kern w:val="2"/>
          <w:sz w:val="28"/>
          <w:szCs w:val="28"/>
          <w:lang w:val="ru-RU" w:eastAsia="zh-CN"/>
        </w:rPr>
        <w:t>.</w:t>
      </w:r>
    </w:p>
    <w:p>
      <w:pPr>
        <w:keepNext w:val="0"/>
        <w:keepLines w:val="0"/>
        <w:pageBreakBefore w:val="0"/>
        <w:widowControl/>
        <w:kinsoku/>
        <w:wordWrap/>
        <w:overflowPunct/>
        <w:topLinePunct w:val="0"/>
        <w:autoSpaceDE/>
        <w:autoSpaceDN/>
        <w:bidi w:val="0"/>
        <w:adjustRightInd/>
        <w:snapToGrid/>
        <w:spacing w:after="0" w:line="360" w:lineRule="auto"/>
        <w:ind w:firstLine="680"/>
        <w:jc w:val="both"/>
        <w:textAlignment w:val="auto"/>
        <w:rPr>
          <w:rFonts w:hint="default" w:ascii="Times New Roman" w:hAnsi="Times New Roman" w:eastAsia="宋体" w:cs="Times New Roman"/>
          <w:b/>
          <w:bCs/>
          <w:kern w:val="2"/>
          <w:sz w:val="28"/>
          <w:szCs w:val="28"/>
          <w:lang w:val="ru-RU" w:eastAsia="zh-CN"/>
        </w:rPr>
      </w:pPr>
      <w:r>
        <w:rPr>
          <w:rFonts w:hint="default" w:ascii="Times New Roman" w:hAnsi="Times New Roman" w:eastAsia="宋体" w:cs="Times New Roman"/>
          <w:b/>
          <w:bCs/>
          <w:kern w:val="2"/>
          <w:sz w:val="28"/>
          <w:szCs w:val="28"/>
          <w:lang w:val="ru-RU" w:eastAsia="zh-CN"/>
        </w:rPr>
        <w:t xml:space="preserve">2.3 </w:t>
      </w:r>
      <w:r>
        <w:rPr>
          <w:rFonts w:hint="default" w:ascii="Times New Roman" w:hAnsi="Times New Roman" w:cs="Times New Roman"/>
          <w:b/>
          <w:bCs/>
          <w:sz w:val="28"/>
          <w:szCs w:val="28"/>
        </w:rPr>
        <w:t>Пространственно-временная композиция романа</w:t>
      </w:r>
    </w:p>
    <w:p>
      <w:pPr>
        <w:keepNext w:val="0"/>
        <w:keepLines w:val="0"/>
        <w:pageBreakBefore w:val="0"/>
        <w:widowControl w:val="0"/>
        <w:kinsoku/>
        <w:wordWrap/>
        <w:overflowPunct/>
        <w:topLinePunct w:val="0"/>
        <w:autoSpaceDE/>
        <w:autoSpaceDN/>
        <w:bidi w:val="0"/>
        <w:adjustRightInd/>
        <w:snapToGrid/>
        <w:spacing w:after="0" w:line="360" w:lineRule="auto"/>
        <w:ind w:firstLine="680"/>
        <w:jc w:val="both"/>
        <w:textAlignment w:val="auto"/>
        <w:rPr>
          <w:rFonts w:hint="default" w:ascii="Times New Roman" w:hAnsi="Times New Roman" w:eastAsia="宋体" w:cs="Times New Roman"/>
          <w:kern w:val="2"/>
          <w:sz w:val="28"/>
          <w:szCs w:val="28"/>
          <w:lang w:val="en-US" w:eastAsia="zh-CN"/>
        </w:rPr>
      </w:pPr>
      <w:r>
        <w:rPr>
          <w:rFonts w:hint="default" w:ascii="Times New Roman" w:hAnsi="Times New Roman" w:eastAsia="宋体" w:cs="Times New Roman"/>
          <w:kern w:val="2"/>
          <w:sz w:val="28"/>
          <w:szCs w:val="28"/>
          <w:lang w:val="en-US" w:eastAsia="zh-CN"/>
        </w:rPr>
        <w:t>«</w:t>
      </w:r>
      <w:r>
        <w:rPr>
          <w:rFonts w:hint="default" w:ascii="Times New Roman" w:hAnsi="Times New Roman" w:eastAsia="宋体" w:cs="Times New Roman"/>
          <w:kern w:val="2"/>
          <w:sz w:val="28"/>
          <w:szCs w:val="28"/>
          <w:lang w:val="ru-RU" w:eastAsia="zh-CN"/>
        </w:rPr>
        <w:t>Прорыва в Гуаньдун</w:t>
      </w:r>
      <w:r>
        <w:rPr>
          <w:rFonts w:hint="default" w:ascii="Times New Roman" w:hAnsi="Times New Roman" w:eastAsia="宋体" w:cs="Times New Roman"/>
          <w:kern w:val="2"/>
          <w:sz w:val="28"/>
          <w:szCs w:val="28"/>
          <w:lang w:val="en-US" w:eastAsia="zh-CN"/>
        </w:rPr>
        <w:t xml:space="preserve">» - это роман, действие которого разворачивается с конца династии Цин в Китае до начала 20 века. В нем рассказывается история семьи главного героя Чжу Кайшаня, которая была вынуждена покинуть свой родной город, чтобы выжить, и отправилась в трудное путешествие через </w:t>
      </w:r>
      <w:r>
        <w:rPr>
          <w:rFonts w:hint="default" w:ascii="Times New Roman" w:hAnsi="Times New Roman" w:eastAsia="宋体" w:cs="Times New Roman"/>
          <w:kern w:val="2"/>
          <w:sz w:val="28"/>
          <w:szCs w:val="28"/>
          <w:lang w:val="ru-RU" w:eastAsia="zh-CN"/>
        </w:rPr>
        <w:t>Гуаньдун</w:t>
      </w:r>
      <w:r>
        <w:rPr>
          <w:rFonts w:hint="default" w:ascii="Times New Roman" w:hAnsi="Times New Roman" w:eastAsia="宋体" w:cs="Times New Roman"/>
          <w:kern w:val="2"/>
          <w:sz w:val="28"/>
          <w:szCs w:val="28"/>
          <w:lang w:val="en-US" w:eastAsia="zh-CN"/>
        </w:rPr>
        <w:t>. Пространственно-временная композиция романа очень уникальна. Автор использует исторический фон в качестве каркаса, а судьбы персонажей - как плоть и кровь, чтобы создать красочный и живой мир.</w:t>
      </w:r>
    </w:p>
    <w:p>
      <w:pPr>
        <w:keepNext w:val="0"/>
        <w:keepLines w:val="0"/>
        <w:pageBreakBefore w:val="0"/>
        <w:widowControl w:val="0"/>
        <w:kinsoku/>
        <w:wordWrap/>
        <w:overflowPunct/>
        <w:topLinePunct w:val="0"/>
        <w:autoSpaceDE/>
        <w:autoSpaceDN/>
        <w:bidi w:val="0"/>
        <w:adjustRightInd/>
        <w:snapToGrid/>
        <w:spacing w:after="0" w:line="360" w:lineRule="auto"/>
        <w:ind w:firstLine="680"/>
        <w:jc w:val="both"/>
        <w:textAlignment w:val="auto"/>
        <w:rPr>
          <w:rFonts w:hint="default" w:ascii="Times New Roman" w:hAnsi="Times New Roman" w:eastAsia="宋体" w:cs="Times New Roman"/>
          <w:kern w:val="2"/>
          <w:sz w:val="28"/>
          <w:szCs w:val="28"/>
          <w:lang w:val="en-US" w:eastAsia="zh-CN"/>
        </w:rPr>
      </w:pPr>
      <w:r>
        <w:rPr>
          <w:rFonts w:hint="default" w:ascii="Times New Roman" w:hAnsi="Times New Roman" w:eastAsia="宋体" w:cs="Times New Roman"/>
          <w:kern w:val="2"/>
          <w:sz w:val="28"/>
          <w:szCs w:val="28"/>
          <w:lang w:val="en-US" w:eastAsia="zh-CN"/>
        </w:rPr>
        <w:t>Прежде всего, временной фон романа охватывает почти полвека, от движения тайпинов за Небесное царство в конце династии Цин до Синьхайской революции и войн военачальников в начале 20-го века, до Антияпонской войны, Освободительной войны и других исторических событий. ярко воспроизведено в романе. Изображая эти исторические события, автор показывает взлеты и падения судьбы семьи главного героя в меняющиеся времена, а также упорство, трудолюбие и дух борьбы китайского народа на протяжении истории.</w:t>
      </w:r>
    </w:p>
    <w:p>
      <w:pPr>
        <w:keepNext w:val="0"/>
        <w:keepLines w:val="0"/>
        <w:pageBreakBefore w:val="0"/>
        <w:widowControl w:val="0"/>
        <w:kinsoku/>
        <w:wordWrap/>
        <w:overflowPunct/>
        <w:topLinePunct w:val="0"/>
        <w:autoSpaceDE/>
        <w:autoSpaceDN/>
        <w:bidi w:val="0"/>
        <w:adjustRightInd/>
        <w:snapToGrid/>
        <w:spacing w:after="0" w:line="360" w:lineRule="auto"/>
        <w:ind w:firstLine="680"/>
        <w:jc w:val="both"/>
        <w:textAlignment w:val="auto"/>
        <w:rPr>
          <w:rFonts w:hint="default" w:ascii="Times New Roman" w:hAnsi="Times New Roman" w:eastAsia="宋体" w:cs="Times New Roman"/>
          <w:kern w:val="2"/>
          <w:sz w:val="28"/>
          <w:szCs w:val="28"/>
          <w:lang w:val="en-US" w:eastAsia="zh-CN"/>
        </w:rPr>
      </w:pPr>
      <w:r>
        <w:rPr>
          <w:rFonts w:hint="default" w:ascii="Times New Roman" w:hAnsi="Times New Roman" w:eastAsia="宋体" w:cs="Times New Roman"/>
          <w:kern w:val="2"/>
          <w:sz w:val="28"/>
          <w:szCs w:val="28"/>
          <w:lang w:val="en-US" w:eastAsia="zh-CN"/>
        </w:rPr>
        <w:t xml:space="preserve">Во-вторых, пространственный фон романа также очень широк. От шумных пляжей Шанхая до пустынных северо-восточных земель, от густых лесов до обширных лугов, от поселков к городам, от сельскохозяйственных угодий к шахтам - автор изображает эти различные региональные стили, показывая трудности и страдания, испытываемые семьей главного героя в процессе </w:t>
      </w:r>
      <w:r>
        <w:rPr>
          <w:rFonts w:hint="default" w:ascii="Times New Roman" w:hAnsi="Times New Roman" w:eastAsia="宋体" w:cs="Times New Roman"/>
          <w:kern w:val="2"/>
          <w:sz w:val="28"/>
          <w:szCs w:val="28"/>
          <w:lang w:val="ru-RU" w:eastAsia="zh-CN"/>
        </w:rPr>
        <w:t>Прорыва в Гуаньдун</w:t>
      </w:r>
      <w:r>
        <w:rPr>
          <w:rFonts w:hint="default" w:ascii="Times New Roman" w:hAnsi="Times New Roman" w:eastAsia="宋体" w:cs="Times New Roman"/>
          <w:kern w:val="2"/>
          <w:sz w:val="28"/>
          <w:szCs w:val="28"/>
          <w:lang w:val="en-US" w:eastAsia="zh-CN"/>
        </w:rPr>
        <w:t>. В то же время, изображая эти региональные стили, автор также показывает стойкую жизненную силу и неукротимый дух китайского народа перед лицом стихийных бедствий, социальных потрясений и других трудностей.</w:t>
      </w:r>
    </w:p>
    <w:p>
      <w:pPr>
        <w:keepNext w:val="0"/>
        <w:keepLines w:val="0"/>
        <w:pageBreakBefore w:val="0"/>
        <w:widowControl w:val="0"/>
        <w:kinsoku/>
        <w:wordWrap/>
        <w:overflowPunct/>
        <w:topLinePunct w:val="0"/>
        <w:autoSpaceDE/>
        <w:autoSpaceDN/>
        <w:bidi w:val="0"/>
        <w:adjustRightInd/>
        <w:snapToGrid/>
        <w:spacing w:after="0" w:line="360" w:lineRule="auto"/>
        <w:ind w:firstLine="680"/>
        <w:jc w:val="both"/>
        <w:textAlignment w:val="auto"/>
        <w:rPr>
          <w:rFonts w:hint="default" w:ascii="Times New Roman" w:hAnsi="Times New Roman" w:eastAsia="宋体" w:cs="Times New Roman"/>
          <w:kern w:val="2"/>
          <w:sz w:val="28"/>
          <w:szCs w:val="28"/>
          <w:lang w:val="en-US" w:eastAsia="zh-CN"/>
        </w:rPr>
      </w:pPr>
      <w:r>
        <w:rPr>
          <w:rFonts w:hint="default" w:ascii="Times New Roman" w:hAnsi="Times New Roman" w:eastAsia="宋体" w:cs="Times New Roman"/>
          <w:kern w:val="2"/>
          <w:sz w:val="28"/>
          <w:szCs w:val="28"/>
          <w:lang w:val="en-US" w:eastAsia="zh-CN"/>
        </w:rPr>
        <w:t xml:space="preserve">Наконец, пространственно-временная композиция романа также отражена в описании судеб персонажей. Семья главного героя Чжу Кайшаня пережила много расставаний не на жизнь, а на смерть, радостей и печалей в процессе </w:t>
      </w:r>
      <w:r>
        <w:rPr>
          <w:rFonts w:hint="default" w:ascii="Times New Roman" w:hAnsi="Times New Roman" w:eastAsia="宋体" w:cs="Times New Roman"/>
          <w:kern w:val="2"/>
          <w:sz w:val="28"/>
          <w:szCs w:val="28"/>
          <w:lang w:val="ru-RU" w:eastAsia="zh-CN"/>
        </w:rPr>
        <w:t>Прорыва в Гуаньдун</w:t>
      </w:r>
      <w:r>
        <w:rPr>
          <w:rFonts w:hint="default" w:ascii="Times New Roman" w:hAnsi="Times New Roman" w:eastAsia="宋体" w:cs="Times New Roman"/>
          <w:kern w:val="2"/>
          <w:sz w:val="28"/>
          <w:szCs w:val="28"/>
          <w:lang w:val="en-US" w:eastAsia="zh-CN"/>
        </w:rPr>
        <w:t>. Их судьба тесно связана с предысторией того времени. Изображая взлеты и падения судьбы этих персонажей, автор показывает упорство и несгибаемый дух китайского народа в противостоянии вызовам судьбы.</w:t>
      </w:r>
    </w:p>
    <w:p>
      <w:pPr>
        <w:keepNext w:val="0"/>
        <w:keepLines w:val="0"/>
        <w:pageBreakBefore w:val="0"/>
        <w:widowControl/>
        <w:kinsoku/>
        <w:wordWrap/>
        <w:overflowPunct/>
        <w:topLinePunct w:val="0"/>
        <w:autoSpaceDE/>
        <w:autoSpaceDN/>
        <w:bidi w:val="0"/>
        <w:adjustRightInd/>
        <w:snapToGrid/>
        <w:spacing w:after="0" w:line="360" w:lineRule="auto"/>
        <w:ind w:firstLine="680"/>
        <w:jc w:val="both"/>
        <w:textAlignment w:val="auto"/>
        <w:rPr>
          <w:rFonts w:hint="default" w:ascii="Times New Roman" w:hAnsi="Times New Roman" w:eastAsia="宋体" w:cs="Times New Roman"/>
          <w:kern w:val="2"/>
          <w:sz w:val="28"/>
          <w:szCs w:val="28"/>
          <w:lang w:val="en-US" w:eastAsia="zh-CN"/>
        </w:rPr>
      </w:pPr>
      <w:r>
        <w:rPr>
          <w:rFonts w:hint="default" w:ascii="Times New Roman" w:hAnsi="Times New Roman" w:eastAsia="宋体" w:cs="Times New Roman"/>
          <w:kern w:val="2"/>
          <w:sz w:val="28"/>
          <w:szCs w:val="28"/>
          <w:lang w:val="en-US" w:eastAsia="zh-CN"/>
        </w:rPr>
        <w:t>Короче говоря, пространственно-временная композиция романа «</w:t>
      </w:r>
      <w:r>
        <w:rPr>
          <w:rFonts w:hint="default" w:ascii="Times New Roman" w:hAnsi="Times New Roman" w:eastAsia="宋体" w:cs="Times New Roman"/>
          <w:kern w:val="2"/>
          <w:sz w:val="28"/>
          <w:szCs w:val="28"/>
          <w:lang w:val="ru-RU" w:eastAsia="zh-CN"/>
        </w:rPr>
        <w:t>Прорыва в Гуаньдун</w:t>
      </w:r>
      <w:r>
        <w:rPr>
          <w:rFonts w:hint="default" w:ascii="Times New Roman" w:hAnsi="Times New Roman" w:eastAsia="宋体" w:cs="Times New Roman"/>
          <w:kern w:val="2"/>
          <w:sz w:val="28"/>
          <w:szCs w:val="28"/>
          <w:lang w:val="en-US" w:eastAsia="zh-CN"/>
        </w:rPr>
        <w:t>» очень уникальна. Через изображение исторического фона, судьбы персонажей и регионального стиля автор показывает красочный и живой мир. Этот роман является не только классикой в истории китайской литературы, но и свидетельством страданий и борьбы, пережитых китайским народом в ходе истории.</w:t>
      </w:r>
    </w:p>
    <w:p>
      <w:pPr>
        <w:keepNext w:val="0"/>
        <w:keepLines w:val="0"/>
        <w:pageBreakBefore w:val="0"/>
        <w:widowControl/>
        <w:kinsoku/>
        <w:wordWrap/>
        <w:overflowPunct/>
        <w:topLinePunct w:val="0"/>
        <w:autoSpaceDE/>
        <w:autoSpaceDN/>
        <w:bidi w:val="0"/>
        <w:adjustRightInd/>
        <w:snapToGrid/>
        <w:spacing w:after="0" w:line="360" w:lineRule="auto"/>
        <w:ind w:firstLine="680"/>
        <w:jc w:val="both"/>
        <w:textAlignment w:val="auto"/>
        <w:rPr>
          <w:rFonts w:hint="default" w:ascii="Times New Roman" w:hAnsi="Times New Roman" w:eastAsia="宋体" w:cs="Times New Roman"/>
          <w:kern w:val="2"/>
          <w:sz w:val="28"/>
          <w:szCs w:val="28"/>
          <w:lang w:val="en-US" w:eastAsia="zh-CN"/>
        </w:rPr>
      </w:pPr>
      <w:r>
        <w:rPr>
          <w:rFonts w:hint="default" w:ascii="Times New Roman" w:hAnsi="Times New Roman" w:eastAsia="宋体" w:cs="Times New Roman"/>
          <w:kern w:val="2"/>
          <w:sz w:val="28"/>
          <w:szCs w:val="28"/>
          <w:lang w:val="en-US" w:eastAsia="zh-CN"/>
        </w:rPr>
        <w:t xml:space="preserve"> Временная композиция ：Хронология романа в основном охватывает десятилетия начала 20-го века, и конкретный год может быть установлен между 1900 и 1930 годами. В этот период Северо-Восточный Китай пережил смену режима с конца династии Цин до периода Китайской Республики. Социальные потрясения были бурными, и большое количество людей в таможенной зоне стекалось на северо-восток в поисках средств к существованию из-за войны и голода. Рассказывая историю о том, как семья главного героя проникла в </w:t>
      </w:r>
      <w:r>
        <w:rPr>
          <w:rFonts w:hint="default" w:ascii="Times New Roman" w:hAnsi="Times New Roman" w:eastAsia="宋体" w:cs="Times New Roman"/>
          <w:kern w:val="2"/>
          <w:sz w:val="28"/>
          <w:szCs w:val="28"/>
          <w:lang w:val="ru-RU" w:eastAsia="zh-CN"/>
        </w:rPr>
        <w:t>Гуаньдун</w:t>
      </w:r>
      <w:r>
        <w:rPr>
          <w:rFonts w:hint="default" w:ascii="Times New Roman" w:hAnsi="Times New Roman" w:eastAsia="宋体" w:cs="Times New Roman"/>
          <w:kern w:val="2"/>
          <w:sz w:val="28"/>
          <w:szCs w:val="28"/>
          <w:lang w:val="en-US" w:eastAsia="zh-CN"/>
        </w:rPr>
        <w:t xml:space="preserve"> в этот период, роман показывает социальное происхождение и уровень жизни людей в то время.</w:t>
      </w:r>
    </w:p>
    <w:p>
      <w:pPr>
        <w:keepNext w:val="0"/>
        <w:keepLines w:val="0"/>
        <w:pageBreakBefore w:val="0"/>
        <w:widowControl/>
        <w:kinsoku/>
        <w:wordWrap/>
        <w:overflowPunct/>
        <w:topLinePunct w:val="0"/>
        <w:autoSpaceDE/>
        <w:autoSpaceDN/>
        <w:bidi w:val="0"/>
        <w:adjustRightInd/>
        <w:snapToGrid/>
        <w:spacing w:after="0" w:line="360" w:lineRule="auto"/>
        <w:ind w:firstLine="680"/>
        <w:jc w:val="both"/>
        <w:textAlignment w:val="auto"/>
        <w:rPr>
          <w:rFonts w:hint="default" w:ascii="Times New Roman" w:hAnsi="Times New Roman" w:eastAsia="宋体" w:cs="Times New Roman"/>
          <w:kern w:val="2"/>
          <w:sz w:val="28"/>
          <w:szCs w:val="28"/>
          <w:lang w:val="en-US" w:eastAsia="zh-CN"/>
        </w:rPr>
      </w:pPr>
      <w:r>
        <w:rPr>
          <w:rFonts w:hint="default" w:ascii="Times New Roman" w:hAnsi="Times New Roman" w:eastAsia="宋体" w:cs="Times New Roman"/>
          <w:kern w:val="2"/>
          <w:sz w:val="28"/>
          <w:szCs w:val="28"/>
          <w:lang w:val="en-US" w:eastAsia="zh-CN"/>
        </w:rPr>
        <w:t>Пространственная композиция：Пространственная композиция романа в основном вращается вокруг Северо-Восточного Китая. Конкретные регионы могут начинаться от Гуаньнэя (например, Шаньдун, Хэбэй и другие места) и простираться вплоть до северо-востока, проходя через Шаньдун, Чжили (ныне Хэбэй), Фэнтянь (ныне Ляонин), Цзилинь, Хэйлунцзян и другие провинции. Описывая трудный путь семьи главного героя по дороге, роман показывает обширные земли на Северо-востоке, суровую природную среду и культурные различия между разными регионами.</w:t>
      </w:r>
    </w:p>
    <w:p>
      <w:pPr>
        <w:keepNext w:val="0"/>
        <w:keepLines w:val="0"/>
        <w:pageBreakBefore w:val="0"/>
        <w:widowControl/>
        <w:kinsoku/>
        <w:wordWrap/>
        <w:overflowPunct/>
        <w:topLinePunct w:val="0"/>
        <w:autoSpaceDE/>
        <w:autoSpaceDN/>
        <w:bidi w:val="0"/>
        <w:adjustRightInd/>
        <w:snapToGrid/>
        <w:spacing w:after="0" w:line="360" w:lineRule="auto"/>
        <w:ind w:firstLine="680"/>
        <w:jc w:val="both"/>
        <w:textAlignment w:val="auto"/>
        <w:rPr>
          <w:rFonts w:hint="default" w:ascii="Times New Roman" w:hAnsi="Times New Roman" w:eastAsia="宋体" w:cs="Times New Roman"/>
          <w:kern w:val="2"/>
          <w:sz w:val="28"/>
          <w:szCs w:val="28"/>
          <w:lang w:val="en-US" w:eastAsia="zh-CN"/>
        </w:rPr>
      </w:pPr>
      <w:r>
        <w:rPr>
          <w:rFonts w:hint="default" w:ascii="Times New Roman" w:hAnsi="Times New Roman" w:eastAsia="宋体" w:cs="Times New Roman"/>
          <w:kern w:val="2"/>
          <w:sz w:val="28"/>
          <w:szCs w:val="28"/>
          <w:lang w:val="en-US" w:eastAsia="zh-CN"/>
        </w:rPr>
        <w:t>В романе богатая коннотация исторического феномена перехода в Гуаньдун может быть продемонстрирована путем деликатного изображения конкретных событий, персонажей, обычаев и т.д. в различных временных и пространственных контекстах. Например, в нем может быть описано трудное путешествие семьи главного героя по дороге, взаимодействие с местными жителями, процесс адаптации к новой среде и т.д., а также храбрость, мудрость и упорство, которые они проявили перед лицом трудностей.</w:t>
      </w:r>
    </w:p>
    <w:p>
      <w:pPr>
        <w:keepNext w:val="0"/>
        <w:keepLines w:val="0"/>
        <w:pageBreakBefore w:val="0"/>
        <w:widowControl/>
        <w:kinsoku/>
        <w:wordWrap/>
        <w:overflowPunct/>
        <w:topLinePunct w:val="0"/>
        <w:autoSpaceDE/>
        <w:autoSpaceDN/>
        <w:bidi w:val="0"/>
        <w:adjustRightInd/>
        <w:snapToGrid/>
        <w:spacing w:after="0" w:line="360" w:lineRule="auto"/>
        <w:ind w:firstLine="680"/>
        <w:jc w:val="both"/>
        <w:textAlignment w:val="auto"/>
        <w:rPr>
          <w:rFonts w:hint="default" w:ascii="Times New Roman" w:hAnsi="Times New Roman" w:eastAsia="宋体" w:cs="Times New Roman"/>
          <w:kern w:val="2"/>
          <w:sz w:val="28"/>
          <w:szCs w:val="28"/>
          <w:lang w:val="en-US" w:eastAsia="zh-CN"/>
        </w:rPr>
      </w:pPr>
      <w:r>
        <w:rPr>
          <w:rFonts w:hint="default" w:ascii="Times New Roman" w:hAnsi="Times New Roman" w:eastAsia="宋体" w:cs="Times New Roman"/>
          <w:kern w:val="2"/>
          <w:sz w:val="28"/>
          <w:szCs w:val="28"/>
          <w:lang w:val="en-US" w:eastAsia="zh-CN"/>
        </w:rPr>
        <w:t>В то же время, благодаря продуманному расположению композиции времени и пространства, роман также может показать глубину истории и необъятность пространства. Во времени он может показать социальные и исторические изменения с конца династии Цин до периода Китайской Республики; в пространстве он может показать обширную территорию от Гуаньнэя до северо-востока, а также культурное столкновение и интеграцию между различными регионами. Этот повествовательный метод переплетения времени и пространства помогает повысить привлекательность романа и позволяет читателям получить более глубокое понимание исторического феномена перехода в Гуаньдун и глубоких коннотаций, содержащихся в нем.</w:t>
      </w:r>
    </w:p>
    <w:p>
      <w:pPr>
        <w:keepNext w:val="0"/>
        <w:keepLines w:val="0"/>
        <w:pageBreakBefore w:val="0"/>
        <w:widowControl/>
        <w:kinsoku/>
        <w:wordWrap/>
        <w:overflowPunct/>
        <w:topLinePunct w:val="0"/>
        <w:autoSpaceDE/>
        <w:autoSpaceDN/>
        <w:bidi w:val="0"/>
        <w:adjustRightInd/>
        <w:snapToGrid/>
        <w:spacing w:after="0" w:line="360" w:lineRule="auto"/>
        <w:ind w:firstLine="680"/>
        <w:jc w:val="both"/>
        <w:textAlignment w:val="auto"/>
        <w:rPr>
          <w:rFonts w:hint="default" w:ascii="Times New Roman" w:hAnsi="Times New Roman" w:eastAsia="宋体" w:cs="Times New Roman"/>
          <w:kern w:val="2"/>
          <w:sz w:val="28"/>
          <w:szCs w:val="28"/>
          <w:lang w:val="en-US" w:eastAsia="zh-CN"/>
        </w:rPr>
      </w:pPr>
      <w:r>
        <w:rPr>
          <w:rFonts w:hint="default" w:ascii="Times New Roman" w:hAnsi="Times New Roman" w:eastAsia="宋体" w:cs="Times New Roman"/>
          <w:kern w:val="2"/>
          <w:sz w:val="28"/>
          <w:szCs w:val="28"/>
          <w:lang w:val="en-US" w:eastAsia="zh-CN"/>
        </w:rPr>
        <w:t>"Гуаньдун" относится к трем провинциям Ляонин, Цзилинь и Хэйлунцзян к востоку от Шаньхайгуаня. С начала правления династии Цин до основания Нового Китая большое количество бедных людей в Северном Китае, которые были вынуждены зарабатывать на жизнь из-за стихийных бедствий, войн и т.д., прошли через трудности на Северо-востоке в поисках выживания и процветания.Такого рода иммиграционный феномен, редкий в истории и имеющий огромные масштабы, называется "</w:t>
      </w:r>
      <w:r>
        <w:rPr>
          <w:rFonts w:hint="default" w:ascii="Times New Roman" w:hAnsi="Times New Roman" w:eastAsia="宋体" w:cs="Times New Roman"/>
          <w:kern w:val="2"/>
          <w:sz w:val="28"/>
          <w:szCs w:val="28"/>
          <w:lang w:val="ru-RU" w:eastAsia="zh-CN"/>
        </w:rPr>
        <w:t>Прорыва в Гуаньдун</w:t>
      </w:r>
      <w:r>
        <w:rPr>
          <w:rFonts w:hint="default" w:ascii="Times New Roman" w:hAnsi="Times New Roman" w:eastAsia="宋体" w:cs="Times New Roman"/>
          <w:kern w:val="2"/>
          <w:sz w:val="28"/>
          <w:szCs w:val="28"/>
          <w:lang w:val="en-US" w:eastAsia="zh-CN"/>
        </w:rPr>
        <w:t>" и является крупнейшей миграционной активностью в истории иммиграции в Китае и мире.</w:t>
      </w:r>
    </w:p>
    <w:p>
      <w:pPr>
        <w:keepNext w:val="0"/>
        <w:keepLines w:val="0"/>
        <w:pageBreakBefore w:val="0"/>
        <w:widowControl/>
        <w:kinsoku/>
        <w:wordWrap/>
        <w:overflowPunct/>
        <w:topLinePunct w:val="0"/>
        <w:autoSpaceDE/>
        <w:autoSpaceDN/>
        <w:bidi w:val="0"/>
        <w:adjustRightInd/>
        <w:snapToGrid/>
        <w:spacing w:after="0" w:line="360" w:lineRule="auto"/>
        <w:ind w:firstLine="680"/>
        <w:jc w:val="both"/>
        <w:textAlignment w:val="auto"/>
        <w:rPr>
          <w:rFonts w:hint="default" w:ascii="Times New Roman" w:hAnsi="Times New Roman" w:eastAsia="宋体" w:cs="Times New Roman"/>
          <w:kern w:val="2"/>
          <w:sz w:val="28"/>
          <w:szCs w:val="28"/>
          <w:lang w:val="en-US" w:eastAsia="zh-CN"/>
        </w:rPr>
      </w:pPr>
      <w:r>
        <w:rPr>
          <w:rFonts w:hint="default" w:ascii="Times New Roman" w:hAnsi="Times New Roman" w:eastAsia="宋体" w:cs="Times New Roman"/>
          <w:kern w:val="2"/>
          <w:sz w:val="28"/>
          <w:szCs w:val="28"/>
          <w:lang w:val="en-US" w:eastAsia="zh-CN"/>
        </w:rPr>
        <w:t>От "перемещенных лиц" к "перемещенным лицам без гражданства"</w:t>
      </w:r>
    </w:p>
    <w:p>
      <w:pPr>
        <w:keepNext w:val="0"/>
        <w:keepLines w:val="0"/>
        <w:pageBreakBefore w:val="0"/>
        <w:widowControl/>
        <w:kinsoku/>
        <w:wordWrap/>
        <w:overflowPunct/>
        <w:topLinePunct w:val="0"/>
        <w:autoSpaceDE/>
        <w:autoSpaceDN/>
        <w:bidi w:val="0"/>
        <w:adjustRightInd/>
        <w:snapToGrid/>
        <w:spacing w:after="0" w:line="360" w:lineRule="auto"/>
        <w:ind w:firstLine="680"/>
        <w:jc w:val="both"/>
        <w:textAlignment w:val="auto"/>
        <w:rPr>
          <w:rFonts w:hint="default" w:ascii="Times New Roman" w:hAnsi="Times New Roman" w:eastAsia="宋体" w:cs="Times New Roman"/>
          <w:kern w:val="2"/>
          <w:sz w:val="28"/>
          <w:szCs w:val="28"/>
          <w:lang w:val="en-US" w:eastAsia="zh-CN"/>
        </w:rPr>
      </w:pPr>
      <w:r>
        <w:rPr>
          <w:rFonts w:hint="default" w:ascii="Times New Roman" w:hAnsi="Times New Roman" w:eastAsia="宋体" w:cs="Times New Roman"/>
          <w:kern w:val="2"/>
          <w:sz w:val="28"/>
          <w:szCs w:val="28"/>
          <w:lang w:val="en-US" w:eastAsia="zh-CN"/>
        </w:rPr>
        <w:t>Сотни лет назад начался легендарный "</w:t>
      </w:r>
      <w:r>
        <w:rPr>
          <w:rFonts w:hint="default" w:ascii="Times New Roman" w:hAnsi="Times New Roman" w:eastAsia="宋体" w:cs="Times New Roman"/>
          <w:kern w:val="2"/>
          <w:sz w:val="28"/>
          <w:szCs w:val="28"/>
          <w:lang w:val="ru-RU" w:eastAsia="zh-CN"/>
        </w:rPr>
        <w:t>Прорыва в Гуаньдун</w:t>
      </w:r>
      <w:r>
        <w:rPr>
          <w:rFonts w:hint="default" w:ascii="Times New Roman" w:hAnsi="Times New Roman" w:eastAsia="宋体" w:cs="Times New Roman"/>
          <w:kern w:val="2"/>
          <w:sz w:val="28"/>
          <w:szCs w:val="28"/>
          <w:lang w:val="en-US" w:eastAsia="zh-CN"/>
        </w:rPr>
        <w:t>", и шаньдунцы были главной силой этой волны иммиграции.</w:t>
      </w:r>
    </w:p>
    <w:p>
      <w:pPr>
        <w:keepNext w:val="0"/>
        <w:keepLines w:val="0"/>
        <w:pageBreakBefore w:val="0"/>
        <w:widowControl/>
        <w:kinsoku/>
        <w:wordWrap/>
        <w:overflowPunct/>
        <w:topLinePunct w:val="0"/>
        <w:autoSpaceDE/>
        <w:autoSpaceDN/>
        <w:bidi w:val="0"/>
        <w:adjustRightInd/>
        <w:snapToGrid/>
        <w:spacing w:after="0" w:line="360" w:lineRule="auto"/>
        <w:ind w:firstLine="680"/>
        <w:jc w:val="both"/>
        <w:textAlignment w:val="auto"/>
        <w:rPr>
          <w:rFonts w:hint="default" w:ascii="Times New Roman" w:hAnsi="Times New Roman" w:eastAsia="宋体" w:cs="Times New Roman"/>
          <w:kern w:val="2"/>
          <w:sz w:val="28"/>
          <w:szCs w:val="28"/>
          <w:lang w:val="en-US" w:eastAsia="zh-CN"/>
        </w:rPr>
      </w:pPr>
      <w:r>
        <w:rPr>
          <w:rFonts w:hint="default" w:ascii="Times New Roman" w:hAnsi="Times New Roman" w:eastAsia="宋体" w:cs="Times New Roman"/>
          <w:kern w:val="2"/>
          <w:sz w:val="28"/>
          <w:szCs w:val="28"/>
          <w:lang w:val="en-US" w:eastAsia="zh-CN"/>
        </w:rPr>
        <w:t>Народ Шаньдуна имеет долгую историю иммиграции на Северо-восток. Этнические конфликты были острыми в начале правления династии Цин. Чтобы закрепить свое господство на Центральных равнинах, правители династии Цин применили чрезвычайно жестокие методы подавления. Одним из них было отправление "мятежников" в "дымные миазмы" на границе. Те, кто нарушал уголовное законодательство в Шаньдуне, в основном распределялись на северо-восток, где было "чрезвычайно холодно и горько". Такой вид отправки преступников исторически назывался "изгнанием". Подсчитайте этих "ссыльных" в деталях, есть остатки крестьянского восстания после того, как оно было подавлено, есть люди, осужденные по делу о литературной тюрьме или филиальной тюрьме, есть уголовные преступники и их семьи, есть покинутые или криминальные чиновники, солдаты и т.д. Людям, привыкшим жить в Гуаньнэе, действительно невыносимо жить в окружении, которое абсолютно перекрыто бесплодными горами, льдом и снегом, вдали от сельской местности и без сопровождения.</w:t>
      </w:r>
    </w:p>
    <w:p>
      <w:pPr>
        <w:keepNext w:val="0"/>
        <w:keepLines w:val="0"/>
        <w:pageBreakBefore w:val="0"/>
        <w:widowControl/>
        <w:kinsoku/>
        <w:wordWrap/>
        <w:overflowPunct/>
        <w:topLinePunct w:val="0"/>
        <w:autoSpaceDE/>
        <w:autoSpaceDN/>
        <w:bidi w:val="0"/>
        <w:adjustRightInd/>
        <w:snapToGrid/>
        <w:spacing w:after="0" w:line="360" w:lineRule="auto"/>
        <w:ind w:firstLine="680"/>
        <w:jc w:val="both"/>
        <w:textAlignment w:val="auto"/>
        <w:rPr>
          <w:rFonts w:hint="default" w:ascii="Times New Roman" w:hAnsi="Times New Roman" w:eastAsia="宋体" w:cs="Times New Roman"/>
          <w:kern w:val="2"/>
          <w:sz w:val="28"/>
          <w:szCs w:val="28"/>
          <w:lang w:val="en-US" w:eastAsia="zh-CN"/>
        </w:rPr>
      </w:pPr>
      <w:r>
        <w:rPr>
          <w:rFonts w:hint="default" w:ascii="Times New Roman" w:hAnsi="Times New Roman" w:eastAsia="宋体" w:cs="Times New Roman"/>
          <w:kern w:val="2"/>
          <w:sz w:val="28"/>
          <w:szCs w:val="28"/>
          <w:lang w:val="en-US" w:eastAsia="zh-CN"/>
        </w:rPr>
        <w:t>Однако вскоре после этого даже такое дикое место не смогло предотвратить спонтанный приезд большого количества жителей Шаньдуна, известных в истории как "беженцы".</w:t>
      </w:r>
    </w:p>
    <w:p>
      <w:pPr>
        <w:keepNext w:val="0"/>
        <w:keepLines w:val="0"/>
        <w:pageBreakBefore w:val="0"/>
        <w:widowControl/>
        <w:kinsoku/>
        <w:wordWrap/>
        <w:overflowPunct/>
        <w:topLinePunct w:val="0"/>
        <w:autoSpaceDE/>
        <w:autoSpaceDN/>
        <w:bidi w:val="0"/>
        <w:adjustRightInd/>
        <w:snapToGrid/>
        <w:spacing w:after="0" w:line="360" w:lineRule="auto"/>
        <w:ind w:firstLine="680"/>
        <w:jc w:val="both"/>
        <w:textAlignment w:val="auto"/>
        <w:rPr>
          <w:rFonts w:hint="default" w:ascii="Times New Roman" w:hAnsi="Times New Roman" w:eastAsia="宋体" w:cs="Times New Roman"/>
          <w:kern w:val="2"/>
          <w:sz w:val="28"/>
          <w:szCs w:val="28"/>
          <w:lang w:val="en-US" w:eastAsia="zh-CN"/>
        </w:rPr>
      </w:pPr>
      <w:r>
        <w:rPr>
          <w:rFonts w:hint="default" w:ascii="Times New Roman" w:hAnsi="Times New Roman" w:eastAsia="宋体" w:cs="Times New Roman"/>
          <w:kern w:val="2"/>
          <w:sz w:val="28"/>
          <w:szCs w:val="28"/>
          <w:lang w:val="en-US" w:eastAsia="zh-CN"/>
        </w:rPr>
        <w:t>Во времена ранней династии Цин земля в Шаньдуне на тысячи миль была красной и бесплодной, а население сократилось до 4 миллионов человек. В 18-й год правления Шуньчжи общество было восстановлено, и численность населения достигла 8,8 миллиона человек. После процветания Кангана, которое "порождает процветание людей и никогда не увеличивает богатство", население Шаньдуна превысило 30 миллионов в период Даогуан, и с тех пор оно продолжало увеличиваться, достигнув пика в 37,78 миллиона в то время. Увеличение численности населения привело к относительному уменьшению площади пахотных земель. Хотя "горы и пляжи полностью необрабатываемы", в период Цяньлуна площадь пахотных земель на душу населения упала ниже "постоянной потребности в пище и одежде". В результате чиновники со всего Шаньдуна в один голос заявили: "Количество учетных записей hukou растет, а количество людей является основной причиной всех заболеваний."</w:t>
      </w:r>
    </w:p>
    <w:p>
      <w:pPr>
        <w:keepNext w:val="0"/>
        <w:keepLines w:val="0"/>
        <w:pageBreakBefore w:val="0"/>
        <w:widowControl/>
        <w:kinsoku/>
        <w:wordWrap/>
        <w:overflowPunct/>
        <w:topLinePunct w:val="0"/>
        <w:autoSpaceDE/>
        <w:autoSpaceDN/>
        <w:bidi w:val="0"/>
        <w:adjustRightInd/>
        <w:snapToGrid/>
        <w:spacing w:after="0" w:line="360" w:lineRule="auto"/>
        <w:ind w:firstLine="680"/>
        <w:jc w:val="both"/>
        <w:textAlignment w:val="auto"/>
        <w:rPr>
          <w:rFonts w:hint="default" w:ascii="Times New Roman" w:hAnsi="Times New Roman" w:eastAsia="宋体" w:cs="Times New Roman"/>
          <w:kern w:val="2"/>
          <w:sz w:val="28"/>
          <w:szCs w:val="28"/>
          <w:lang w:val="en-US" w:eastAsia="zh-CN"/>
        </w:rPr>
      </w:pPr>
      <w:r>
        <w:rPr>
          <w:rFonts w:hint="default" w:ascii="Times New Roman" w:hAnsi="Times New Roman" w:eastAsia="宋体" w:cs="Times New Roman"/>
          <w:kern w:val="2"/>
          <w:sz w:val="28"/>
          <w:szCs w:val="28"/>
          <w:lang w:val="en-US" w:eastAsia="zh-CN"/>
        </w:rPr>
        <w:t>Во времена династии Цин Шаньдун на протяжении многих лет страдал от частых наводнений и засух, почти без катастроф. В период Сяньфэна восстания "Семьи Лу", армии клуба копья и армии образования Вэньсянь сожгли "большую часть Шаньдуна", и выживание шаньдунцев столкнулось с более серьезной ситуацией. Неудивительно, что они отправились в Гуаньдун в качестве "беженцев".</w:t>
      </w:r>
    </w:p>
    <w:p>
      <w:pPr>
        <w:keepNext w:val="0"/>
        <w:keepLines w:val="0"/>
        <w:pageBreakBefore w:val="0"/>
        <w:widowControl/>
        <w:kinsoku/>
        <w:wordWrap/>
        <w:overflowPunct/>
        <w:topLinePunct w:val="0"/>
        <w:autoSpaceDE/>
        <w:autoSpaceDN/>
        <w:bidi w:val="0"/>
        <w:adjustRightInd/>
        <w:snapToGrid/>
        <w:spacing w:after="0" w:line="360" w:lineRule="auto"/>
        <w:ind w:firstLine="680"/>
        <w:jc w:val="both"/>
        <w:textAlignment w:val="auto"/>
        <w:rPr>
          <w:rFonts w:hint="default" w:ascii="Times New Roman" w:hAnsi="Times New Roman" w:eastAsia="宋体" w:cs="Times New Roman"/>
          <w:kern w:val="2"/>
          <w:sz w:val="28"/>
          <w:szCs w:val="28"/>
          <w:lang w:val="en-US" w:eastAsia="zh-CN"/>
        </w:rPr>
      </w:pPr>
      <w:r>
        <w:rPr>
          <w:rFonts w:hint="default" w:ascii="Times New Roman" w:hAnsi="Times New Roman" w:eastAsia="宋体" w:cs="Times New Roman"/>
          <w:kern w:val="2"/>
          <w:sz w:val="28"/>
          <w:szCs w:val="28"/>
          <w:lang w:val="en-US" w:eastAsia="zh-CN"/>
        </w:rPr>
        <w:t>"Беспрецедентное событие в современной истории"</w:t>
      </w:r>
    </w:p>
    <w:p>
      <w:pPr>
        <w:keepNext w:val="0"/>
        <w:keepLines w:val="0"/>
        <w:pageBreakBefore w:val="0"/>
        <w:widowControl/>
        <w:kinsoku/>
        <w:wordWrap/>
        <w:overflowPunct/>
        <w:topLinePunct w:val="0"/>
        <w:autoSpaceDE/>
        <w:autoSpaceDN/>
        <w:bidi w:val="0"/>
        <w:adjustRightInd/>
        <w:snapToGrid/>
        <w:spacing w:after="0" w:line="360" w:lineRule="auto"/>
        <w:ind w:firstLine="680"/>
        <w:jc w:val="both"/>
        <w:textAlignment w:val="auto"/>
        <w:rPr>
          <w:rFonts w:hint="default" w:ascii="Times New Roman" w:hAnsi="Times New Roman" w:eastAsia="宋体" w:cs="Times New Roman"/>
          <w:kern w:val="2"/>
          <w:sz w:val="28"/>
          <w:szCs w:val="28"/>
          <w:lang w:val="en-US" w:eastAsia="zh-CN"/>
        </w:rPr>
      </w:pPr>
      <w:r>
        <w:rPr>
          <w:rFonts w:hint="default" w:ascii="Times New Roman" w:hAnsi="Times New Roman" w:eastAsia="宋体" w:cs="Times New Roman"/>
          <w:kern w:val="2"/>
          <w:sz w:val="28"/>
          <w:szCs w:val="28"/>
          <w:lang w:val="en-US" w:eastAsia="zh-CN"/>
        </w:rPr>
        <w:t>С древних времен для жителей Шаньдуна было характерно "оседать и переезжать с места на место". Позже возвышенный менталитет жителей Шаньдуна, считавших себя родиной святых, постепенно ослабел, так что местное самосознание начало угасать, а дух приключений постепенно усиливался. Первоначально беженцы, прорвавшиеся в Гуаньдун, обычно возвращались весной и зимой, но все больше и больше беженцев начали пускать корни на земле Гуаньдун.</w:t>
      </w:r>
    </w:p>
    <w:p>
      <w:pPr>
        <w:keepNext w:val="0"/>
        <w:keepLines w:val="0"/>
        <w:pageBreakBefore w:val="0"/>
        <w:widowControl/>
        <w:kinsoku/>
        <w:wordWrap/>
        <w:overflowPunct/>
        <w:topLinePunct w:val="0"/>
        <w:autoSpaceDE/>
        <w:autoSpaceDN/>
        <w:bidi w:val="0"/>
        <w:adjustRightInd/>
        <w:snapToGrid/>
        <w:spacing w:after="0" w:line="360" w:lineRule="auto"/>
        <w:ind w:firstLine="680"/>
        <w:jc w:val="both"/>
        <w:textAlignment w:val="auto"/>
        <w:rPr>
          <w:rFonts w:hint="default" w:ascii="Times New Roman" w:hAnsi="Times New Roman" w:eastAsia="宋体" w:cs="Times New Roman"/>
          <w:kern w:val="2"/>
          <w:sz w:val="28"/>
          <w:szCs w:val="28"/>
          <w:lang w:val="en-US" w:eastAsia="zh-CN"/>
        </w:rPr>
      </w:pPr>
      <w:r>
        <w:rPr>
          <w:rFonts w:hint="default" w:ascii="Times New Roman" w:hAnsi="Times New Roman" w:eastAsia="宋体" w:cs="Times New Roman"/>
          <w:kern w:val="2"/>
          <w:sz w:val="28"/>
          <w:szCs w:val="28"/>
          <w:lang w:val="en-US" w:eastAsia="zh-CN"/>
        </w:rPr>
        <w:t>При династии Цин вторжение шаньдунцев в Гуаньдун можно условно разделить на три периода: с 1644 по 1667 год Цинский двор обнародовал "Положение о рекультивации Ляодуна для вербовки людей", в котором оговаривалось, что "те, кто наберет до ста человек, получат префектуру и военным будет предоставлен гарнизон". За последние 23 года "много людей из Шаньдуна иммигрировали на северо-восток". Благодаря иммиграции многие районы имеют "большие географические преимущества и процветающие домохозяйства". С 1668 по 1860 год, чтобы сохранить присущие Маньчжурии обычаи и защитить средства к существованию Восьми знамен, Цинский двор проводил политику запрета на Северо-востоке.Однако эта политика не помешала беженцам из Шаньдуна прорваться через таможню. Некоторое время следы шаньдунцев путешествовали по всей обширной земле Гуаньдун. С 1861 по 1911 год, с постепенным открытием региона Гуаньдун, там было "много людей, которые выходили за рамки обычаев, чтобы зарабатывать на жизнь", и они становились старше год от года, и они становились великолепным зрелищем. Беженцы из Шаньдуна и Чжили "услышали ветер и последовали за ним". и "взялись за руки круглый год", превратив Северо-Восточный Китай, наконец, в "общество иммигрантов".</w:t>
      </w:r>
    </w:p>
    <w:p>
      <w:pPr>
        <w:keepNext w:val="0"/>
        <w:keepLines w:val="0"/>
        <w:pageBreakBefore w:val="0"/>
        <w:widowControl/>
        <w:kinsoku/>
        <w:wordWrap/>
        <w:overflowPunct/>
        <w:topLinePunct w:val="0"/>
        <w:autoSpaceDE/>
        <w:autoSpaceDN/>
        <w:bidi w:val="0"/>
        <w:adjustRightInd/>
        <w:snapToGrid/>
        <w:spacing w:after="0" w:line="360" w:lineRule="auto"/>
        <w:ind w:firstLine="680"/>
        <w:jc w:val="both"/>
        <w:textAlignment w:val="auto"/>
        <w:rPr>
          <w:rFonts w:hint="default" w:ascii="Times New Roman" w:hAnsi="Times New Roman" w:eastAsia="宋体" w:cs="Times New Roman"/>
          <w:kern w:val="2"/>
          <w:sz w:val="28"/>
          <w:szCs w:val="28"/>
          <w:lang w:val="en-US" w:eastAsia="zh-CN"/>
        </w:rPr>
      </w:pPr>
      <w:r>
        <w:rPr>
          <w:rFonts w:hint="default" w:ascii="Times New Roman" w:hAnsi="Times New Roman" w:eastAsia="宋体" w:cs="Times New Roman"/>
          <w:kern w:val="2"/>
          <w:sz w:val="28"/>
          <w:szCs w:val="28"/>
          <w:lang w:val="en-US" w:eastAsia="zh-CN"/>
        </w:rPr>
        <w:t>Вступая в период Китайской Республики, шаньдунцы вступили в кульминационный момент Гуаньдун. Число людей, въезжающих в регион Гуаньдун, менялось на протяжении многих лет, но насчитывается по меньшей мере 200 000 человек, и есть 4 года, когда их насчитывается более миллиона. За 38 лет существования Китайской Республики число жителей провинции Шаньдун, въезжающих в Гуаньдун, достигло в среднем 480 000 человек в год, что составляет в общей сложности более 18,3 миллиона.</w:t>
      </w:r>
      <w:r>
        <w:rPr>
          <w:rFonts w:hint="default" w:ascii="Times New Roman" w:hAnsi="Times New Roman" w:eastAsia="宋体" w:cs="Times New Roman"/>
          <w:kern w:val="2"/>
          <w:sz w:val="28"/>
          <w:szCs w:val="28"/>
          <w:lang w:val="ru-RU" w:eastAsia="zh-CN"/>
        </w:rPr>
        <w:t>Прорыва в Гуаньдун</w:t>
      </w:r>
      <w:r>
        <w:rPr>
          <w:rFonts w:hint="default" w:ascii="Times New Roman" w:hAnsi="Times New Roman" w:eastAsia="宋体" w:cs="Times New Roman"/>
          <w:kern w:val="2"/>
          <w:sz w:val="28"/>
          <w:szCs w:val="28"/>
          <w:lang w:val="en-US" w:eastAsia="zh-CN"/>
        </w:rPr>
        <w:t xml:space="preserve"> "можно рассматривать как одно из крупнейших перемещений населения в истории человечества", и его можно описать как "крупнейшее перемещение в современной истории".</w:t>
      </w:r>
    </w:p>
    <w:p>
      <w:pPr>
        <w:keepNext w:val="0"/>
        <w:keepLines w:val="0"/>
        <w:pageBreakBefore w:val="0"/>
        <w:widowControl/>
        <w:kinsoku/>
        <w:wordWrap/>
        <w:overflowPunct/>
        <w:topLinePunct w:val="0"/>
        <w:autoSpaceDE/>
        <w:autoSpaceDN/>
        <w:bidi w:val="0"/>
        <w:adjustRightInd/>
        <w:snapToGrid/>
        <w:spacing w:after="0" w:line="360" w:lineRule="auto"/>
        <w:ind w:firstLine="680"/>
        <w:jc w:val="both"/>
        <w:textAlignment w:val="auto"/>
        <w:rPr>
          <w:rFonts w:hint="default" w:ascii="Times New Roman" w:hAnsi="Times New Roman" w:eastAsia="宋体" w:cs="Times New Roman"/>
          <w:kern w:val="2"/>
          <w:sz w:val="28"/>
          <w:szCs w:val="28"/>
          <w:lang w:val="en-US" w:eastAsia="zh-CN"/>
        </w:rPr>
      </w:pPr>
      <w:r>
        <w:rPr>
          <w:rFonts w:hint="default" w:ascii="Times New Roman" w:hAnsi="Times New Roman" w:eastAsia="宋体" w:cs="Times New Roman"/>
          <w:kern w:val="2"/>
          <w:sz w:val="28"/>
          <w:szCs w:val="28"/>
          <w:lang w:val="en-US" w:eastAsia="zh-CN"/>
        </w:rPr>
        <w:t>Путь страданий и мечтаний вместе</w:t>
      </w:r>
    </w:p>
    <w:p>
      <w:pPr>
        <w:keepNext w:val="0"/>
        <w:keepLines w:val="0"/>
        <w:pageBreakBefore w:val="0"/>
        <w:widowControl/>
        <w:kinsoku/>
        <w:wordWrap/>
        <w:overflowPunct/>
        <w:topLinePunct w:val="0"/>
        <w:autoSpaceDE/>
        <w:autoSpaceDN/>
        <w:bidi w:val="0"/>
        <w:adjustRightInd/>
        <w:snapToGrid/>
        <w:spacing w:after="0" w:line="360" w:lineRule="auto"/>
        <w:ind w:firstLine="680"/>
        <w:jc w:val="both"/>
        <w:textAlignment w:val="auto"/>
        <w:rPr>
          <w:rFonts w:hint="default" w:ascii="Times New Roman" w:hAnsi="Times New Roman" w:eastAsia="宋体" w:cs="Times New Roman"/>
          <w:kern w:val="2"/>
          <w:sz w:val="28"/>
          <w:szCs w:val="28"/>
          <w:lang w:val="en-US" w:eastAsia="zh-CN"/>
        </w:rPr>
      </w:pPr>
      <w:r>
        <w:rPr>
          <w:rFonts w:hint="default" w:ascii="Times New Roman" w:hAnsi="Times New Roman" w:eastAsia="宋体" w:cs="Times New Roman"/>
          <w:kern w:val="2"/>
          <w:sz w:val="28"/>
          <w:szCs w:val="28"/>
          <w:lang w:val="ru-RU" w:eastAsia="zh-CN"/>
        </w:rPr>
        <w:t>Прорыва в Гуаньдун</w:t>
      </w:r>
      <w:r>
        <w:rPr>
          <w:rFonts w:hint="default" w:ascii="Times New Roman" w:hAnsi="Times New Roman" w:eastAsia="宋体" w:cs="Times New Roman"/>
          <w:kern w:val="2"/>
          <w:sz w:val="28"/>
          <w:szCs w:val="28"/>
          <w:lang w:val="en-US" w:eastAsia="zh-CN"/>
        </w:rPr>
        <w:t xml:space="preserve"> не так романтичен, как представлялось. Истории, оставленные теми, кто борется на грани выживания, полны печали и боли.</w:t>
      </w:r>
    </w:p>
    <w:p>
      <w:pPr>
        <w:keepNext w:val="0"/>
        <w:keepLines w:val="0"/>
        <w:pageBreakBefore w:val="0"/>
        <w:widowControl/>
        <w:kinsoku/>
        <w:wordWrap/>
        <w:overflowPunct/>
        <w:topLinePunct w:val="0"/>
        <w:autoSpaceDE/>
        <w:autoSpaceDN/>
        <w:bidi w:val="0"/>
        <w:adjustRightInd/>
        <w:snapToGrid/>
        <w:spacing w:after="0" w:line="360" w:lineRule="auto"/>
        <w:ind w:firstLine="680"/>
        <w:jc w:val="both"/>
        <w:textAlignment w:val="auto"/>
        <w:rPr>
          <w:rFonts w:hint="default" w:ascii="Times New Roman" w:hAnsi="Times New Roman" w:eastAsia="宋体" w:cs="Times New Roman"/>
          <w:kern w:val="2"/>
          <w:sz w:val="28"/>
          <w:szCs w:val="28"/>
          <w:lang w:val="en-US" w:eastAsia="zh-CN"/>
        </w:rPr>
      </w:pPr>
      <w:r>
        <w:rPr>
          <w:rFonts w:hint="default" w:ascii="Times New Roman" w:hAnsi="Times New Roman" w:eastAsia="宋体" w:cs="Times New Roman"/>
          <w:kern w:val="2"/>
          <w:sz w:val="28"/>
          <w:szCs w:val="28"/>
          <w:lang w:val="en-US" w:eastAsia="zh-CN"/>
        </w:rPr>
        <w:t>Большинство беженцев из восточного Шаньдуна переправились через море на Ляодунский полуостров, а затем двинулись на север, проживая в различных частях трех восточных провинций; большая часть люси прибыла в Шаньхайгуань по суше, а затем во все районы Цзилиня и Хэйлунцзяна. Что касается их иммиграционного процесса, то сначала они поселились в Бассейн реки Ляохэ, а затем постепенно продвигались на север. К периодам Цзяцин и Даогуан они уже в большом количестве проникли в Хэйлунцзян.</w:t>
      </w:r>
    </w:p>
    <w:p>
      <w:pPr>
        <w:keepNext w:val="0"/>
        <w:keepLines w:val="0"/>
        <w:pageBreakBefore w:val="0"/>
        <w:widowControl/>
        <w:kinsoku/>
        <w:wordWrap/>
        <w:overflowPunct/>
        <w:topLinePunct w:val="0"/>
        <w:autoSpaceDE/>
        <w:autoSpaceDN/>
        <w:bidi w:val="0"/>
        <w:adjustRightInd/>
        <w:snapToGrid/>
        <w:spacing w:after="0" w:line="360" w:lineRule="auto"/>
        <w:ind w:firstLine="680"/>
        <w:jc w:val="both"/>
        <w:textAlignment w:val="auto"/>
        <w:rPr>
          <w:rFonts w:hint="default" w:ascii="Times New Roman" w:hAnsi="Times New Roman" w:eastAsia="宋体" w:cs="Times New Roman"/>
          <w:kern w:val="2"/>
          <w:sz w:val="28"/>
          <w:szCs w:val="28"/>
          <w:lang w:val="en-US" w:eastAsia="zh-CN"/>
        </w:rPr>
      </w:pPr>
      <w:r>
        <w:rPr>
          <w:rFonts w:hint="default" w:ascii="Times New Roman" w:hAnsi="Times New Roman" w:eastAsia="宋体" w:cs="Times New Roman"/>
          <w:kern w:val="2"/>
          <w:sz w:val="28"/>
          <w:szCs w:val="28"/>
          <w:lang w:val="en-US" w:eastAsia="zh-CN"/>
        </w:rPr>
        <w:t>"Народный марш Шаньдуна через Гуаньдун - это, по сути, неудержимое и трагическое движение бедных фермеров, спонтанно стремящихся выжить на грани смерти.Японец Коноэ Хиратака описал правдивую историческую картину того года в своих "Путешествиях по Маньчжурии" в 1899 году: "От Фэнтяня до Синцзина я видела, как мой муж держал на дороге тачку, на ней сидели женщины, там плачут и спят дети, муж толкает сзади, женщина сидит сзади. младший брат тянет с фронта, старуха опирается на палку, девочки зависят друг от друга, спотыкаясь на дороге, муж ругает молодую женщину, а старая мать зовет своих детей. Команда всегда входит в города Тунхуа, Хуайрен, Хайлунчэн и Чаоян, глядя друг на друга. От Фэнтяня до Цзилиня люди, которые спали вместе во время путешествия, все были иммигрантами из Шаньдуна..." Этот отрывок ярко описывает трудное путешествие в Гуаньдун. В то время многие жители Шаньдуна, которые ворвались в Гуаньдун, "подняли корзины, посадили детей с одной стороны, а горшки с другой" и отправились на северо-восток. чтобы вернуть себе пустошь.</w:t>
      </w:r>
    </w:p>
    <w:p>
      <w:pPr>
        <w:keepNext w:val="0"/>
        <w:keepLines w:val="0"/>
        <w:pageBreakBefore w:val="0"/>
        <w:widowControl/>
        <w:kinsoku/>
        <w:wordWrap/>
        <w:overflowPunct/>
        <w:topLinePunct w:val="0"/>
        <w:autoSpaceDE/>
        <w:autoSpaceDN/>
        <w:bidi w:val="0"/>
        <w:adjustRightInd/>
        <w:snapToGrid/>
        <w:spacing w:after="0" w:line="360" w:lineRule="auto"/>
        <w:ind w:firstLine="680"/>
        <w:jc w:val="both"/>
        <w:textAlignment w:val="auto"/>
        <w:rPr>
          <w:rFonts w:hint="default" w:ascii="Times New Roman" w:hAnsi="Times New Roman" w:eastAsia="宋体" w:cs="Times New Roman"/>
          <w:kern w:val="2"/>
          <w:sz w:val="28"/>
          <w:szCs w:val="28"/>
          <w:lang w:val="en-US" w:eastAsia="zh-CN"/>
        </w:rPr>
      </w:pPr>
      <w:r>
        <w:rPr>
          <w:rFonts w:hint="default" w:ascii="Times New Roman" w:hAnsi="Times New Roman" w:eastAsia="宋体" w:cs="Times New Roman"/>
          <w:kern w:val="2"/>
          <w:sz w:val="28"/>
          <w:szCs w:val="28"/>
          <w:lang w:val="en-US" w:eastAsia="zh-CN"/>
        </w:rPr>
        <w:t>Проникнув на Северо-восток, шаньдунцы, прорвавшиеся через Гуаньдун, занялись в основном мелиорацией сельского хозяйства, а также различными другими занятиями. В начале династии Цин иммигрантов было немного. Большинство из них занимались такими профессиями, как сбор женьшеня, добыча золота, вырубка лесов и охота за шкурами животных. Было много "горных бродяг", которые игнорировали запрет двора и часто толпами уходили вглубь гор, перевозя зерно и другие товары. Некоторые сборщики женьшеня и золотоискатели так и не вернулись. С тех пор иммигранты постепенно сделали сельское хозяйство своим основным занятием. Сначала у них не было ни земли, ни права на ее возвращение, поэтому они "начинали как слуги, а затем как издольщики" и "арендовали землю у людей флага и занимались сельским хозяйством". Прибытие иммигрантов из Шаньдуна привело к развитию сельского хозяйства на Северо-востоке Китая. За пределами Гуанвая "почва пригодна для возделывания, и урожай в два раза больше, чем в других провинциях, а цены на продукты питания дешевле, чем на материке". "Каждый год хороший урожай", существует "угроза голода".</w:t>
      </w:r>
    </w:p>
    <w:p>
      <w:pPr>
        <w:keepNext w:val="0"/>
        <w:keepLines w:val="0"/>
        <w:pageBreakBefore w:val="0"/>
        <w:widowControl/>
        <w:kinsoku/>
        <w:wordWrap/>
        <w:overflowPunct/>
        <w:topLinePunct w:val="0"/>
        <w:autoSpaceDE/>
        <w:autoSpaceDN/>
        <w:bidi w:val="0"/>
        <w:adjustRightInd/>
        <w:snapToGrid/>
        <w:spacing w:after="0" w:line="360" w:lineRule="auto"/>
        <w:ind w:firstLine="680"/>
        <w:jc w:val="both"/>
        <w:textAlignment w:val="auto"/>
        <w:rPr>
          <w:rFonts w:hint="default" w:ascii="Times New Roman" w:hAnsi="Times New Roman" w:eastAsia="宋体" w:cs="Times New Roman"/>
          <w:kern w:val="2"/>
          <w:sz w:val="28"/>
          <w:szCs w:val="28"/>
          <w:lang w:val="en-US" w:eastAsia="zh-CN"/>
        </w:rPr>
      </w:pPr>
      <w:r>
        <w:rPr>
          <w:rFonts w:hint="default" w:ascii="Times New Roman" w:hAnsi="Times New Roman" w:eastAsia="宋体" w:cs="Times New Roman"/>
          <w:kern w:val="2"/>
          <w:sz w:val="28"/>
          <w:szCs w:val="28"/>
          <w:lang w:val="en-US" w:eastAsia="zh-CN"/>
        </w:rPr>
        <w:t>С тех пор жители Шаньдуна внесли большой вклад в торговлю, ремесленную промышленность, транспортную отрасль и т.д. на Северо-востоке Китая. Что касается трудолюбивого и предприимчивого труда в современной промышленной и транспортной отраслях, то, конечно, это еще более трудолюбивые жители Шаньдуна. Взяв в качестве примера строительство Ближневосточной железной дороги в то время, "История развития Северо-Востока" цитирует слова японца Инабы Цзюньшаня: "Китайские кули похожи на скопление муравьев, и Шаньдун, источник рабочей силы, воспользовался возможностью вывезти бесчисленное количество работников с таможни, чтобы помочь. То есть 1500-мильная Ближневосточная дорога была проложена шаньдунскими кули, и это не преувеличение."</w:t>
      </w:r>
    </w:p>
    <w:p>
      <w:pPr>
        <w:keepNext w:val="0"/>
        <w:keepLines w:val="0"/>
        <w:pageBreakBefore w:val="0"/>
        <w:widowControl/>
        <w:kinsoku/>
        <w:wordWrap/>
        <w:overflowPunct/>
        <w:topLinePunct w:val="0"/>
        <w:autoSpaceDE/>
        <w:autoSpaceDN/>
        <w:bidi w:val="0"/>
        <w:adjustRightInd/>
        <w:snapToGrid/>
        <w:spacing w:after="0" w:line="360" w:lineRule="auto"/>
        <w:ind w:firstLine="680"/>
        <w:jc w:val="both"/>
        <w:textAlignment w:val="auto"/>
        <w:rPr>
          <w:rFonts w:hint="default" w:ascii="Times New Roman" w:hAnsi="Times New Roman" w:eastAsia="宋体" w:cs="Times New Roman"/>
          <w:kern w:val="2"/>
          <w:sz w:val="28"/>
          <w:szCs w:val="28"/>
          <w:lang w:val="en-US" w:eastAsia="zh-CN"/>
        </w:rPr>
      </w:pPr>
      <w:r>
        <w:rPr>
          <w:rFonts w:hint="default" w:ascii="Times New Roman" w:hAnsi="Times New Roman" w:eastAsia="宋体" w:cs="Times New Roman"/>
          <w:kern w:val="2"/>
          <w:sz w:val="28"/>
          <w:szCs w:val="28"/>
          <w:lang w:val="en-US" w:eastAsia="zh-CN"/>
        </w:rPr>
        <w:t>Вторжение шаньдунцев в Гуаньдун произошло во время глубоких национальных бедствий. Северо-Восточный Китай - это земля, на которую неоднократно вторгались иностранные враги. Народ Шаньдуна, живущий на этой земле, упорно боролся, чтобы противостоять агрессии.</w:t>
      </w:r>
    </w:p>
    <w:p>
      <w:pPr>
        <w:keepNext w:val="0"/>
        <w:keepLines w:val="0"/>
        <w:pageBreakBefore w:val="0"/>
        <w:widowControl/>
        <w:kinsoku/>
        <w:wordWrap/>
        <w:overflowPunct/>
        <w:topLinePunct w:val="0"/>
        <w:autoSpaceDE/>
        <w:autoSpaceDN/>
        <w:bidi w:val="0"/>
        <w:adjustRightInd/>
        <w:snapToGrid/>
        <w:spacing w:after="0" w:line="360" w:lineRule="auto"/>
        <w:ind w:firstLine="680"/>
        <w:jc w:val="both"/>
        <w:textAlignment w:val="auto"/>
        <w:rPr>
          <w:rFonts w:hint="default" w:ascii="Times New Roman" w:hAnsi="Times New Roman" w:eastAsia="宋体" w:cs="Times New Roman"/>
          <w:kern w:val="2"/>
          <w:sz w:val="28"/>
          <w:szCs w:val="28"/>
          <w:lang w:val="en-US" w:eastAsia="zh-CN"/>
        </w:rPr>
      </w:pPr>
      <w:r>
        <w:rPr>
          <w:rFonts w:hint="default" w:ascii="Times New Roman" w:hAnsi="Times New Roman" w:eastAsia="宋体" w:cs="Times New Roman"/>
          <w:kern w:val="2"/>
          <w:sz w:val="28"/>
          <w:szCs w:val="28"/>
          <w:lang w:val="en-US" w:eastAsia="zh-CN"/>
        </w:rPr>
        <w:t>"</w:t>
      </w:r>
      <w:r>
        <w:rPr>
          <w:rFonts w:hint="default" w:ascii="Times New Roman" w:hAnsi="Times New Roman" w:eastAsia="宋体" w:cs="Times New Roman"/>
          <w:kern w:val="2"/>
          <w:sz w:val="28"/>
          <w:szCs w:val="28"/>
          <w:lang w:val="ru-RU" w:eastAsia="zh-CN"/>
        </w:rPr>
        <w:t>Прорыва в Гуаньдун</w:t>
      </w:r>
      <w:r>
        <w:rPr>
          <w:rFonts w:hint="default" w:ascii="Times New Roman" w:hAnsi="Times New Roman" w:eastAsia="宋体" w:cs="Times New Roman"/>
          <w:kern w:val="2"/>
          <w:sz w:val="28"/>
          <w:szCs w:val="28"/>
          <w:lang w:val="en-US" w:eastAsia="zh-CN"/>
        </w:rPr>
        <w:t>" в телесериале</w:t>
      </w:r>
    </w:p>
    <w:p>
      <w:pPr>
        <w:keepNext w:val="0"/>
        <w:keepLines w:val="0"/>
        <w:pageBreakBefore w:val="0"/>
        <w:widowControl/>
        <w:kinsoku/>
        <w:wordWrap/>
        <w:overflowPunct/>
        <w:topLinePunct w:val="0"/>
        <w:autoSpaceDE/>
        <w:autoSpaceDN/>
        <w:bidi w:val="0"/>
        <w:adjustRightInd/>
        <w:snapToGrid/>
        <w:spacing w:after="0" w:line="360" w:lineRule="auto"/>
        <w:ind w:firstLine="680"/>
        <w:jc w:val="both"/>
        <w:textAlignment w:val="auto"/>
        <w:rPr>
          <w:rFonts w:hint="default" w:ascii="Times New Roman" w:hAnsi="Times New Roman" w:eastAsia="宋体" w:cs="Times New Roman"/>
          <w:kern w:val="2"/>
          <w:sz w:val="28"/>
          <w:szCs w:val="28"/>
          <w:lang w:val="en-US" w:eastAsia="zh-CN"/>
        </w:rPr>
      </w:pPr>
      <w:r>
        <w:rPr>
          <w:rFonts w:hint="default" w:ascii="Times New Roman" w:hAnsi="Times New Roman" w:eastAsia="宋体" w:cs="Times New Roman"/>
          <w:kern w:val="2"/>
          <w:sz w:val="28"/>
          <w:szCs w:val="28"/>
          <w:lang w:val="en-US" w:eastAsia="zh-CN"/>
        </w:rPr>
        <w:t>Масштабный телесериал "</w:t>
      </w:r>
      <w:r>
        <w:rPr>
          <w:rFonts w:hint="default" w:ascii="Times New Roman" w:hAnsi="Times New Roman" w:eastAsia="宋体" w:cs="Times New Roman"/>
          <w:kern w:val="2"/>
          <w:sz w:val="28"/>
          <w:szCs w:val="28"/>
          <w:lang w:val="ru-RU" w:eastAsia="zh-CN"/>
        </w:rPr>
        <w:t>Прорыва в Гуаньдун</w:t>
      </w:r>
      <w:r>
        <w:rPr>
          <w:rFonts w:hint="default" w:ascii="Times New Roman" w:hAnsi="Times New Roman" w:eastAsia="宋体" w:cs="Times New Roman"/>
          <w:kern w:val="2"/>
          <w:sz w:val="28"/>
          <w:szCs w:val="28"/>
          <w:lang w:val="en-US" w:eastAsia="zh-CN"/>
        </w:rPr>
        <w:t xml:space="preserve">" панорамно воспроизводит трагическую историю 30 миллионов человек, </w:t>
      </w:r>
      <w:r>
        <w:rPr>
          <w:rFonts w:hint="default" w:ascii="Times New Roman" w:hAnsi="Times New Roman" w:eastAsia="宋体" w:cs="Times New Roman"/>
          <w:kern w:val="2"/>
          <w:sz w:val="28"/>
          <w:szCs w:val="28"/>
          <w:lang w:val="ru-RU" w:eastAsia="zh-CN"/>
        </w:rPr>
        <w:t>Прорыва в Гуаньдун</w:t>
      </w:r>
      <w:r>
        <w:rPr>
          <w:rFonts w:hint="default" w:ascii="Times New Roman" w:hAnsi="Times New Roman" w:eastAsia="宋体" w:cs="Times New Roman"/>
          <w:kern w:val="2"/>
          <w:sz w:val="28"/>
          <w:szCs w:val="28"/>
          <w:lang w:val="en-US" w:eastAsia="zh-CN"/>
        </w:rPr>
        <w:t>.</w:t>
      </w:r>
    </w:p>
    <w:p>
      <w:pPr>
        <w:keepNext w:val="0"/>
        <w:keepLines w:val="0"/>
        <w:pageBreakBefore w:val="0"/>
        <w:widowControl/>
        <w:kinsoku/>
        <w:wordWrap/>
        <w:overflowPunct/>
        <w:topLinePunct w:val="0"/>
        <w:autoSpaceDE/>
        <w:autoSpaceDN/>
        <w:bidi w:val="0"/>
        <w:adjustRightInd/>
        <w:snapToGrid/>
        <w:spacing w:after="0" w:line="360" w:lineRule="auto"/>
        <w:ind w:firstLine="680"/>
        <w:jc w:val="both"/>
        <w:textAlignment w:val="auto"/>
        <w:rPr>
          <w:rFonts w:hint="default" w:ascii="Times New Roman" w:hAnsi="Times New Roman" w:eastAsia="宋体" w:cs="Times New Roman"/>
          <w:kern w:val="2"/>
          <w:sz w:val="28"/>
          <w:szCs w:val="28"/>
          <w:lang w:val="en-US" w:eastAsia="zh-CN"/>
        </w:rPr>
      </w:pPr>
      <w:r>
        <w:rPr>
          <w:rFonts w:hint="default" w:ascii="Times New Roman" w:hAnsi="Times New Roman" w:eastAsia="宋体" w:cs="Times New Roman"/>
          <w:kern w:val="2"/>
          <w:sz w:val="28"/>
          <w:szCs w:val="28"/>
          <w:lang w:val="en-US" w:eastAsia="zh-CN"/>
        </w:rPr>
        <w:t>Из-за войны и голода семья Чжу Кайшаня приехала в Хэйшуй, Байшань, из своего родного города в Шаньдуне. Они добывали золото, рубили лес и собирали женьшень. Они имели дело с бандитами, чиновниками и феодальными лидерами и снова и снова воскресали из мертвых. Наконец-то у них появились собственные пастбищные угодья, но местные сквайры считали их "чужаками". После нескольких трудностей и сражений семья Чжу научила местных жителей более продвинутым методам ведения сельского хозяйства в Шаньдуне, и местные жители также стали с ними братьями не на жизнь, а на смерть.</w:t>
      </w:r>
    </w:p>
    <w:p>
      <w:pPr>
        <w:keepNext w:val="0"/>
        <w:keepLines w:val="0"/>
        <w:pageBreakBefore w:val="0"/>
        <w:widowControl/>
        <w:kinsoku/>
        <w:wordWrap/>
        <w:overflowPunct/>
        <w:topLinePunct w:val="0"/>
        <w:autoSpaceDE/>
        <w:autoSpaceDN/>
        <w:bidi w:val="0"/>
        <w:adjustRightInd/>
        <w:snapToGrid/>
        <w:spacing w:after="0" w:line="360" w:lineRule="auto"/>
        <w:ind w:firstLine="680"/>
        <w:jc w:val="both"/>
        <w:textAlignment w:val="auto"/>
        <w:rPr>
          <w:rFonts w:hint="default" w:ascii="Times New Roman" w:hAnsi="Times New Roman" w:eastAsia="宋体" w:cs="Times New Roman"/>
          <w:kern w:val="2"/>
          <w:sz w:val="28"/>
          <w:szCs w:val="28"/>
          <w:lang w:val="en-US" w:eastAsia="zh-CN"/>
        </w:rPr>
      </w:pPr>
      <w:r>
        <w:rPr>
          <w:rFonts w:hint="default" w:ascii="Times New Roman" w:hAnsi="Times New Roman" w:eastAsia="宋体" w:cs="Times New Roman"/>
          <w:kern w:val="2"/>
          <w:sz w:val="28"/>
          <w:szCs w:val="28"/>
          <w:lang w:val="en-US" w:eastAsia="zh-CN"/>
        </w:rPr>
        <w:t>Чтобы добиться развития, Чжу Кайшань снова привел всю свою семью в город, но он не хотел, чтобы его вытесняли и угнетали торговцы из "Банды Рехе". Обе стороны заплатили цену крови в твоей борьбе за меня, и, наконец, поняли, что Волиду причинил вред другим и навредил сами по себе. Все они дети и внуки Яньхуана. Только с единым сердцем и единым разумом могут процветать сто поколений.</w:t>
      </w:r>
    </w:p>
    <w:p>
      <w:pPr>
        <w:keepNext w:val="0"/>
        <w:keepLines w:val="0"/>
        <w:pageBreakBefore w:val="0"/>
        <w:widowControl/>
        <w:kinsoku/>
        <w:wordWrap/>
        <w:overflowPunct/>
        <w:topLinePunct w:val="0"/>
        <w:autoSpaceDE/>
        <w:autoSpaceDN/>
        <w:bidi w:val="0"/>
        <w:adjustRightInd/>
        <w:snapToGrid/>
        <w:spacing w:after="0" w:line="360" w:lineRule="auto"/>
        <w:ind w:firstLine="680"/>
        <w:jc w:val="both"/>
        <w:textAlignment w:val="auto"/>
        <w:rPr>
          <w:rFonts w:hint="default" w:ascii="Times New Roman" w:hAnsi="Times New Roman" w:cs="Times New Roman"/>
          <w:b/>
          <w:bCs/>
          <w:sz w:val="28"/>
          <w:szCs w:val="28"/>
          <w:lang w:val="ru-RU"/>
        </w:rPr>
      </w:pPr>
      <w:r>
        <w:rPr>
          <w:rFonts w:hint="default" w:ascii="Times New Roman" w:hAnsi="Times New Roman" w:cs="Times New Roman"/>
          <w:b/>
          <w:bCs/>
          <w:sz w:val="28"/>
          <w:szCs w:val="28"/>
          <w:lang w:val="ru-RU"/>
        </w:rPr>
        <w:t xml:space="preserve">2.4 </w:t>
      </w:r>
      <w:r>
        <w:rPr>
          <w:rFonts w:hint="default" w:ascii="Times New Roman" w:hAnsi="Times New Roman" w:cs="Times New Roman"/>
          <w:b/>
          <w:bCs/>
          <w:sz w:val="28"/>
          <w:szCs w:val="28"/>
        </w:rPr>
        <w:t>Основные герои романа – осваиватели новых земель. Система персонажей и способы изображения</w:t>
      </w:r>
    </w:p>
    <w:p>
      <w:pPr>
        <w:keepNext w:val="0"/>
        <w:keepLines w:val="0"/>
        <w:pageBreakBefore w:val="0"/>
        <w:widowControl/>
        <w:kinsoku/>
        <w:wordWrap/>
        <w:overflowPunct/>
        <w:topLinePunct w:val="0"/>
        <w:autoSpaceDE/>
        <w:autoSpaceDN/>
        <w:bidi w:val="0"/>
        <w:adjustRightInd/>
        <w:snapToGrid/>
        <w:spacing w:after="0" w:line="360" w:lineRule="auto"/>
        <w:ind w:firstLine="680"/>
        <w:jc w:val="both"/>
        <w:textAlignment w:val="auto"/>
        <w:rPr>
          <w:rFonts w:hint="default" w:ascii="Times New Roman" w:hAnsi="Times New Roman" w:cs="Times New Roman"/>
          <w:sz w:val="28"/>
          <w:szCs w:val="28"/>
          <w:lang w:val="ru-RU" w:eastAsia="zh-CN"/>
        </w:rPr>
      </w:pPr>
      <w:bookmarkStart w:id="0" w:name="_Toc29784"/>
      <w:r>
        <w:rPr>
          <w:rFonts w:hint="default" w:ascii="Times New Roman" w:hAnsi="Times New Roman" w:cs="Times New Roman"/>
          <w:sz w:val="28"/>
          <w:szCs w:val="28"/>
          <w:lang w:val="ru-RU" w:eastAsia="zh-CN"/>
        </w:rPr>
        <w:t>2.4.1 Духовный отпечаток образа "первопроходца"</w:t>
      </w:r>
      <w:bookmarkEnd w:id="0"/>
    </w:p>
    <w:p>
      <w:pPr>
        <w:keepNext w:val="0"/>
        <w:keepLines w:val="0"/>
        <w:pageBreakBefore w:val="0"/>
        <w:widowControl/>
        <w:kinsoku/>
        <w:wordWrap/>
        <w:overflowPunct/>
        <w:topLinePunct w:val="0"/>
        <w:autoSpaceDE/>
        <w:autoSpaceDN/>
        <w:bidi w:val="0"/>
        <w:adjustRightInd/>
        <w:snapToGrid/>
        <w:spacing w:after="0" w:line="360" w:lineRule="auto"/>
        <w:ind w:firstLine="680"/>
        <w:jc w:val="both"/>
        <w:textAlignment w:val="auto"/>
        <w:rPr>
          <w:rFonts w:hint="default" w:ascii="Times New Roman" w:hAnsi="Times New Roman" w:cs="Times New Roman"/>
          <w:sz w:val="28"/>
          <w:szCs w:val="28"/>
          <w:lang w:val="ru-RU" w:eastAsia="zh-CN"/>
        </w:rPr>
      </w:pPr>
      <w:r>
        <w:rPr>
          <w:rFonts w:hint="default" w:ascii="Times New Roman" w:hAnsi="Times New Roman" w:cs="Times New Roman"/>
          <w:sz w:val="28"/>
          <w:szCs w:val="28"/>
          <w:lang w:val="ru-RU" w:eastAsia="zh-CN"/>
        </w:rPr>
        <w:t>В теории, сказал Дубролюпов, "Понимать природу людей как способ описать красоту местной природы, использовать проницательную лексику, услышанную от людей, и верно выражать их ритуалы, обычаи и т.д. навыки ... Необходимо проникнуться духом людей, прочувствовать их жизнь, станьте на один уровень с ними, отбросьте все классовые предрассудки, отбросьте знания, которые не применяются на практике, и т.д., Чтобы почувствовать все простые чувства, которые есть у людей."</w:t>
      </w:r>
      <w:r>
        <w:rPr>
          <w:rFonts w:hint="default" w:ascii="Times New Roman" w:hAnsi="Times New Roman" w:cs="Times New Roman"/>
          <w:sz w:val="28"/>
          <w:szCs w:val="28"/>
          <w:lang w:val="ru-RU" w:eastAsia="zh-CN"/>
        </w:rPr>
        <w:footnoteReference w:id="6"/>
      </w:r>
      <w:r>
        <w:rPr>
          <w:rFonts w:hint="default" w:ascii="Times New Roman" w:hAnsi="Times New Roman" w:cs="Times New Roman"/>
          <w:sz w:val="28"/>
          <w:szCs w:val="28"/>
          <w:lang w:val="ru-RU" w:eastAsia="zh-CN"/>
        </w:rPr>
        <w:t xml:space="preserve"> Поэтому, чтобы раскрыть суть образа "первопроходца" в "</w:t>
      </w:r>
      <w:r>
        <w:rPr>
          <w:rFonts w:hint="default" w:ascii="Times New Roman" w:hAnsi="Times New Roman" w:cs="Times New Roman"/>
          <w:sz w:val="28"/>
          <w:szCs w:val="28"/>
          <w:lang w:val="en-US" w:eastAsia="zh-CN"/>
        </w:rPr>
        <w:t>Переход</w:t>
      </w:r>
      <w:r>
        <w:rPr>
          <w:rFonts w:hint="default" w:ascii="Times New Roman" w:hAnsi="Times New Roman" w:cs="Times New Roman"/>
          <w:sz w:val="28"/>
          <w:szCs w:val="28"/>
          <w:lang w:val="ru-RU" w:eastAsia="zh-CN"/>
        </w:rPr>
        <w:t>е</w:t>
      </w:r>
      <w:r>
        <w:rPr>
          <w:rFonts w:hint="default" w:ascii="Times New Roman" w:hAnsi="Times New Roman" w:cs="Times New Roman"/>
          <w:sz w:val="28"/>
          <w:szCs w:val="28"/>
          <w:lang w:val="en-US" w:eastAsia="zh-CN"/>
        </w:rPr>
        <w:t xml:space="preserve"> в Гуаньдун</w:t>
      </w:r>
      <w:r>
        <w:rPr>
          <w:rFonts w:hint="default" w:ascii="Times New Roman" w:hAnsi="Times New Roman" w:cs="Times New Roman"/>
          <w:sz w:val="28"/>
          <w:szCs w:val="28"/>
          <w:lang w:val="ru-RU" w:eastAsia="zh-CN"/>
        </w:rPr>
        <w:t>", необходимо взглянуть на социальный фон на макроуровне и провести практический анализ характера. Объедините классические образы "первопроходцев" Чжу Кайшаня, Чжу Чуаньвэнь, Чжу Чуаньву, Чжу Чуаньцзе, Му Юйсяо, Се Чжаодэ и т.д. с их происхождением, судьбой, личностью и поведением, чтобы шаг за шагом увидеть борьбу народа внизу и стремление смело двигаться вперед., и обрести свою духовную силу.</w:t>
      </w:r>
    </w:p>
    <w:p>
      <w:pPr>
        <w:keepNext w:val="0"/>
        <w:keepLines w:val="0"/>
        <w:pageBreakBefore w:val="0"/>
        <w:widowControl/>
        <w:kinsoku/>
        <w:wordWrap/>
        <w:overflowPunct/>
        <w:topLinePunct w:val="0"/>
        <w:autoSpaceDE/>
        <w:autoSpaceDN/>
        <w:bidi w:val="0"/>
        <w:adjustRightInd/>
        <w:snapToGrid/>
        <w:spacing w:after="0" w:line="360" w:lineRule="auto"/>
        <w:ind w:firstLine="680"/>
        <w:jc w:val="both"/>
        <w:textAlignment w:val="auto"/>
        <w:rPr>
          <w:rFonts w:hint="default" w:ascii="Times New Roman" w:hAnsi="Times New Roman" w:cs="Times New Roman"/>
          <w:sz w:val="28"/>
          <w:szCs w:val="28"/>
          <w:lang w:val="ru-RU" w:eastAsia="zh-CN"/>
        </w:rPr>
      </w:pPr>
      <w:r>
        <w:rPr>
          <w:rFonts w:hint="default" w:ascii="Times New Roman" w:hAnsi="Times New Roman" w:cs="Times New Roman"/>
          <w:sz w:val="28"/>
          <w:szCs w:val="28"/>
          <w:lang w:val="ru-RU" w:eastAsia="zh-CN"/>
        </w:rPr>
        <w:t>На протяжении тысячелетий большинство коренных причин последовательных циклов хаоса и правления на земле Китая были связаны с образом жизни людей. Тысячелетнее фермерское общество и духовный замысел мирной жизни Хотана дали китайскому народу самое традиционное стремление к полноте, теплу и стабильной жизни. В истории феодализма, такой как правление Вэньцзина и процветание Просвещения, это было на самом деле просто эпоха, когда большинство людей могли хорошо питаться, носить теплую одежду и жить в мире. Поэтому, на самом деле, подавляющее большинство традиционных китайцев - самые добрые и честные, те, кто больше всего может соблюдать моральный кодекс, и те, кто придает наибольшее значение родовой земле своих предков. Из-за этого, когда наступают смутные времена в истинном смысле этого слова и конец режима представляет собой отчаянную социальную ситуацию, когда людям скучно, китайский народ часто может взорваться после того, как самые элементарные потребности выживания не могут быть удовлетворены. Самый бесстрашный кровавый характер, способность продвигаться вперед и креативность, позволяющая воскреснуть из мертвых.</w:t>
      </w:r>
    </w:p>
    <w:p>
      <w:pPr>
        <w:keepNext w:val="0"/>
        <w:keepLines w:val="0"/>
        <w:pageBreakBefore w:val="0"/>
        <w:widowControl/>
        <w:kinsoku/>
        <w:wordWrap/>
        <w:overflowPunct/>
        <w:topLinePunct w:val="0"/>
        <w:autoSpaceDE/>
        <w:autoSpaceDN/>
        <w:bidi w:val="0"/>
        <w:adjustRightInd/>
        <w:snapToGrid/>
        <w:spacing w:after="0" w:line="360" w:lineRule="auto"/>
        <w:ind w:firstLine="680"/>
        <w:jc w:val="both"/>
        <w:textAlignment w:val="auto"/>
        <w:rPr>
          <w:rFonts w:hint="default" w:ascii="Times New Roman" w:hAnsi="Times New Roman" w:cs="Times New Roman"/>
          <w:sz w:val="28"/>
          <w:szCs w:val="28"/>
          <w:lang w:val="ru-RU" w:eastAsia="zh-CN"/>
        </w:rPr>
      </w:pPr>
      <w:r>
        <w:rPr>
          <w:rFonts w:hint="default" w:ascii="Times New Roman" w:hAnsi="Times New Roman" w:cs="Times New Roman"/>
          <w:sz w:val="28"/>
          <w:szCs w:val="28"/>
          <w:lang w:val="ru-RU" w:eastAsia="zh-CN"/>
        </w:rPr>
        <w:t>Образ "первопроходца" в литературе "</w:t>
      </w:r>
      <w:r>
        <w:rPr>
          <w:rFonts w:hint="default" w:ascii="Times New Roman" w:hAnsi="Times New Roman" w:cs="Times New Roman"/>
          <w:sz w:val="28"/>
          <w:szCs w:val="28"/>
          <w:lang w:val="en-US" w:eastAsia="zh-CN"/>
        </w:rPr>
        <w:t>Переход</w:t>
      </w:r>
      <w:r>
        <w:rPr>
          <w:rFonts w:hint="default" w:ascii="Times New Roman" w:hAnsi="Times New Roman" w:cs="Times New Roman"/>
          <w:sz w:val="28"/>
          <w:szCs w:val="28"/>
          <w:lang w:val="ru-RU" w:eastAsia="zh-CN"/>
        </w:rPr>
        <w:t>а</w:t>
      </w:r>
      <w:r>
        <w:rPr>
          <w:rFonts w:hint="default" w:ascii="Times New Roman" w:hAnsi="Times New Roman" w:cs="Times New Roman"/>
          <w:sz w:val="28"/>
          <w:szCs w:val="28"/>
          <w:lang w:val="en-US" w:eastAsia="zh-CN"/>
        </w:rPr>
        <w:t xml:space="preserve"> в Гуаньдун</w:t>
      </w:r>
      <w:r>
        <w:rPr>
          <w:rFonts w:hint="default" w:ascii="Times New Roman" w:hAnsi="Times New Roman" w:cs="Times New Roman"/>
          <w:sz w:val="28"/>
          <w:szCs w:val="28"/>
          <w:lang w:val="ru-RU" w:eastAsia="zh-CN"/>
        </w:rPr>
        <w:t xml:space="preserve">" - это именно ответственность и выбор людей, находящихся на дне этого государства. "Дух </w:t>
      </w:r>
      <w:r>
        <w:rPr>
          <w:rFonts w:hint="default" w:ascii="Times New Roman" w:hAnsi="Times New Roman" w:cs="Times New Roman"/>
          <w:sz w:val="28"/>
          <w:szCs w:val="28"/>
          <w:lang w:val="en-US" w:eastAsia="zh-CN"/>
        </w:rPr>
        <w:t>Переход</w:t>
      </w:r>
      <w:r>
        <w:rPr>
          <w:rFonts w:hint="default" w:ascii="Times New Roman" w:hAnsi="Times New Roman" w:cs="Times New Roman"/>
          <w:sz w:val="28"/>
          <w:szCs w:val="28"/>
          <w:lang w:val="ru-RU" w:eastAsia="zh-CN"/>
        </w:rPr>
        <w:t>а</w:t>
      </w:r>
      <w:r>
        <w:rPr>
          <w:rFonts w:hint="default" w:ascii="Times New Roman" w:hAnsi="Times New Roman" w:cs="Times New Roman"/>
          <w:sz w:val="28"/>
          <w:szCs w:val="28"/>
          <w:lang w:val="en-US" w:eastAsia="zh-CN"/>
        </w:rPr>
        <w:t xml:space="preserve"> в Гуаньдун</w:t>
      </w:r>
      <w:r>
        <w:rPr>
          <w:rFonts w:hint="default" w:ascii="Times New Roman" w:hAnsi="Times New Roman" w:cs="Times New Roman"/>
          <w:sz w:val="28"/>
          <w:szCs w:val="28"/>
          <w:lang w:val="ru-RU" w:eastAsia="zh-CN"/>
        </w:rPr>
        <w:t xml:space="preserve">", который они несут, впервые воплощается в отчаянной обстановке, борьбе за судьбу, стремлении к выживанию и стремлении к лучшему состоянию жизни. В этом процессе, из-за потока миллионов людей, из-за экономического и культурного развития Центральных равнин в северном направлении, а также из-за трудностей и борьбы на этом пути, он естественным образом приводит к использованию, адаптации и борьбе природной среды, в которой он расположен, что приводит к соответствующему наследованию, изменение и развитие социальной культуры и исторической среды. Взяв в качестве примера "Прорыва в Гуаньдун", после того, как семья Чжу Кайшаня была изгнана из своего родного города и боролась за выживание, с помощью ряда операций, таких как сельское хозяйство, добыча золота, открытие магазинов и горнодобывающая промышленность, они завершили интеграцию и адаптацию к холодному климату и суровой природной среде на Северо-востоке регион; корректировка социальной атмосферы, такой как наводнение бандитами, зловещая золотая лихорадка, методы коммерческой войны и злоба аборигенов; интеграция противоречий "Шаньдунской банды" и "Банды Рехэ"; неспокойная ситуация, японское вторжение и выбор все они отражают самообновление, храбрость и силу, духовные характеристики самосовершенствования и упорного труда. Это наиболее заслуживающий доверия духовный стиль "первопроходца", и можно также сказать, что он является сутью "Духа </w:t>
      </w:r>
      <w:r>
        <w:rPr>
          <w:rFonts w:hint="default" w:ascii="Times New Roman" w:hAnsi="Times New Roman" w:cs="Times New Roman"/>
          <w:sz w:val="28"/>
          <w:szCs w:val="28"/>
          <w:lang w:val="en-US" w:eastAsia="zh-CN"/>
        </w:rPr>
        <w:t>Переход</w:t>
      </w:r>
      <w:r>
        <w:rPr>
          <w:rFonts w:hint="default" w:ascii="Times New Roman" w:hAnsi="Times New Roman" w:cs="Times New Roman"/>
          <w:sz w:val="28"/>
          <w:szCs w:val="28"/>
          <w:lang w:val="ru-RU" w:eastAsia="zh-CN"/>
        </w:rPr>
        <w:t>а</w:t>
      </w:r>
      <w:r>
        <w:rPr>
          <w:rFonts w:hint="default" w:ascii="Times New Roman" w:hAnsi="Times New Roman" w:cs="Times New Roman"/>
          <w:sz w:val="28"/>
          <w:szCs w:val="28"/>
          <w:lang w:val="en-US" w:eastAsia="zh-CN"/>
        </w:rPr>
        <w:t xml:space="preserve"> в Гуаньдун</w:t>
      </w:r>
      <w:r>
        <w:rPr>
          <w:rFonts w:hint="default" w:ascii="Times New Roman" w:hAnsi="Times New Roman" w:cs="Times New Roman"/>
          <w:sz w:val="28"/>
          <w:szCs w:val="28"/>
          <w:lang w:val="ru-RU" w:eastAsia="zh-CN"/>
        </w:rPr>
        <w:t>".</w:t>
      </w:r>
    </w:p>
    <w:p>
      <w:pPr>
        <w:keepNext w:val="0"/>
        <w:keepLines w:val="0"/>
        <w:pageBreakBefore w:val="0"/>
        <w:widowControl/>
        <w:kinsoku/>
        <w:wordWrap/>
        <w:overflowPunct/>
        <w:topLinePunct w:val="0"/>
        <w:autoSpaceDE/>
        <w:autoSpaceDN/>
        <w:bidi w:val="0"/>
        <w:adjustRightInd/>
        <w:snapToGrid/>
        <w:spacing w:after="0" w:line="360" w:lineRule="auto"/>
        <w:ind w:firstLine="680"/>
        <w:jc w:val="both"/>
        <w:textAlignment w:val="auto"/>
        <w:rPr>
          <w:rFonts w:hint="default" w:ascii="Times New Roman" w:hAnsi="Times New Roman" w:cs="Times New Roman"/>
          <w:sz w:val="28"/>
          <w:szCs w:val="28"/>
          <w:lang w:val="ru-RU" w:eastAsia="zh-CN"/>
        </w:rPr>
      </w:pPr>
      <w:r>
        <w:rPr>
          <w:rFonts w:hint="default" w:ascii="Times New Roman" w:hAnsi="Times New Roman" w:cs="Times New Roman"/>
          <w:sz w:val="28"/>
          <w:szCs w:val="28"/>
          <w:lang w:val="ru-RU" w:eastAsia="zh-CN"/>
        </w:rPr>
        <w:t>Во-вторых, существует бесконечный традиционный китайский культурный стиль и моральный кодекс, а также чувство борьбы и дух развития, которые были сформированы в процессе борьбы. Точно так же, как процесс развития продвижения слой за слоем от начала до конца в "</w:t>
      </w:r>
      <w:r>
        <w:rPr>
          <w:rFonts w:hint="default" w:ascii="Times New Roman" w:hAnsi="Times New Roman" w:cs="Times New Roman"/>
          <w:sz w:val="28"/>
          <w:szCs w:val="28"/>
          <w:lang w:val="en-US" w:eastAsia="zh-CN"/>
        </w:rPr>
        <w:t>Переход</w:t>
      </w:r>
      <w:r>
        <w:rPr>
          <w:rFonts w:hint="default" w:ascii="Times New Roman" w:hAnsi="Times New Roman" w:cs="Times New Roman"/>
          <w:sz w:val="28"/>
          <w:szCs w:val="28"/>
          <w:lang w:val="ru-RU" w:eastAsia="zh-CN"/>
        </w:rPr>
        <w:t>е</w:t>
      </w:r>
      <w:r>
        <w:rPr>
          <w:rFonts w:hint="default" w:ascii="Times New Roman" w:hAnsi="Times New Roman" w:cs="Times New Roman"/>
          <w:sz w:val="28"/>
          <w:szCs w:val="28"/>
          <w:lang w:val="en-US" w:eastAsia="zh-CN"/>
        </w:rPr>
        <w:t xml:space="preserve"> в Гуаньдун</w:t>
      </w:r>
      <w:r>
        <w:rPr>
          <w:rFonts w:hint="default" w:ascii="Times New Roman" w:hAnsi="Times New Roman" w:cs="Times New Roman"/>
          <w:sz w:val="28"/>
          <w:szCs w:val="28"/>
          <w:lang w:val="ru-RU" w:eastAsia="zh-CN"/>
        </w:rPr>
        <w:t>", изначально было трудно начать путешествие через Гуаньдун шаг за шагом с кровью и слезами, постепенно взрослея, увеличивая понимание и стремясь к воссоединению; после воссоединения он продолжал посвящать себя земля, стремление к еде и одежде, а также стремление к жизни; а позже проявление исторической мудрости, проявление морали, конфликты и обмены с местными жителями; и, наконец, посвятил себя добыче полезных ископаемых, стремясь к развитию - это жестокие социальные противоречия и этнические противоречия, с которыми сталкиваются. Именно такой поэтапный процесс развития, основанный на крови и слезах, вдохновил все более зрелые моральные концепции, концепции развития и дух экспансии главных героев "</w:t>
      </w:r>
      <w:r>
        <w:rPr>
          <w:rFonts w:hint="default" w:ascii="Times New Roman" w:hAnsi="Times New Roman" w:cs="Times New Roman"/>
          <w:sz w:val="28"/>
          <w:szCs w:val="28"/>
          <w:lang w:val="en-US" w:eastAsia="zh-CN"/>
        </w:rPr>
        <w:t>Переход</w:t>
      </w:r>
      <w:r>
        <w:rPr>
          <w:rFonts w:hint="default" w:ascii="Times New Roman" w:hAnsi="Times New Roman" w:cs="Times New Roman"/>
          <w:sz w:val="28"/>
          <w:szCs w:val="28"/>
          <w:lang w:val="ru-RU" w:eastAsia="zh-CN"/>
        </w:rPr>
        <w:t>а</w:t>
      </w:r>
      <w:r>
        <w:rPr>
          <w:rFonts w:hint="default" w:ascii="Times New Roman" w:hAnsi="Times New Roman" w:cs="Times New Roman"/>
          <w:sz w:val="28"/>
          <w:szCs w:val="28"/>
          <w:lang w:val="en-US" w:eastAsia="zh-CN"/>
        </w:rPr>
        <w:t xml:space="preserve"> в Гуаньдун</w:t>
      </w:r>
      <w:r>
        <w:rPr>
          <w:rFonts w:hint="default" w:ascii="Times New Roman" w:hAnsi="Times New Roman" w:cs="Times New Roman"/>
          <w:sz w:val="28"/>
          <w:szCs w:val="28"/>
          <w:lang w:val="ru-RU" w:eastAsia="zh-CN"/>
        </w:rPr>
        <w:t xml:space="preserve">". Процесс этой семьи от выживания к процветанию - это также процесс расширения и преследования со стороны "первопроходца" прорыва на </w:t>
      </w:r>
      <w:r>
        <w:rPr>
          <w:rFonts w:hint="default" w:ascii="Times New Roman" w:hAnsi="Times New Roman" w:cs="Times New Roman"/>
          <w:sz w:val="28"/>
          <w:szCs w:val="28"/>
          <w:lang w:val="en-US" w:eastAsia="zh-CN"/>
        </w:rPr>
        <w:t>Гуаньдун</w:t>
      </w:r>
      <w:r>
        <w:rPr>
          <w:rFonts w:hint="default" w:ascii="Times New Roman" w:hAnsi="Times New Roman" w:cs="Times New Roman"/>
          <w:sz w:val="28"/>
          <w:szCs w:val="28"/>
          <w:lang w:val="ru-RU" w:eastAsia="zh-CN"/>
        </w:rPr>
        <w:t>.</w:t>
      </w:r>
    </w:p>
    <w:p>
      <w:pPr>
        <w:keepNext w:val="0"/>
        <w:keepLines w:val="0"/>
        <w:pageBreakBefore w:val="0"/>
        <w:widowControl/>
        <w:kinsoku/>
        <w:wordWrap/>
        <w:overflowPunct/>
        <w:topLinePunct w:val="0"/>
        <w:autoSpaceDE/>
        <w:autoSpaceDN/>
        <w:bidi w:val="0"/>
        <w:adjustRightInd/>
        <w:snapToGrid/>
        <w:spacing w:after="0" w:line="360" w:lineRule="auto"/>
        <w:ind w:firstLine="680"/>
        <w:jc w:val="both"/>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ru-RU" w:eastAsia="zh-CN"/>
        </w:rPr>
        <w:t>В процессе развития "</w:t>
      </w:r>
      <w:r>
        <w:rPr>
          <w:rFonts w:hint="default" w:ascii="Times New Roman" w:hAnsi="Times New Roman" w:cs="Times New Roman"/>
          <w:sz w:val="28"/>
          <w:szCs w:val="28"/>
          <w:lang w:val="en-US" w:eastAsia="zh-CN"/>
        </w:rPr>
        <w:t>Переход</w:t>
      </w:r>
      <w:r>
        <w:rPr>
          <w:rFonts w:hint="default" w:ascii="Times New Roman" w:hAnsi="Times New Roman" w:cs="Times New Roman"/>
          <w:sz w:val="28"/>
          <w:szCs w:val="28"/>
          <w:lang w:val="ru-RU" w:eastAsia="zh-CN"/>
        </w:rPr>
        <w:t>а</w:t>
      </w:r>
      <w:r>
        <w:rPr>
          <w:rFonts w:hint="default" w:ascii="Times New Roman" w:hAnsi="Times New Roman" w:cs="Times New Roman"/>
          <w:sz w:val="28"/>
          <w:szCs w:val="28"/>
          <w:lang w:val="en-US" w:eastAsia="zh-CN"/>
        </w:rPr>
        <w:t xml:space="preserve"> в Гуаньдун</w:t>
      </w:r>
      <w:r>
        <w:rPr>
          <w:rFonts w:hint="default" w:ascii="Times New Roman" w:hAnsi="Times New Roman" w:cs="Times New Roman"/>
          <w:sz w:val="28"/>
          <w:szCs w:val="28"/>
          <w:lang w:val="ru-RU" w:eastAsia="zh-CN"/>
        </w:rPr>
        <w:t>", с одной стороны, он принес проекцию цивилизации Центральных равнин и культуры Центральных равнин на Северо-восток и привнес сюда уникальную местную атмосферу и культуру иммигрантов. С другой стороны, эта духовная культура была преобразована в лояльную, мирную, добрый, предприимчивый, храбрый и упорствующий, а также национальный дух самосовершенствования в долгой истории японской агрессии и долгосрочного земельного строительства.</w:t>
      </w:r>
    </w:p>
    <w:p>
      <w:pPr>
        <w:keepNext w:val="0"/>
        <w:keepLines w:val="0"/>
        <w:pageBreakBefore w:val="0"/>
        <w:widowControl/>
        <w:kinsoku/>
        <w:wordWrap/>
        <w:overflowPunct/>
        <w:topLinePunct w:val="0"/>
        <w:autoSpaceDE/>
        <w:autoSpaceDN/>
        <w:bidi w:val="0"/>
        <w:adjustRightInd/>
        <w:snapToGrid/>
        <w:spacing w:after="0" w:line="360" w:lineRule="auto"/>
        <w:ind w:firstLine="680"/>
        <w:jc w:val="both"/>
        <w:textAlignment w:val="auto"/>
        <w:rPr>
          <w:rFonts w:hint="default" w:ascii="Times New Roman" w:hAnsi="Times New Roman" w:cs="Times New Roman"/>
          <w:sz w:val="28"/>
          <w:szCs w:val="28"/>
          <w:lang w:val="ru-RU" w:eastAsia="zh-CN"/>
        </w:rPr>
      </w:pPr>
      <w:bookmarkStart w:id="1" w:name="_Toc9628"/>
      <w:r>
        <w:rPr>
          <w:rFonts w:hint="default" w:ascii="Times New Roman" w:hAnsi="Times New Roman" w:cs="Times New Roman"/>
          <w:sz w:val="28"/>
          <w:szCs w:val="28"/>
          <w:lang w:val="ru-RU" w:eastAsia="zh-CN"/>
        </w:rPr>
        <w:t>2.4.2 Наследование и деформация двух поколений "первопроходец" отца и сына</w:t>
      </w:r>
      <w:bookmarkEnd w:id="1"/>
    </w:p>
    <w:p>
      <w:pPr>
        <w:keepNext w:val="0"/>
        <w:keepLines w:val="0"/>
        <w:pageBreakBefore w:val="0"/>
        <w:widowControl/>
        <w:kinsoku/>
        <w:wordWrap/>
        <w:overflowPunct/>
        <w:topLinePunct w:val="0"/>
        <w:autoSpaceDE/>
        <w:autoSpaceDN/>
        <w:bidi w:val="0"/>
        <w:adjustRightInd/>
        <w:snapToGrid/>
        <w:spacing w:after="0" w:line="360" w:lineRule="auto"/>
        <w:ind w:firstLine="680"/>
        <w:jc w:val="both"/>
        <w:textAlignment w:val="auto"/>
        <w:rPr>
          <w:rFonts w:hint="default" w:ascii="Times New Roman" w:hAnsi="Times New Roman" w:cs="Times New Roman"/>
          <w:sz w:val="28"/>
          <w:szCs w:val="28"/>
          <w:lang w:val="ru-RU" w:eastAsia="zh-CN"/>
        </w:rPr>
      </w:pPr>
      <w:r>
        <w:rPr>
          <w:rFonts w:hint="default" w:ascii="Times New Roman" w:hAnsi="Times New Roman" w:cs="Times New Roman"/>
          <w:sz w:val="28"/>
          <w:szCs w:val="28"/>
          <w:lang w:val="ru-RU" w:eastAsia="zh-CN"/>
        </w:rPr>
        <w:t>Роман "</w:t>
      </w:r>
      <w:r>
        <w:rPr>
          <w:rFonts w:hint="default" w:ascii="Times New Roman" w:hAnsi="Times New Roman" w:cs="Times New Roman"/>
          <w:sz w:val="28"/>
          <w:szCs w:val="28"/>
          <w:lang w:val="en-US" w:eastAsia="zh-CN"/>
        </w:rPr>
        <w:t>Переход</w:t>
      </w:r>
      <w:r>
        <w:rPr>
          <w:rFonts w:hint="default" w:ascii="Times New Roman" w:hAnsi="Times New Roman" w:cs="Times New Roman"/>
          <w:sz w:val="28"/>
          <w:szCs w:val="28"/>
          <w:lang w:val="ru-RU" w:eastAsia="zh-CN"/>
        </w:rPr>
        <w:t>а</w:t>
      </w:r>
      <w:r>
        <w:rPr>
          <w:rFonts w:hint="default" w:ascii="Times New Roman" w:hAnsi="Times New Roman" w:cs="Times New Roman"/>
          <w:sz w:val="28"/>
          <w:szCs w:val="28"/>
          <w:lang w:val="en-US" w:eastAsia="zh-CN"/>
        </w:rPr>
        <w:t xml:space="preserve"> в Гуаньдун</w:t>
      </w:r>
      <w:r>
        <w:rPr>
          <w:rFonts w:hint="default" w:ascii="Times New Roman" w:hAnsi="Times New Roman" w:cs="Times New Roman"/>
          <w:sz w:val="28"/>
          <w:szCs w:val="28"/>
          <w:lang w:val="ru-RU" w:eastAsia="zh-CN"/>
        </w:rPr>
        <w:t xml:space="preserve">", написанный Гао Мантянгом и Сунь Цзянье, можно назвать самым классическим и репрезентативным произведением "Литературу </w:t>
      </w:r>
      <w:r>
        <w:rPr>
          <w:rFonts w:hint="default" w:ascii="Times New Roman" w:hAnsi="Times New Roman" w:cs="Times New Roman"/>
          <w:sz w:val="28"/>
          <w:szCs w:val="28"/>
          <w:lang w:val="en-US" w:eastAsia="zh-CN"/>
        </w:rPr>
        <w:t>Переход</w:t>
      </w:r>
      <w:r>
        <w:rPr>
          <w:rFonts w:hint="default" w:ascii="Times New Roman" w:hAnsi="Times New Roman" w:cs="Times New Roman"/>
          <w:sz w:val="28"/>
          <w:szCs w:val="28"/>
          <w:lang w:val="ru-RU" w:eastAsia="zh-CN"/>
        </w:rPr>
        <w:t>а</w:t>
      </w:r>
      <w:r>
        <w:rPr>
          <w:rFonts w:hint="default" w:ascii="Times New Roman" w:hAnsi="Times New Roman" w:cs="Times New Roman"/>
          <w:sz w:val="28"/>
          <w:szCs w:val="28"/>
          <w:lang w:val="en-US" w:eastAsia="zh-CN"/>
        </w:rPr>
        <w:t xml:space="preserve"> в Гуаньдун</w:t>
      </w:r>
      <w:r>
        <w:rPr>
          <w:rFonts w:hint="default" w:ascii="Times New Roman" w:hAnsi="Times New Roman" w:cs="Times New Roman"/>
          <w:sz w:val="28"/>
          <w:szCs w:val="28"/>
          <w:lang w:val="ru-RU" w:eastAsia="zh-CN"/>
        </w:rPr>
        <w:t>". "Прорыва в Гуаньдун" - это произведение, реалистичное в деталях, тонкое, но величественное. Атмосфера "</w:t>
      </w:r>
      <w:r>
        <w:rPr>
          <w:rFonts w:hint="default" w:ascii="Times New Roman" w:hAnsi="Times New Roman" w:cs="Times New Roman"/>
          <w:sz w:val="28"/>
          <w:szCs w:val="28"/>
          <w:lang w:val="en-US" w:eastAsia="zh-CN"/>
        </w:rPr>
        <w:t>Переход</w:t>
      </w:r>
      <w:r>
        <w:rPr>
          <w:rFonts w:hint="default" w:ascii="Times New Roman" w:hAnsi="Times New Roman" w:cs="Times New Roman"/>
          <w:sz w:val="28"/>
          <w:szCs w:val="28"/>
          <w:lang w:val="ru-RU" w:eastAsia="zh-CN"/>
        </w:rPr>
        <w:t>а</w:t>
      </w:r>
      <w:r>
        <w:rPr>
          <w:rFonts w:hint="default" w:ascii="Times New Roman" w:hAnsi="Times New Roman" w:cs="Times New Roman"/>
          <w:sz w:val="28"/>
          <w:szCs w:val="28"/>
          <w:lang w:val="en-US" w:eastAsia="zh-CN"/>
        </w:rPr>
        <w:t xml:space="preserve"> в Гуаньдун</w:t>
      </w:r>
      <w:r>
        <w:rPr>
          <w:rFonts w:hint="default" w:ascii="Times New Roman" w:hAnsi="Times New Roman" w:cs="Times New Roman"/>
          <w:sz w:val="28"/>
          <w:szCs w:val="28"/>
          <w:lang w:val="ru-RU" w:eastAsia="zh-CN"/>
        </w:rPr>
        <w:t>" проистекает из исторического подвига объединения миллионов иммигрантов из Шаньдуна. В прошлом история Гуанвая была затронута лишь по крупицам, но теперь впервые она получила позитивное выражение в больших масштабах, и она была энергичной и певучей." (Примечание) Рассматривая весь "</w:t>
      </w:r>
      <w:r>
        <w:rPr>
          <w:rFonts w:hint="default" w:ascii="Times New Roman" w:hAnsi="Times New Roman" w:cs="Times New Roman"/>
          <w:sz w:val="28"/>
          <w:szCs w:val="28"/>
          <w:lang w:val="en-US" w:eastAsia="zh-CN"/>
        </w:rPr>
        <w:t>Переход</w:t>
      </w:r>
      <w:r>
        <w:rPr>
          <w:rFonts w:hint="default" w:ascii="Times New Roman" w:hAnsi="Times New Roman" w:cs="Times New Roman"/>
          <w:sz w:val="28"/>
          <w:szCs w:val="28"/>
          <w:lang w:val="ru-RU" w:eastAsia="zh-CN"/>
        </w:rPr>
        <w:t>а</w:t>
      </w:r>
      <w:r>
        <w:rPr>
          <w:rFonts w:hint="default" w:ascii="Times New Roman" w:hAnsi="Times New Roman" w:cs="Times New Roman"/>
          <w:sz w:val="28"/>
          <w:szCs w:val="28"/>
          <w:lang w:val="en-US" w:eastAsia="zh-CN"/>
        </w:rPr>
        <w:t xml:space="preserve"> в Гуаньдун</w:t>
      </w:r>
      <w:r>
        <w:rPr>
          <w:rFonts w:hint="default" w:ascii="Times New Roman" w:hAnsi="Times New Roman" w:cs="Times New Roman"/>
          <w:sz w:val="28"/>
          <w:szCs w:val="28"/>
          <w:lang w:val="ru-RU" w:eastAsia="zh-CN"/>
        </w:rPr>
        <w:t xml:space="preserve">", в совместном продвижении десятков главных героев и нескольких светлых и темных линий, он выражает бурную и коварную дорогу Гуаньдун, трудный и непростой предпринимательский процесс, метания между горными полями, водными полями, жизнью и поля смерти, кипящая кровью война сопротивления против Японии и этика семейных уз, любовников и братьев. Можно сказать, что "Прорыва в Гуаньдун" является основным представителем и шедевром "Литературу </w:t>
      </w:r>
      <w:r>
        <w:rPr>
          <w:rFonts w:hint="default" w:ascii="Times New Roman" w:hAnsi="Times New Roman" w:cs="Times New Roman"/>
          <w:sz w:val="28"/>
          <w:szCs w:val="28"/>
          <w:lang w:val="en-US" w:eastAsia="zh-CN"/>
        </w:rPr>
        <w:t>Переход</w:t>
      </w:r>
      <w:r>
        <w:rPr>
          <w:rFonts w:hint="default" w:ascii="Times New Roman" w:hAnsi="Times New Roman" w:cs="Times New Roman"/>
          <w:sz w:val="28"/>
          <w:szCs w:val="28"/>
          <w:lang w:val="ru-RU" w:eastAsia="zh-CN"/>
        </w:rPr>
        <w:t>а</w:t>
      </w:r>
      <w:r>
        <w:rPr>
          <w:rFonts w:hint="default" w:ascii="Times New Roman" w:hAnsi="Times New Roman" w:cs="Times New Roman"/>
          <w:sz w:val="28"/>
          <w:szCs w:val="28"/>
          <w:lang w:val="en-US" w:eastAsia="zh-CN"/>
        </w:rPr>
        <w:t xml:space="preserve"> в Гуаньдун</w:t>
      </w:r>
      <w:r>
        <w:rPr>
          <w:rFonts w:hint="default" w:ascii="Times New Roman" w:hAnsi="Times New Roman" w:cs="Times New Roman"/>
          <w:sz w:val="28"/>
          <w:szCs w:val="28"/>
          <w:lang w:val="ru-RU" w:eastAsia="zh-CN"/>
        </w:rPr>
        <w:t xml:space="preserve">". В частности, изящные изображения четырех отцов и сыновей старой семьи Чжу являются совокупностью и воплощением образа "первопроходцев" в "Литературу </w:t>
      </w:r>
      <w:r>
        <w:rPr>
          <w:rFonts w:hint="default" w:ascii="Times New Roman" w:hAnsi="Times New Roman" w:cs="Times New Roman"/>
          <w:sz w:val="28"/>
          <w:szCs w:val="28"/>
          <w:lang w:val="en-US" w:eastAsia="zh-CN"/>
        </w:rPr>
        <w:t>Переход</w:t>
      </w:r>
      <w:r>
        <w:rPr>
          <w:rFonts w:hint="default" w:ascii="Times New Roman" w:hAnsi="Times New Roman" w:cs="Times New Roman"/>
          <w:sz w:val="28"/>
          <w:szCs w:val="28"/>
          <w:lang w:val="ru-RU" w:eastAsia="zh-CN"/>
        </w:rPr>
        <w:t>а</w:t>
      </w:r>
      <w:r>
        <w:rPr>
          <w:rFonts w:hint="default" w:ascii="Times New Roman" w:hAnsi="Times New Roman" w:cs="Times New Roman"/>
          <w:sz w:val="28"/>
          <w:szCs w:val="28"/>
          <w:lang w:val="en-US" w:eastAsia="zh-CN"/>
        </w:rPr>
        <w:t xml:space="preserve"> в Гуаньдун</w:t>
      </w:r>
      <w:r>
        <w:rPr>
          <w:rFonts w:hint="default" w:ascii="Times New Roman" w:hAnsi="Times New Roman" w:cs="Times New Roman"/>
          <w:sz w:val="28"/>
          <w:szCs w:val="28"/>
          <w:lang w:val="ru-RU" w:eastAsia="zh-CN"/>
        </w:rPr>
        <w:t>".</w:t>
      </w:r>
    </w:p>
    <w:p>
      <w:pPr>
        <w:keepNext w:val="0"/>
        <w:keepLines w:val="0"/>
        <w:pageBreakBefore w:val="0"/>
        <w:widowControl/>
        <w:kinsoku/>
        <w:wordWrap/>
        <w:overflowPunct/>
        <w:topLinePunct w:val="0"/>
        <w:autoSpaceDE/>
        <w:autoSpaceDN/>
        <w:bidi w:val="0"/>
        <w:adjustRightInd/>
        <w:snapToGrid/>
        <w:spacing w:after="0" w:line="360" w:lineRule="auto"/>
        <w:ind w:firstLine="680"/>
        <w:jc w:val="both"/>
        <w:textAlignment w:val="auto"/>
        <w:rPr>
          <w:rFonts w:hint="default" w:ascii="Times New Roman" w:hAnsi="Times New Roman" w:cs="Times New Roman"/>
          <w:sz w:val="28"/>
          <w:szCs w:val="28"/>
          <w:lang w:val="ru-RU" w:eastAsia="zh-CN"/>
        </w:rPr>
      </w:pPr>
      <w:r>
        <w:rPr>
          <w:rFonts w:hint="default" w:ascii="Times New Roman" w:hAnsi="Times New Roman" w:cs="Times New Roman"/>
          <w:sz w:val="28"/>
          <w:szCs w:val="28"/>
          <w:lang w:val="ru-RU" w:eastAsia="zh-CN"/>
        </w:rPr>
        <w:t>"Легендарный" цвет тела Чжу Кайшаня постепенно привносился с самого начала. С помощью различных пересказов, воспоминаний, мыслей и даже проклятий автор изображает этого персонажа, который натворил бед с боксерами, убил иностранных дьяволов и в одиночку ворвался в Гуаньдун. Его жизнь полна страсти, победы в опасности, с четкой целью и величественной аурой. Чжу Кайшань, вставший на путь "</w:t>
      </w:r>
      <w:r>
        <w:rPr>
          <w:rFonts w:hint="default" w:ascii="Times New Roman" w:hAnsi="Times New Roman" w:cs="Times New Roman"/>
          <w:sz w:val="28"/>
          <w:szCs w:val="28"/>
          <w:lang w:val="en-US" w:eastAsia="zh-CN"/>
        </w:rPr>
        <w:t>Переход</w:t>
      </w:r>
      <w:r>
        <w:rPr>
          <w:rFonts w:hint="default" w:ascii="Times New Roman" w:hAnsi="Times New Roman" w:cs="Times New Roman"/>
          <w:sz w:val="28"/>
          <w:szCs w:val="28"/>
          <w:lang w:val="ru-RU" w:eastAsia="zh-CN"/>
        </w:rPr>
        <w:t>а</w:t>
      </w:r>
      <w:r>
        <w:rPr>
          <w:rFonts w:hint="default" w:ascii="Times New Roman" w:hAnsi="Times New Roman" w:cs="Times New Roman"/>
          <w:sz w:val="28"/>
          <w:szCs w:val="28"/>
          <w:lang w:val="en-US" w:eastAsia="zh-CN"/>
        </w:rPr>
        <w:t xml:space="preserve"> в Гуаньдун</w:t>
      </w:r>
      <w:r>
        <w:rPr>
          <w:rFonts w:hint="default" w:ascii="Times New Roman" w:hAnsi="Times New Roman" w:cs="Times New Roman"/>
          <w:sz w:val="28"/>
          <w:szCs w:val="28"/>
          <w:lang w:val="ru-RU" w:eastAsia="zh-CN"/>
        </w:rPr>
        <w:t>", упорно сражался между белыми горами и черными водами, ведя свою жену и детей в трудный поход, придерживаясь крови и веры в костях китайского народа. Этот образ, с одной стороны, несет в себе свет традиционных китайских добродетелей, зародившихся на Центральных равнинах. Эта добродетель является моральным кодексом доброжелательности, праведности, вежливости, мудрости и веры, которые зародились в китайской цивилизации. Это широта и великодушие доброжелательности, атмосферная ответственность праведности, смирение и уважение к разуму, общая тенденция мудрости и честная настойчивость веры. С другой стороны, он также обладает характеристиками "ломить" и "отваги", присущими только "первопроходца". С одной стороны, он первопроходец и предприимчивый, бесстрашный и настойчивый, а с другой стороны, он борется и покоряет судьбу. Вместе они также сформировали предприимчивый дух и высокий боевой дух Чжу Кайшаня в момент национальной опасности.</w:t>
      </w:r>
    </w:p>
    <w:p>
      <w:pPr>
        <w:keepNext w:val="0"/>
        <w:keepLines w:val="0"/>
        <w:pageBreakBefore w:val="0"/>
        <w:widowControl/>
        <w:kinsoku/>
        <w:wordWrap/>
        <w:overflowPunct/>
        <w:topLinePunct w:val="0"/>
        <w:autoSpaceDE/>
        <w:autoSpaceDN/>
        <w:bidi w:val="0"/>
        <w:adjustRightInd/>
        <w:snapToGrid/>
        <w:spacing w:after="0" w:line="360" w:lineRule="auto"/>
        <w:ind w:firstLine="680"/>
        <w:jc w:val="both"/>
        <w:textAlignment w:val="auto"/>
        <w:rPr>
          <w:rFonts w:hint="default" w:ascii="Times New Roman" w:hAnsi="Times New Roman" w:cs="Times New Roman"/>
          <w:sz w:val="28"/>
          <w:szCs w:val="28"/>
          <w:lang w:val="ru-RU" w:eastAsia="zh-CN"/>
        </w:rPr>
      </w:pPr>
      <w:r>
        <w:rPr>
          <w:rFonts w:hint="default" w:ascii="Times New Roman" w:hAnsi="Times New Roman" w:cs="Times New Roman"/>
          <w:sz w:val="28"/>
          <w:szCs w:val="28"/>
          <w:lang w:val="ru-RU" w:eastAsia="zh-CN"/>
        </w:rPr>
        <w:t>"Доброта" к Чжу Кайшаню - это великодушное отношение и благоговейный трепет перед жизнью.</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lang w:val="ru-RU" w:eastAsia="zh-CN"/>
        </w:rPr>
        <w:t>Наиболее типичным является раздел, где он встретил Чжэнь Саньцзяна, "бороду", которого по ошибке схватили за ограбление, в ресторане Чжу.</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lang w:val="ru-RU" w:eastAsia="zh-CN"/>
        </w:rPr>
        <w:t>Столкнувшись с Чжэнь Саньцзяном, которые никогда не знали друг друга, не имели друг с другом ничего общего, были закованы в кандалы и без гроша в кармане, Чжу Кайшань сделал это, угостив друг друга вином и мясом и лично накормив его.</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lang w:val="ru-RU" w:eastAsia="zh-CN"/>
        </w:rPr>
        <w:t>Это самая примитивная и примитивная праведность и чувства, которые наша страна зародила на рынке, воплотила в простых людях и унаследовала от человечества.</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lang w:val="ru-RU" w:eastAsia="zh-CN"/>
        </w:rPr>
        <w:t>Точно так же, как в древние времена, когда кто-то уезжал, предприятия на обочине дороги часто устанавливали несколько ящиков, ставили вино и еду и подвозили людей.</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lang w:val="ru-RU" w:eastAsia="zh-CN"/>
        </w:rPr>
        <w:t>Самая благочестивая концепция заслуг на Центральных равнинах, изначальное отношение к жизни, проистекает из чувства долга, доброты и благоговения перед людьми.</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lang w:val="ru-RU" w:eastAsia="zh-CN"/>
        </w:rPr>
        <w:t>Так называемое "праведное убийство собак каждый раз", о котором ходят слухи на рынке, почти такое же.</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lang w:val="ru-RU" w:eastAsia="zh-CN"/>
        </w:rPr>
        <w:t>И образ Чжу Кайшаня в этом отношении особенно благожелателен.</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lang w:val="ru-RU" w:eastAsia="zh-CN"/>
        </w:rPr>
        <w:t>Позже он не взял ни одного из сокровищ, обнаруженных Чжэнь Саньцзяном, но активно спасал их, что также было продолжением такого рода щедрости и атмосферы.</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lang w:val="ru-RU" w:eastAsia="zh-CN"/>
        </w:rPr>
        <w:t>Этот вид благородной доброжелательности, терпимости и доброты к жизни также присущ ему. Перед лицом Пан Вуйе, который много раз попадал с ним в неприятности, он может спокойно простить, пожать руку и помириться; перед лицом детей шахтеров он обладает широкими взглядами и заботливый.</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lang w:val="ru-RU" w:eastAsia="zh-CN"/>
        </w:rPr>
        <w:t>После бесчисленных взлетов и падений я всегда был достоин своего изначального сердца.</w:t>
      </w:r>
    </w:p>
    <w:p>
      <w:pPr>
        <w:keepNext w:val="0"/>
        <w:keepLines w:val="0"/>
        <w:pageBreakBefore w:val="0"/>
        <w:widowControl/>
        <w:kinsoku/>
        <w:wordWrap/>
        <w:overflowPunct/>
        <w:topLinePunct w:val="0"/>
        <w:autoSpaceDE/>
        <w:autoSpaceDN/>
        <w:bidi w:val="0"/>
        <w:adjustRightInd/>
        <w:snapToGrid/>
        <w:spacing w:after="0" w:line="360" w:lineRule="auto"/>
        <w:ind w:firstLine="680"/>
        <w:jc w:val="both"/>
        <w:textAlignment w:val="auto"/>
        <w:rPr>
          <w:rFonts w:hint="default" w:ascii="Times New Roman" w:hAnsi="Times New Roman" w:cs="Times New Roman"/>
          <w:sz w:val="28"/>
          <w:szCs w:val="28"/>
          <w:lang w:val="ru-RU" w:eastAsia="zh-CN"/>
        </w:rPr>
      </w:pPr>
      <w:r>
        <w:rPr>
          <w:rFonts w:hint="default" w:ascii="Times New Roman" w:hAnsi="Times New Roman" w:cs="Times New Roman"/>
          <w:sz w:val="28"/>
          <w:szCs w:val="28"/>
          <w:lang w:val="ru-RU" w:eastAsia="zh-CN"/>
        </w:rPr>
        <w:t>"Верность" Чжу Кайшаню - это праведность семьи, и это долг верности.</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lang w:val="ru-RU" w:eastAsia="zh-CN"/>
        </w:rPr>
        <w:t>Эта праведность является наследием семьи и концепцией нации.</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lang w:val="ru-RU" w:eastAsia="zh-CN"/>
        </w:rPr>
        <w:t>Эта концепция праведности проявилась сразу после смерти Чжу Чуанву.</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lang w:val="ru-RU" w:eastAsia="zh-CN"/>
        </w:rPr>
        <w:t>"Это традиция семьи Лао Чжу - умирать за страну и умирать за народ, и это также слава семьи Лао Чжу!</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lang w:val="ru-RU" w:eastAsia="zh-CN"/>
        </w:rPr>
        <w:t>Посмотрите на старую генеалогию нашей семьи... От предков периода Ванли до сегодняшнего дня... все они стояли и брызгали кровью на коррумпированных чиновников, тиранов, самодуров и иностранных дьяволов. Даже если они падали, они приземлялись со звуком... После того, как я умру, я не прошу вас плакать, Я просто прошу вас соединить меня с духовной позицией Чжуаньву... Те, кто может войти в генеалогию старой семьи Чжу, должны быть героями и подвигами."</w:t>
      </w:r>
      <w:r>
        <w:rPr>
          <w:rFonts w:hint="default" w:ascii="Times New Roman" w:hAnsi="Times New Roman" w:cs="Times New Roman"/>
          <w:sz w:val="28"/>
          <w:szCs w:val="28"/>
          <w:vertAlign w:val="superscript"/>
          <w:lang w:val="ru-RU" w:eastAsia="zh-CN"/>
        </w:rPr>
        <w:footnoteReference w:id="7"/>
      </w:r>
      <w:r>
        <w:rPr>
          <w:rFonts w:hint="default" w:ascii="Times New Roman" w:hAnsi="Times New Roman" w:cs="Times New Roman"/>
          <w:sz w:val="28"/>
          <w:szCs w:val="28"/>
          <w:lang w:val="ru-RU" w:eastAsia="zh-CN"/>
        </w:rPr>
        <w:t xml:space="preserve"> Этот абзац Чжу Кайшаня после потери его сына является наиболее прямой интерпретацией праведности семьи и праведности нации.</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lang w:val="ru-RU" w:eastAsia="zh-CN"/>
        </w:rPr>
        <w:t>В древней поэме говорится, что "семья защищена внутри, а репутация укрепляется снаружи".</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lang w:val="ru-RU" w:eastAsia="zh-CN"/>
        </w:rPr>
        <w:t>Где находятся высокие горы, насколько древними являются люди сегодня."</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lang w:val="ru-RU" w:eastAsia="zh-CN"/>
        </w:rPr>
        <w:t>Вот именно.</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lang w:val="ru-RU" w:eastAsia="zh-CN"/>
        </w:rPr>
        <w:t>Праведность в этой семье передается по наследству, от Чжу Кайшаня к Чжу Чуанву.</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lang w:val="ru-RU" w:eastAsia="zh-CN"/>
        </w:rPr>
        <w:t>Это своего рода генеалогическая слава, и эта слава также должна быть продолжена молодыми поколениями.</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lang w:val="ru-RU" w:eastAsia="zh-CN"/>
        </w:rPr>
        <w:t>Существует различие между праведностью семьи Лао Чжу, противостоящей коррумпированным чиновникам, тиранам и оруженосцам, и этнической ненавистью; праведность семьи Лао Чжу также жесткая и глубоко мужская. Я не прошу вас плакать и разрыдаться.</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lang w:val="ru-RU" w:eastAsia="zh-CN"/>
        </w:rPr>
        <w:t>Под влиянием такой праведности Чжу Кайшань был верен, отважен и полон праведности.</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lang w:val="ru-RU" w:eastAsia="zh-CN"/>
        </w:rPr>
        <w:t>Подобно энтузиазму, которым он был полон, когда участвовал в восстании боксеров до этого, и тотальной борьбе с японцами после этого, это наиболее интуитивные проявления национального темперамента этого образа.</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lang w:val="ru-RU" w:eastAsia="zh-CN"/>
        </w:rPr>
        <w:t>Есть праведность и непорочность.Как и в предыдущей статье, его праведная помощь Чжэнь Саньцзяну, а также его жизнь и смерть, чтобы отомстить за своих братьев на золотом поле, были верны Чжу Кайшаню.</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lang w:val="ru-RU" w:eastAsia="zh-CN"/>
        </w:rPr>
        <w:t>Напротив, праведность - это наследие Чжу Кайшаня, которое сформировало его положительные и сильные качества; а верность - это ответственность Чжу Кайшаня, делающая этого персонажа из плоти и крови любимым другими.</w:t>
      </w:r>
    </w:p>
    <w:p>
      <w:pPr>
        <w:keepNext w:val="0"/>
        <w:keepLines w:val="0"/>
        <w:pageBreakBefore w:val="0"/>
        <w:widowControl/>
        <w:kinsoku/>
        <w:wordWrap/>
        <w:overflowPunct/>
        <w:topLinePunct w:val="0"/>
        <w:autoSpaceDE/>
        <w:autoSpaceDN/>
        <w:bidi w:val="0"/>
        <w:adjustRightInd/>
        <w:snapToGrid/>
        <w:spacing w:after="0" w:line="360" w:lineRule="auto"/>
        <w:ind w:firstLine="680"/>
        <w:jc w:val="both"/>
        <w:textAlignment w:val="auto"/>
        <w:rPr>
          <w:rFonts w:hint="default" w:ascii="Times New Roman" w:hAnsi="Times New Roman" w:cs="Times New Roman"/>
          <w:sz w:val="28"/>
          <w:szCs w:val="28"/>
          <w:lang w:val="ru-RU" w:eastAsia="zh-CN"/>
        </w:rPr>
      </w:pPr>
      <w:r>
        <w:rPr>
          <w:rFonts w:hint="default" w:ascii="Times New Roman" w:hAnsi="Times New Roman" w:cs="Times New Roman"/>
          <w:sz w:val="28"/>
          <w:szCs w:val="28"/>
          <w:lang w:val="ru-RU" w:eastAsia="zh-CN"/>
        </w:rPr>
        <w:t>"Этикет" Чжу Кайшаня заключается в его уважении и смирении, а также в упрямстве и этикете, заложенных в его костях.</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lang w:val="ru-RU" w:eastAsia="zh-CN"/>
        </w:rPr>
        <w:t>Например, перед лицом брака Чжуанву Чжу Кайшань, который всю свою жизнь был непокорным и громким человеком и обладал сильной личностью, сказал перед своими "родственниками", что он должен учить своих детей лицом к лицу, чтобы у него была долгая память.</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lang w:val="ru-RU" w:eastAsia="zh-CN"/>
        </w:rPr>
        <w:t>Поэтому он жестоко избил Чжуанву, который "подвел" Сюэра.</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lang w:val="ru-RU" w:eastAsia="zh-CN"/>
        </w:rPr>
        <w:t>Чжу Кайшань здесь не только традиционный и принципиальный человек, но и очень упрямый и невежественный отец.</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lang w:val="ru-RU" w:eastAsia="zh-CN"/>
        </w:rPr>
        <w:t>Его опущенная голова - это принцип в его костях. Его крестник строг, и он является главой высокопоставленной семьи. В пустынной и одинокой черной земле Северо-Восточного Китая он придерживается самых далеко идущих и глубоких феодальных ритуалов и религиозных установок культуры Центральных равнин Хань.</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lang w:val="ru-RU" w:eastAsia="zh-CN"/>
        </w:rPr>
        <w:t>Строго охраняя свой стиль и строго охраняя свои принципы, он жесток и строг, но с его точки зрения, мы действительно не можем спорить, прав он или нет.</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lang w:val="ru-RU" w:eastAsia="zh-CN"/>
        </w:rPr>
        <w:t>В то же время Чжу Кайшань также почтителен и скромен. Он жесток, но это также подтверждает его принципы.</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lang w:val="ru-RU" w:eastAsia="zh-CN"/>
        </w:rPr>
        <w:t>Столкнувшись с желтым дымом, посеянным в земле, все они были злонамеренно уничтожены, столкнувшись с криками старшего сына и его жены, которые были в растерянности, столкнувшись с вопросом "Все ли мужчины из старой семьи Чжу мертвы? Да？Его отец, где вся сила твоей груди? Ты позволил собаке съесть это? Ты осмеливаешься убить Янмаоцзы, и ты не боишься конокрадов. Почему ты прячешься в канаве для скота, и тебя сдуют?"</w:t>
      </w:r>
      <w:r>
        <w:rPr>
          <w:rFonts w:hint="default" w:ascii="Times New Roman" w:hAnsi="Times New Roman" w:cs="Times New Roman"/>
          <w:sz w:val="28"/>
          <w:szCs w:val="28"/>
          <w:vertAlign w:val="superscript"/>
          <w:lang w:val="ru-RU" w:eastAsia="zh-CN"/>
        </w:rPr>
        <w:footnoteReference w:id="8"/>
      </w:r>
      <w:r>
        <w:rPr>
          <w:rFonts w:hint="default" w:ascii="Times New Roman" w:hAnsi="Times New Roman" w:cs="Times New Roman"/>
          <w:sz w:val="28"/>
          <w:szCs w:val="28"/>
          <w:lang w:val="ru-RU" w:eastAsia="zh-CN"/>
        </w:rPr>
        <w:t xml:space="preserve"> Таким образом, это можно поставить под сомнение почти с ладонью крови. Позиция Чжу Кайшаня такова: "Проще всего сказать, тебе не нужно этого делать. Мне более чем достаточно сразиться с ним вдесятером, но полезно ли это?…... Это иностранные маоцзы? Это конокрад?…... Находится ли правда мира в нашем матерчатом мешке?"</w:t>
      </w:r>
      <w:r>
        <w:rPr>
          <w:rFonts w:hint="default" w:ascii="Times New Roman" w:hAnsi="Times New Roman" w:cs="Times New Roman"/>
          <w:sz w:val="28"/>
          <w:szCs w:val="28"/>
          <w:vertAlign w:val="superscript"/>
          <w:lang w:val="ru-RU" w:eastAsia="zh-CN"/>
        </w:rPr>
        <w:footnoteReference w:id="9"/>
      </w:r>
      <w:r>
        <w:rPr>
          <w:rFonts w:hint="default" w:ascii="Times New Roman" w:hAnsi="Times New Roman" w:cs="Times New Roman"/>
          <w:sz w:val="28"/>
          <w:szCs w:val="28"/>
          <w:lang w:val="ru-RU" w:eastAsia="zh-CN"/>
        </w:rPr>
        <w:t xml:space="preserve"> В то время Чжу Кайшань был почтителен. Он настаивал на своей вере в то, что он может вытерпеть до самой низкой степени, не из-за шока, не из-за простой выдержки, чтобы вернуться. У людей в моей стране всегда был сюжет их родного города. То, что преследует этот сюжет, - это родной город их родины и родной город их клана. Здесь Чжу Кайшань, который был изгнан из своего родного города, настаивает на своей собственной моральной концепции и отношении, что печально и респектабельно.</w:t>
      </w:r>
    </w:p>
    <w:p>
      <w:pPr>
        <w:keepNext w:val="0"/>
        <w:keepLines w:val="0"/>
        <w:pageBreakBefore w:val="0"/>
        <w:widowControl/>
        <w:kinsoku/>
        <w:wordWrap/>
        <w:overflowPunct/>
        <w:topLinePunct w:val="0"/>
        <w:autoSpaceDE/>
        <w:autoSpaceDN/>
        <w:bidi w:val="0"/>
        <w:adjustRightInd/>
        <w:snapToGrid/>
        <w:spacing w:after="0" w:line="360" w:lineRule="auto"/>
        <w:ind w:firstLine="680"/>
        <w:jc w:val="both"/>
        <w:textAlignment w:val="auto"/>
        <w:rPr>
          <w:rFonts w:hint="default" w:ascii="Times New Roman" w:hAnsi="Times New Roman" w:cs="Times New Roman"/>
          <w:sz w:val="28"/>
          <w:szCs w:val="28"/>
          <w:lang w:val="ru-RU" w:eastAsia="zh-CN"/>
        </w:rPr>
      </w:pPr>
      <w:r>
        <w:rPr>
          <w:rFonts w:hint="default" w:ascii="Times New Roman" w:hAnsi="Times New Roman" w:cs="Times New Roman"/>
          <w:sz w:val="28"/>
          <w:szCs w:val="28"/>
          <w:lang w:val="ru-RU" w:eastAsia="zh-CN"/>
        </w:rPr>
        <w:t>"Мудрость"</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lang w:val="ru-RU" w:eastAsia="zh-CN"/>
        </w:rPr>
        <w:t>Чжу Кайшаня заключается в его самообладании при столкновении с вещами, его способности сгибаться и растягиваться, его понимании общей тенденции, а также его зрелости и ловкости.</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lang w:val="ru-RU" w:eastAsia="zh-CN"/>
        </w:rPr>
        <w:t>Это чувство ярко проявилось в последний момент его успешной отправки золота.</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lang w:val="ru-RU" w:eastAsia="zh-CN"/>
        </w:rPr>
        <w:t>И сначала посмотрите на этот абзац</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lang w:val="ru-RU" w:eastAsia="zh-CN"/>
        </w:rPr>
        <w:t>"Чжу Кайшань холодно сказал: "Почему?Ты знаешь!…... "Ну, я заменил тебя глотающим золото... Который назвал меня своим крестным отцом, вот и все"</w:t>
      </w:r>
      <w:r>
        <w:rPr>
          <w:rFonts w:hint="default" w:ascii="Times New Roman" w:hAnsi="Times New Roman" w:cs="Times New Roman"/>
          <w:sz w:val="28"/>
          <w:szCs w:val="28"/>
          <w:vertAlign w:val="superscript"/>
          <w:lang w:val="ru-RU" w:eastAsia="zh-CN"/>
        </w:rPr>
        <w:footnoteReference w:id="10"/>
      </w:r>
      <w:r>
        <w:rPr>
          <w:rFonts w:hint="default" w:ascii="Times New Roman" w:hAnsi="Times New Roman" w:cs="Times New Roman"/>
          <w:sz w:val="28"/>
          <w:szCs w:val="28"/>
          <w:lang w:val="ru-RU" w:eastAsia="zh-CN"/>
        </w:rPr>
        <w:t xml:space="preserve"> Затем Чжу Кайшань взял дротик и достал старый фрукт, сказав: "Да, у тебя есть зрение, я Чжу Кайшань, ты можешь доложить чиновнику, чтобы получить награду... Излишне говорить, что ты подводка для глаз бандитов".</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lang w:val="ru-RU" w:eastAsia="zh-CN"/>
        </w:rPr>
        <w:t>Завтра я собираюсь снова отправить золото. Вы можете сообщить бандитам. Жаль, что старый фрукт не работает. Вы должны выйти лично... Обратного пути нет. Я признаю это.</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lang w:val="ru-RU" w:eastAsia="zh-CN"/>
        </w:rPr>
        <w:t>Большая черная девочка, впредь не будь такой уставшей, бери ребенка и уходи."</w:t>
      </w:r>
      <w:r>
        <w:rPr>
          <w:rFonts w:hint="default" w:ascii="Times New Roman" w:hAnsi="Times New Roman" w:cs="Times New Roman"/>
          <w:sz w:val="28"/>
          <w:szCs w:val="28"/>
          <w:vertAlign w:val="superscript"/>
          <w:lang w:val="ru-RU" w:eastAsia="zh-CN"/>
        </w:rPr>
        <w:footnoteReference w:id="11"/>
      </w:r>
      <w:r>
        <w:rPr>
          <w:rFonts w:hint="default" w:ascii="Times New Roman" w:hAnsi="Times New Roman" w:cs="Times New Roman"/>
          <w:sz w:val="28"/>
          <w:szCs w:val="28"/>
          <w:lang w:val="ru-RU" w:eastAsia="zh-CN"/>
        </w:rPr>
        <w:t xml:space="preserve"> Можно сказать, что весь процесс обработки проходит свободно, безмятежно и невозмутимо, твердо стоя на вершине и ценя привязанность и праведность.</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lang w:val="ru-RU" w:eastAsia="zh-CN"/>
        </w:rPr>
        <w:t>"Холодный" намек в начале напрямую разрушил линию психологической защиты Сяоцзинь Грейн, овладел общей ситуацией и напрямую столкнулся с противоречием, но тогда это было не для того, чтобы убить все это, а для того, чтобы оставить путь назад, что показывает ответственность.</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lang w:val="ru-RU" w:eastAsia="zh-CN"/>
        </w:rPr>
        <w:t>Как только он переехал, стало очевидно, что Лей-Лей падает, амбиции ее мужа и поездка ее мужа, чтобы приехать в одиночку.</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lang w:val="ru-RU" w:eastAsia="zh-CN"/>
        </w:rPr>
        <w:t>Затем непосредственно выстрелите в старый фрукт и установите сильную позицию абсолютного превосходства. Слова, кажется, имеют представление обо всем: героизм самонаследующейся идентичности, простота прямых вопросов, неуязвимость и скрытая угроза.</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lang w:val="ru-RU" w:eastAsia="zh-CN"/>
        </w:rPr>
        <w:t>Следующий абзац был расслабленным и непринужденным, говорящим о привязанности к победе. С одной стороны, это ослабляло психологию противника, а с другой стороны, это также была истинная природа человека. В конце концов, непоколебимая настойчивость и готовность ставить на проигрыш были еще больше. Его превосходный интеллект и мобильность интегрированы и ярко воплощены.</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lang w:val="ru-RU" w:eastAsia="zh-CN"/>
        </w:rPr>
        <w:t>На протяжении всего диалога Чжу Кайшань углублял свою сильную личность и способность оценивать ситуацию, понимал справедливость, был искренним и любящим, и в то же время был решительным и опытным.</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lang w:val="ru-RU" w:eastAsia="zh-CN"/>
        </w:rPr>
        <w:t>Такого рода личностные качества всегда подтверждались его поведением в бесчисленных последующих инцидентах. В процессе транспортировки золота он понижал голос, умел сгибаться и растягиваться и, наконец, попробовал и преуспел в мести; при открытии ресторана столкнулся с неоднократными провокациями и клеветой Пан Вуйе, он был способен непосредственно попадать в ключевые моменты, видеть уловки на месте и изменять ситуацию; в конце концов, когда он столкнулся с японцами из-за мин, он был еще более спокоен и предусмотрителен.</w:t>
      </w:r>
    </w:p>
    <w:p>
      <w:pPr>
        <w:keepNext w:val="0"/>
        <w:keepLines w:val="0"/>
        <w:pageBreakBefore w:val="0"/>
        <w:widowControl/>
        <w:kinsoku/>
        <w:wordWrap/>
        <w:overflowPunct/>
        <w:topLinePunct w:val="0"/>
        <w:autoSpaceDE/>
        <w:autoSpaceDN/>
        <w:bidi w:val="0"/>
        <w:adjustRightInd/>
        <w:snapToGrid/>
        <w:spacing w:after="0" w:line="360" w:lineRule="auto"/>
        <w:ind w:firstLine="680"/>
        <w:jc w:val="both"/>
        <w:textAlignment w:val="auto"/>
        <w:rPr>
          <w:rFonts w:hint="default" w:ascii="Times New Roman" w:hAnsi="Times New Roman" w:cs="Times New Roman"/>
          <w:sz w:val="28"/>
          <w:szCs w:val="28"/>
          <w:lang w:val="ru-RU" w:eastAsia="zh-CN"/>
        </w:rPr>
      </w:pPr>
      <w:r>
        <w:rPr>
          <w:rFonts w:hint="default" w:ascii="Times New Roman" w:hAnsi="Times New Roman" w:cs="Times New Roman"/>
          <w:sz w:val="28"/>
          <w:szCs w:val="28"/>
          <w:lang w:val="ru-RU" w:eastAsia="zh-CN"/>
        </w:rPr>
        <w:t>Наконец, честность - это неизменный принцип Чжу Кайшаня.</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lang w:val="ru-RU" w:eastAsia="zh-CN"/>
        </w:rPr>
        <w:t>Будь то брачный контракт или общение, будь то шахта или ресторан, Чжу Кайшань можно назвать обещанием в тысячу золотых.</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lang w:val="ru-RU" w:eastAsia="zh-CN"/>
        </w:rPr>
        <w:t>На данный момент традиционная мораль, которой обладал Чжу Кайшань, была полностью доведена до совершенства и продемонстрирована.</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lang w:val="ru-RU" w:eastAsia="zh-CN"/>
        </w:rPr>
        <w:t>Здесь автор использует уста Хань Лаохая, местного жителя и "родственника", чтобы ярко выразить честность Чжу Кайшаня.</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lang w:val="ru-RU" w:eastAsia="zh-CN"/>
        </w:rPr>
        <w:t>"Я сказал, в нашей деревне есть несколько семей из Шаньдуна. Я больше всего восхищаюсь вашей семьей... Это трудолюбие, честность и надежность. Я давно хотел поладить с вами."</w:t>
      </w:r>
      <w:r>
        <w:rPr>
          <w:rFonts w:hint="default" w:ascii="Times New Roman" w:hAnsi="Times New Roman" w:cs="Times New Roman"/>
          <w:sz w:val="28"/>
          <w:szCs w:val="28"/>
          <w:vertAlign w:val="superscript"/>
          <w:lang w:val="ru-RU" w:eastAsia="zh-CN"/>
        </w:rPr>
        <w:footnoteReference w:id="12"/>
      </w:r>
      <w:r>
        <w:rPr>
          <w:rFonts w:hint="default" w:ascii="Times New Roman" w:hAnsi="Times New Roman" w:cs="Times New Roman"/>
          <w:sz w:val="28"/>
          <w:szCs w:val="28"/>
          <w:lang w:val="ru-RU" w:eastAsia="zh-CN"/>
        </w:rPr>
        <w:t xml:space="preserve"> В этом отрывке мы можем интерпретировать это тремя способами. Во-первых, мы можем смутно видеть неизбежное отчуждение и неприятие между людьми и местными жителями, которые отправились на север, чтобы "Прорыва в Гуаньдун"</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lang w:val="ru-RU" w:eastAsia="zh-CN"/>
        </w:rPr>
        <w:t>в провинции Шаньдун в процессе сближения и интеграции; во-вторых, у нас есть самое интуитивное понимание честности Чжу Кайшаня и соблюдение ее. Независимо от того, сколько комплиментов содержится в этом предложении, мы можем видеть убедительный характер Чжу Кайшаня и неоспоримый семейный стиль, которого он придерживался в то время, по искреннему признанию больших местных семей; и, наконец, насколько мы можем истолковать это</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lang w:val="ru-RU" w:eastAsia="zh-CN"/>
        </w:rPr>
        <w:t>из-за хитрости или мудрости Хань Лаохая, представителя северо-восточных аборигенов, между последним предложением есть слабый намек, а затем это непосредственно приводит к двум преимуществам Хэ Цзе, и в то же время в конце есть угроза, о которой можно сказать чтобы быть в самый раз.</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lang w:val="ru-RU" w:eastAsia="zh-CN"/>
        </w:rPr>
        <w:t>Говоря о Чжу Кайшане, независимо от того, было ли это позже, когда он кропотливо разрешил конфликт с Хань Лаохаем, или, наконец, способствовал отказу от "Шаньдунской банды" и "Банды Рехэ", читатель почувствует его терпимость и отступление, сдержанные дела, перенесет бремя унижения и любовь и праведность прежде всего.</w:t>
      </w:r>
    </w:p>
    <w:p>
      <w:pPr>
        <w:keepNext w:val="0"/>
        <w:keepLines w:val="0"/>
        <w:pageBreakBefore w:val="0"/>
        <w:widowControl/>
        <w:kinsoku/>
        <w:wordWrap/>
        <w:overflowPunct/>
        <w:topLinePunct w:val="0"/>
        <w:autoSpaceDE/>
        <w:autoSpaceDN/>
        <w:bidi w:val="0"/>
        <w:adjustRightInd/>
        <w:snapToGrid/>
        <w:spacing w:after="0" w:line="360" w:lineRule="auto"/>
        <w:ind w:firstLine="680"/>
        <w:jc w:val="both"/>
        <w:textAlignment w:val="auto"/>
        <w:rPr>
          <w:rFonts w:hint="default" w:ascii="Times New Roman" w:hAnsi="Times New Roman" w:cs="Times New Roman"/>
          <w:sz w:val="28"/>
          <w:szCs w:val="28"/>
          <w:lang w:val="ru-RU" w:eastAsia="zh-CN"/>
        </w:rPr>
      </w:pPr>
      <w:r>
        <w:rPr>
          <w:rFonts w:hint="default" w:ascii="Times New Roman" w:hAnsi="Times New Roman" w:cs="Times New Roman"/>
          <w:sz w:val="28"/>
          <w:szCs w:val="28"/>
          <w:lang w:val="ru-RU" w:eastAsia="zh-CN"/>
        </w:rPr>
        <w:t>Такого рода моральное наследие - это далеко идущая дань уважения китайской цивилизации на протяжении двух тысяч лет, и это ориентир, к которому должен стремиться народ. Интерпретация и воплощение характера Чжу Кайшаня - доброжелательности, праведности, вежливости, мудрости и веры - также является воплощением стойкости веры и культуры миллионов голодных и бедных людей, которые были изгнаны из своих домов и "Прорыва в Гуаньдун"</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lang w:val="ru-RU" w:eastAsia="zh-CN"/>
        </w:rPr>
        <w:t>.</w:t>
      </w:r>
    </w:p>
    <w:p>
      <w:pPr>
        <w:keepNext w:val="0"/>
        <w:keepLines w:val="0"/>
        <w:pageBreakBefore w:val="0"/>
        <w:widowControl/>
        <w:kinsoku/>
        <w:wordWrap/>
        <w:overflowPunct/>
        <w:topLinePunct w:val="0"/>
        <w:autoSpaceDE/>
        <w:autoSpaceDN/>
        <w:bidi w:val="0"/>
        <w:adjustRightInd/>
        <w:snapToGrid/>
        <w:spacing w:after="0" w:line="360" w:lineRule="auto"/>
        <w:ind w:firstLine="680"/>
        <w:jc w:val="both"/>
        <w:textAlignment w:val="auto"/>
        <w:rPr>
          <w:rFonts w:hint="default" w:ascii="Times New Roman" w:hAnsi="Times New Roman" w:cs="Times New Roman"/>
          <w:sz w:val="28"/>
          <w:szCs w:val="28"/>
          <w:lang w:val="ru-RU" w:eastAsia="zh-CN"/>
        </w:rPr>
      </w:pPr>
      <w:r>
        <w:rPr>
          <w:rFonts w:hint="default" w:ascii="Times New Roman" w:hAnsi="Times New Roman" w:cs="Times New Roman"/>
          <w:sz w:val="28"/>
          <w:szCs w:val="28"/>
          <w:lang w:val="ru-RU" w:eastAsia="zh-CN"/>
        </w:rPr>
        <w:t>В то же время персонаж Чжу Кайшаня обладает интуитивным воплощением уникального "мужества" и "прорывного" духа "первопроходца".</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lang w:val="ru-RU" w:eastAsia="zh-CN"/>
        </w:rPr>
        <w:t>Подобно абзацу, который в одиночку ворвался в бандитское гнездо, чтобы спасти Чжу Чуаньвэнь, Чжу Кайшань поднялся на гору один, не сопротивлялся, столкнулся со многими бандитами, но выглядел спокойным, сразу перешел к делу и спросил причину, указав, что у несправедливости есть голова, а у долга есть хозяин, и долг должен быть погашен.</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lang w:val="ru-RU" w:eastAsia="zh-CN"/>
        </w:rPr>
        <w:t>Прежде всего, я должен сказать, что в "Прорыва в Гуаньдун" немного не хватает силы пера в понимании движений персонажей и передаче экспрессии, но живости его языка достаточно, чтобы компенсировать это.</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lang w:val="ru-RU" w:eastAsia="zh-CN"/>
        </w:rPr>
        <w:t>В начале этого периода, столкнувшись с заоблачно высокими запрашиваемыми ценами и толпой бандитов, Чжу Кайшань не видел и следа паники от начала до конца.</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lang w:val="ru-RU" w:eastAsia="zh-CN"/>
        </w:rPr>
        <w:t>С голыми руками и голыми кулаками нет лишних движений, четкая организация и слова на месте. Лучше попасть в точку. При неблагоприятных условиях похода на встречу в одиночку он по-прежнему непринужден и великодушен.</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lang w:val="ru-RU" w:eastAsia="zh-CN"/>
        </w:rPr>
        <w:t>Это импульс, накопленный за всю жизнь борьбы, и это также мужество говорить и смеяться о жизни и смерти, не меняя выражения лица.</w:t>
      </w:r>
    </w:p>
    <w:p>
      <w:pPr>
        <w:keepNext w:val="0"/>
        <w:keepLines w:val="0"/>
        <w:pageBreakBefore w:val="0"/>
        <w:widowControl/>
        <w:kinsoku/>
        <w:wordWrap/>
        <w:overflowPunct/>
        <w:topLinePunct w:val="0"/>
        <w:autoSpaceDE/>
        <w:autoSpaceDN/>
        <w:bidi w:val="0"/>
        <w:adjustRightInd/>
        <w:snapToGrid/>
        <w:spacing w:after="0" w:line="360" w:lineRule="auto"/>
        <w:ind w:firstLine="680"/>
        <w:jc w:val="both"/>
        <w:textAlignment w:val="auto"/>
        <w:rPr>
          <w:rFonts w:hint="default" w:ascii="Times New Roman" w:hAnsi="Times New Roman" w:cs="Times New Roman"/>
          <w:sz w:val="28"/>
          <w:szCs w:val="28"/>
          <w:lang w:val="ru-RU" w:eastAsia="zh-CN"/>
        </w:rPr>
      </w:pPr>
      <w:r>
        <w:rPr>
          <w:rFonts w:hint="default" w:ascii="Times New Roman" w:hAnsi="Times New Roman" w:cs="Times New Roman"/>
          <w:sz w:val="28"/>
          <w:szCs w:val="28"/>
          <w:lang w:val="ru-RU" w:eastAsia="zh-CN"/>
        </w:rPr>
        <w:t>По сравнению с другими выступлениями, будь то Чжу Чуаньвэнь, который был взволнован или даже труслив в логове бандита раньше, или Чжу Чуаньву, который был импульсивен и храбр в своей маленькой изобретательности, когда он играл против Чжэнь Саньцзяна позже, его сравнивали со своим отцом. Это хороший взгляд.</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lang w:val="ru-RU" w:eastAsia="zh-CN"/>
        </w:rPr>
        <w:t>В конце этого абзаца Чжу Кайшань ловко использовал жадность группы бандитов, таких как старая летучая мышь, а Чжу Чуаньцзе ловко организовал потерянное формирование и, наконец, поймал бандитов, и, поняв все дело, он смог взять на себя ответственность за одиночек и разрешить споры. Можно сказать, что это завершающий штрих, который заставляет людей чувствовать восхищение, когда они его читают.</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lang w:val="ru-RU" w:eastAsia="zh-CN"/>
        </w:rPr>
        <w:t>Планирование на будущее, мудрость и ясность - это воплощение великой мудрости и мужества.</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lang w:val="ru-RU" w:eastAsia="zh-CN"/>
        </w:rPr>
        <w:t>Такой неторопливый дух приключений и способность действовать мудро и отважно присущи бурной карьере Чжу Кайшаня.</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lang w:val="ru-RU" w:eastAsia="zh-CN"/>
        </w:rPr>
        <w:t>Убивать иностранцев, проникать в Гуаньдун, охотиться за золотом, заниматься сельским хозяйством, вести бизнес и управлять шахтами - этот дух "мужества" и "ломки" встроен в его мужскую кровь, которая, можно сказать, ярко сияет.</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lang w:val="ru-RU" w:eastAsia="zh-CN"/>
        </w:rPr>
        <w:t>Постановка персонажа Чжу Кайшаня является наиболее интуитивным и совершенным воплощением отважного и бесстрашного духа "пионера".</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lang w:val="ru-RU" w:eastAsia="zh-CN"/>
        </w:rPr>
        <w:t>Благодаря его совместимым традиционным моральным концепциям, унаследованной крови и убеждениям, а также различным проявлениям в его карьере, это также сгущение и проекция тысяч китайцев, которые прошли через тысячи трудностей ради выживания и достоинства в эпоху бедности и слабости, унаследовав моральные концепции и изо всех сил стараясь преследовать и усердно работай.</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lang w:val="ru-RU" w:eastAsia="zh-CN"/>
        </w:rPr>
        <w:t>Так Называемое "мужество" заключается в крови и упорстве, в вспышке и силе в критический момент; так называемое "мужество" заключается в борьбе и выборе, и это основа, которая не желает склоняться перед судьбой.</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lang w:val="ru-RU" w:eastAsia="zh-CN"/>
        </w:rPr>
        <w:t>В сочетании это высокий боевой дух "пионеров" и вдохновляющая сила.</w:t>
      </w:r>
    </w:p>
    <w:p>
      <w:pPr>
        <w:keepNext w:val="0"/>
        <w:keepLines w:val="0"/>
        <w:pageBreakBefore w:val="0"/>
        <w:widowControl/>
        <w:kinsoku/>
        <w:wordWrap/>
        <w:overflowPunct/>
        <w:topLinePunct w:val="0"/>
        <w:autoSpaceDE/>
        <w:autoSpaceDN/>
        <w:bidi w:val="0"/>
        <w:adjustRightInd/>
        <w:snapToGrid/>
        <w:spacing w:after="0" w:line="360" w:lineRule="auto"/>
        <w:ind w:firstLine="680"/>
        <w:jc w:val="both"/>
        <w:textAlignment w:val="auto"/>
        <w:rPr>
          <w:rFonts w:hint="default" w:ascii="Times New Roman" w:hAnsi="Times New Roman" w:cs="Times New Roman"/>
          <w:sz w:val="28"/>
          <w:szCs w:val="28"/>
          <w:lang w:val="ru-RU" w:eastAsia="zh-CN"/>
        </w:rPr>
      </w:pPr>
      <w:r>
        <w:rPr>
          <w:rFonts w:hint="default" w:ascii="Times New Roman" w:hAnsi="Times New Roman" w:cs="Times New Roman"/>
          <w:sz w:val="28"/>
          <w:szCs w:val="28"/>
          <w:lang w:val="ru-RU" w:eastAsia="zh-CN"/>
        </w:rPr>
        <w:t>Среди трех сыновей старой семьи Чжу можно сказать, что Чжу Чжуанву является самым персонифицированным.</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lang w:val="ru-RU" w:eastAsia="zh-CN"/>
        </w:rPr>
        <w:t>Это отличается от трусости в честности старшего Чжу Чуаньвэня, и это также отличается от стабильности в ловкости третьего Чжу Чуаньцзе.</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lang w:val="ru-RU" w:eastAsia="zh-CN"/>
        </w:rPr>
        <w:t>Второй сын, Чжу Чуаньву, - единственный, кто отказывается от литературы и следует боевым искусствам, единственный, кто является индивидуалистом и постоянно противостоит своим родителям, и единственный, кто действительно считается смелым любить и ненавидеть, но у него нет угрызений совести, он полон энтузиазма и слеп.</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lang w:val="ru-RU" w:eastAsia="zh-CN"/>
        </w:rPr>
        <w:t>Или, если оставить в стороне суть, он больше всего похож на Чжу Кайшаня, и, вероятно, больше всего похож на Чжу Кайшаня, когда тот был молод.</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lang w:val="ru-RU" w:eastAsia="zh-CN"/>
        </w:rPr>
        <w:t>Однако, в отличие от мудрой ответственности Чжу Кайшаня, Чжу Чуаньву никогда не был импульсивным, но чаще импульсивным и безрассудным.</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lang w:val="ru-RU" w:eastAsia="zh-CN"/>
        </w:rPr>
        <w:t>По сравнению с десятилетиями старыми и крепкими реками и озерами Чжу Кайшаня, Чжу Чуаньву больше похож на ошеломленную фигуру в зеленом стиле, которая не колеблется.</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lang w:val="ru-RU" w:eastAsia="zh-CN"/>
        </w:rPr>
        <w:t>Он действовал произвольно, импульсивно и безрассудно, и даже беспринципно.</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lang w:val="ru-RU" w:eastAsia="zh-CN"/>
        </w:rPr>
        <w:t>У него есть кровь молодых людей и дух борьбы, чтобы бросить вызов власти, но у него также есть ограниченность семьи Чжуан, и он менее вдумчивый и практичный.</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lang w:val="ru-RU" w:eastAsia="zh-CN"/>
        </w:rPr>
        <w:t>Будь то по дороге на север, или в качестве подмастерья, убегает ли он из дома, или умирает на "горном поле", его простота всегда выдает безрассудство делать все, что он хочет.</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lang w:val="ru-RU" w:eastAsia="zh-CN"/>
        </w:rPr>
        <w:t>В конце концов, даже его энергичная и нераскаянная любовь принесла в жертву счастье другой женщины.</w:t>
      </w:r>
    </w:p>
    <w:p>
      <w:pPr>
        <w:keepNext w:val="0"/>
        <w:keepLines w:val="0"/>
        <w:pageBreakBefore w:val="0"/>
        <w:widowControl/>
        <w:kinsoku/>
        <w:wordWrap/>
        <w:overflowPunct/>
        <w:topLinePunct w:val="0"/>
        <w:autoSpaceDE/>
        <w:autoSpaceDN/>
        <w:bidi w:val="0"/>
        <w:adjustRightInd/>
        <w:snapToGrid/>
        <w:spacing w:after="0" w:line="360" w:lineRule="auto"/>
        <w:ind w:firstLine="680"/>
        <w:jc w:val="both"/>
        <w:textAlignment w:val="auto"/>
        <w:rPr>
          <w:rFonts w:hint="default" w:ascii="Times New Roman" w:hAnsi="Times New Roman" w:cs="Times New Roman"/>
          <w:sz w:val="28"/>
          <w:szCs w:val="28"/>
          <w:lang w:val="ru-RU" w:eastAsia="zh-CN"/>
        </w:rPr>
      </w:pPr>
      <w:r>
        <w:rPr>
          <w:rFonts w:hint="default" w:ascii="Times New Roman" w:hAnsi="Times New Roman" w:cs="Times New Roman"/>
          <w:sz w:val="28"/>
          <w:szCs w:val="28"/>
          <w:lang w:val="ru-RU" w:eastAsia="zh-CN"/>
        </w:rPr>
        <w:t>Поначалу эта роль действительно не доставляла удовольствия.</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lang w:val="ru-RU" w:eastAsia="zh-CN"/>
        </w:rPr>
        <w:t>Но автору действительно нравится эта роль. Он превратил его из безрассудного ублюдка в безрассудного героя, а затем вложил в энергичный, кровавый и жестокий поток великой эпохи, и вложил в армию больше всего шипов, самых простых, самых импульсивных и самых храбрых, и, наконец, модернизировал его к национальному герою.</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lang w:val="ru-RU" w:eastAsia="zh-CN"/>
        </w:rPr>
        <w:t>По форме он Чжу Кайшань, но ему не хватает тех стратегий и амбиций, но в конце концов он стал своим собственным Чжу Чуанву, одним из самых энергичных "первопроходцев", окровавленным человеком, который прошел сквозь дым поля боя и храбро двинулся вперед.</w:t>
      </w:r>
    </w:p>
    <w:p>
      <w:pPr>
        <w:keepNext w:val="0"/>
        <w:keepLines w:val="0"/>
        <w:pageBreakBefore w:val="0"/>
        <w:widowControl/>
        <w:kinsoku/>
        <w:wordWrap/>
        <w:overflowPunct/>
        <w:topLinePunct w:val="0"/>
        <w:autoSpaceDE/>
        <w:autoSpaceDN/>
        <w:bidi w:val="0"/>
        <w:adjustRightInd/>
        <w:snapToGrid/>
        <w:spacing w:after="0" w:line="360" w:lineRule="auto"/>
        <w:ind w:firstLine="680"/>
        <w:jc w:val="both"/>
        <w:textAlignment w:val="auto"/>
        <w:rPr>
          <w:rFonts w:hint="default" w:ascii="Times New Roman" w:hAnsi="Times New Roman" w:cs="Times New Roman"/>
          <w:sz w:val="28"/>
          <w:szCs w:val="28"/>
          <w:lang w:val="ru-RU" w:eastAsia="zh-CN"/>
        </w:rPr>
      </w:pPr>
      <w:r>
        <w:rPr>
          <w:rFonts w:hint="default" w:ascii="Times New Roman" w:hAnsi="Times New Roman" w:cs="Times New Roman"/>
          <w:sz w:val="28"/>
          <w:szCs w:val="28"/>
          <w:lang w:val="ru-RU" w:eastAsia="zh-CN"/>
        </w:rPr>
        <w:t>Просто посмотрите на фрагмент его последней героической жертвы. "В огне глаза Чуанву были красными, а большой нож в его руке летал вверх и вниз, и один дьявол за другим падали ... Из-за сильной боли Чуанву мог только парировать, с большим количеством недостатков, и он был заколот снова в грудь. Дьявол сильно выгнулся со своим штыком, выгнув его дугой до самого основания стены.</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lang w:val="ru-RU" w:eastAsia="zh-CN"/>
        </w:rPr>
        <w:t>Чуанву уставился на японских солдат широко раскрытыми глазами, и огонь вот-вот должен был вырваться из его глаз... Чуанву трагически улыбнулся, схватил штык обеими руками, закричал и живым вытащил штык из своей груди!</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lang w:val="ru-RU" w:eastAsia="zh-CN"/>
        </w:rPr>
        <w:t>Кровь внезапно хлынула из его груди, и он медленно упал, как большое дерево"</w:t>
      </w:r>
      <w:r>
        <w:rPr>
          <w:rFonts w:hint="default" w:ascii="Times New Roman" w:hAnsi="Times New Roman" w:cs="Times New Roman"/>
          <w:sz w:val="28"/>
          <w:szCs w:val="28"/>
          <w:vertAlign w:val="superscript"/>
          <w:lang w:val="ru-RU" w:eastAsia="zh-CN"/>
        </w:rPr>
        <w:footnoteReference w:id="13"/>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lang w:val="ru-RU" w:eastAsia="zh-CN"/>
        </w:rPr>
        <w:t>Автор представил читателю период национальной опасности, который мы все хорошо знаем, в самой страстной форме, и он не мог удержаться от слез, когда читал это.</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lang w:val="ru-RU" w:eastAsia="zh-CN"/>
        </w:rPr>
        <w:t>И весь этот абзац также ярко выражает характер Чжуанву.</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lang w:val="ru-RU" w:eastAsia="zh-CN"/>
        </w:rPr>
        <w:t>Он всегда использовал силу и кровь, чтобы решать проблемы таким образом, было ли это, когда он был относительно слаб или после того, как его индивидуальная сила стала сильнее.</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lang w:val="ru-RU" w:eastAsia="zh-CN"/>
        </w:rPr>
        <w:t>Это было так, как если бы вначале, столкнувшись с грабителем, который подошел к двери, чтобы ограбить, он улизнул и попытался украсть золотой слиток. После того, как его обнаружили, мы с тобой были квиты.</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lang w:val="ru-RU" w:eastAsia="zh-CN"/>
        </w:rPr>
        <w:t>Всегда и во всем он стремится к справедливости и прямоте, не боясь жизни и смерти, идя прямо, будь то до и после военной службы или между жизнью и смертью.</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lang w:val="ru-RU" w:eastAsia="zh-CN"/>
        </w:rPr>
        <w:t>Тогда главарь разбойников сказал, что он маленький и смелый человек, и у него должен быть характер. Слова были точными, а слова кровавыми.</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lang w:val="ru-RU" w:eastAsia="zh-CN"/>
        </w:rPr>
        <w:t>У этого персонажа всегда было много недостатков, и его всегда загоняли в угол, но в конце концов он все равно расширил глаза, брызнул кровью и медленно упал, как большое дерево.</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lang w:val="ru-RU" w:eastAsia="zh-CN"/>
        </w:rPr>
        <w:t>Вся его импульсивность, слепота и иррациональность в последний момент были омрачены образом человека, который поднялся до небес и защищал свою страну, и это было в случае с настоящим героем.</w:t>
      </w:r>
    </w:p>
    <w:p>
      <w:pPr>
        <w:keepNext w:val="0"/>
        <w:keepLines w:val="0"/>
        <w:pageBreakBefore w:val="0"/>
        <w:widowControl/>
        <w:kinsoku/>
        <w:wordWrap/>
        <w:overflowPunct/>
        <w:topLinePunct w:val="0"/>
        <w:autoSpaceDE/>
        <w:autoSpaceDN/>
        <w:bidi w:val="0"/>
        <w:adjustRightInd/>
        <w:snapToGrid/>
        <w:spacing w:after="0" w:line="360" w:lineRule="auto"/>
        <w:ind w:firstLine="680"/>
        <w:jc w:val="both"/>
        <w:textAlignment w:val="auto"/>
        <w:rPr>
          <w:rFonts w:hint="default" w:ascii="Times New Roman" w:hAnsi="Times New Roman" w:cs="Times New Roman"/>
          <w:sz w:val="28"/>
          <w:szCs w:val="28"/>
          <w:lang w:val="ru-RU" w:eastAsia="zh-CN"/>
        </w:rPr>
      </w:pPr>
      <w:r>
        <w:rPr>
          <w:rFonts w:hint="default" w:ascii="Times New Roman" w:hAnsi="Times New Roman" w:cs="Times New Roman"/>
          <w:sz w:val="28"/>
          <w:szCs w:val="28"/>
          <w:lang w:val="ru-RU" w:eastAsia="zh-CN"/>
        </w:rPr>
        <w:t>От Чжу Кайшаня до Чжу Чуанву это просто продолжение и наследование образа двух поколений "пионеров".</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lang w:val="ru-RU" w:eastAsia="zh-CN"/>
        </w:rPr>
        <w:t>Наконец, после того, как Чжу Чуанву принял мученическую смерть, Чжу Кайшань и Чуанву Нян сказали самые болезненные вещи в своих сердцах. Чуанву был его самым болезненным сыном, и он ушел.</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lang w:val="ru-RU" w:eastAsia="zh-CN"/>
        </w:rPr>
        <w:t>Хотя он несколько раз говорил, что Чуанву - сбежавшая лошадь, которая может выжить, куда бы он ни пошел, оставьте его в покое.</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lang w:val="ru-RU" w:eastAsia="zh-CN"/>
        </w:rPr>
        <w:t>Но как отец, он похоронил такую любовь в своем сердце. Он знал, что Чуанву пережил серьезные катастрофы в горах и на воде, жил и умирал несколько раз. Когда он был солдатом, его жизнь была на кону каждый раз, когда он яростно сражался. Столкнувшись со своим подвигом Принявший мученическую смерть за свою страну, эмоционально сказал Чжу Кайшань, надеясь получить еще один шанс поговорить со своим сыном лицом к лицу и вернуть все места, о которых ему было жаль.</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lang w:val="ru-RU" w:eastAsia="zh-CN"/>
        </w:rPr>
        <w:t>Чуанву всегда хотел "вернуться домой", но в конце концов он использовал самый трагический способ.</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lang w:val="ru-RU" w:eastAsia="zh-CN"/>
        </w:rPr>
        <w:t>Этого редкого хрупкого выражения Чжу Кайшаня достаточно, чтобы обнаружить формирование и рост образа Чжу Чуанву, а также его сходство с Чжу Кайшанем.</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lang w:val="ru-RU" w:eastAsia="zh-CN"/>
        </w:rPr>
        <w:t>"Первопроходчество" Чжу Чуаньву - это его собственный путь. Он импульсивен и искренен. Он немного умен, но не очень мудр. Он искал любовь, которую он хочет, и жизнь, которую он хочет, пока, наконец, не поступил на военную службу и не добился того, чего он хочет.</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lang w:val="ru-RU" w:eastAsia="zh-CN"/>
        </w:rPr>
        <w:t>Он храбр и бесстрашен, невзирая на ветер и дождь, невзирая на переплетение жизни и смерти.</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lang w:val="ru-RU" w:eastAsia="zh-CN"/>
        </w:rPr>
        <w:t>Он был безрассуден, своенравен и безрассуден, и в конце концов сублимировался из-за своего финала, оставив горячего человека с железными костями.</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lang w:val="ru-RU" w:eastAsia="zh-CN"/>
        </w:rPr>
        <w:t>А у "пионера" Чжу Кайшаня, помимо него самого, есть еще семья, вера и будущее.</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lang w:val="ru-RU" w:eastAsia="zh-CN"/>
        </w:rPr>
        <w:t>Он самый суровый и самый беспринципный по отношению к Чжуанву. У них одна кровь, но Чжу Кайшань более зрелый, мудрый и решительный.</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lang w:val="ru-RU" w:eastAsia="zh-CN"/>
        </w:rPr>
        <w:t>У него есть неизменное мужество, страна дома; решимость и вера в то, что страна не умрет, и семья не умрет.</w:t>
      </w:r>
    </w:p>
    <w:p>
      <w:pPr>
        <w:keepNext w:val="0"/>
        <w:keepLines w:val="0"/>
        <w:pageBreakBefore w:val="0"/>
        <w:widowControl/>
        <w:kinsoku/>
        <w:wordWrap/>
        <w:overflowPunct/>
        <w:topLinePunct w:val="0"/>
        <w:autoSpaceDE/>
        <w:autoSpaceDN/>
        <w:bidi w:val="0"/>
        <w:adjustRightInd/>
        <w:snapToGrid/>
        <w:spacing w:after="0" w:line="360" w:lineRule="auto"/>
        <w:ind w:firstLine="680"/>
        <w:jc w:val="both"/>
        <w:textAlignment w:val="auto"/>
        <w:rPr>
          <w:rFonts w:hint="default" w:ascii="Times New Roman" w:hAnsi="Times New Roman" w:cs="Times New Roman"/>
          <w:sz w:val="28"/>
          <w:szCs w:val="28"/>
          <w:lang w:val="ru-RU" w:eastAsia="zh-CN"/>
        </w:rPr>
      </w:pPr>
      <w:bookmarkStart w:id="2" w:name="_Toc28490"/>
      <w:r>
        <w:rPr>
          <w:rFonts w:hint="default" w:ascii="Times New Roman" w:hAnsi="Times New Roman" w:cs="Times New Roman"/>
          <w:sz w:val="28"/>
          <w:szCs w:val="28"/>
          <w:lang w:val="ru-RU" w:eastAsia="zh-CN"/>
        </w:rPr>
        <w:t>2.4.3 Интерпретация женского образа "перехода в Гуаньдун"</w:t>
      </w:r>
      <w:bookmarkEnd w:id="2"/>
    </w:p>
    <w:p>
      <w:pPr>
        <w:keepNext w:val="0"/>
        <w:keepLines w:val="0"/>
        <w:pageBreakBefore w:val="0"/>
        <w:widowControl/>
        <w:kinsoku/>
        <w:wordWrap/>
        <w:overflowPunct/>
        <w:topLinePunct w:val="0"/>
        <w:autoSpaceDE/>
        <w:autoSpaceDN/>
        <w:bidi w:val="0"/>
        <w:adjustRightInd/>
        <w:snapToGrid/>
        <w:spacing w:after="0" w:line="360" w:lineRule="auto"/>
        <w:ind w:firstLine="680"/>
        <w:jc w:val="both"/>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 xml:space="preserve">Мы берем отличительный и насыщенный образ женщины в </w:t>
      </w:r>
      <w:r>
        <w:rPr>
          <w:rFonts w:hint="default" w:ascii="Times New Roman" w:hAnsi="Times New Roman" w:cs="Times New Roman"/>
          <w:sz w:val="28"/>
          <w:szCs w:val="28"/>
          <w:lang w:val="ru-RU" w:eastAsia="zh-CN"/>
        </w:rPr>
        <w:t>"</w:t>
      </w:r>
      <w:r>
        <w:rPr>
          <w:rFonts w:hint="default" w:ascii="Times New Roman" w:hAnsi="Times New Roman" w:cs="Times New Roman"/>
          <w:sz w:val="28"/>
          <w:szCs w:val="28"/>
          <w:lang w:val="en-US" w:eastAsia="zh-CN"/>
        </w:rPr>
        <w:t>переход</w:t>
      </w:r>
      <w:r>
        <w:rPr>
          <w:rFonts w:hint="default" w:ascii="Times New Roman" w:hAnsi="Times New Roman" w:cs="Times New Roman"/>
          <w:sz w:val="28"/>
          <w:szCs w:val="28"/>
          <w:lang w:val="ru-RU" w:eastAsia="zh-CN"/>
        </w:rPr>
        <w:t>е</w:t>
      </w:r>
      <w:r>
        <w:rPr>
          <w:rFonts w:hint="default" w:ascii="Times New Roman" w:hAnsi="Times New Roman" w:cs="Times New Roman"/>
          <w:sz w:val="28"/>
          <w:szCs w:val="28"/>
          <w:lang w:val="en-US" w:eastAsia="zh-CN"/>
        </w:rPr>
        <w:t xml:space="preserve"> в Гуаньдун</w:t>
      </w:r>
      <w:r>
        <w:rPr>
          <w:rFonts w:hint="default" w:ascii="Times New Roman" w:hAnsi="Times New Roman" w:cs="Times New Roman"/>
          <w:sz w:val="28"/>
          <w:szCs w:val="28"/>
          <w:lang w:val="ru-RU" w:eastAsia="zh-CN"/>
        </w:rPr>
        <w:t>"</w:t>
      </w:r>
      <w:r>
        <w:rPr>
          <w:rFonts w:hint="default" w:ascii="Times New Roman" w:hAnsi="Times New Roman" w:cs="Times New Roman"/>
          <w:sz w:val="28"/>
          <w:szCs w:val="28"/>
          <w:lang w:val="en-US" w:eastAsia="zh-CN"/>
        </w:rPr>
        <w:t xml:space="preserve"> в качестве примера для анализа образа женщины в </w:t>
      </w:r>
      <w:r>
        <w:rPr>
          <w:rFonts w:hint="default" w:ascii="Times New Roman" w:hAnsi="Times New Roman" w:cs="Times New Roman"/>
          <w:sz w:val="28"/>
          <w:szCs w:val="28"/>
          <w:lang w:val="ru-RU" w:eastAsia="zh-CN"/>
        </w:rPr>
        <w:t xml:space="preserve">"переходе </w:t>
      </w:r>
      <w:r>
        <w:rPr>
          <w:rFonts w:hint="default" w:ascii="Times New Roman" w:hAnsi="Times New Roman" w:cs="Times New Roman"/>
          <w:sz w:val="28"/>
          <w:szCs w:val="28"/>
          <w:lang w:val="en-US" w:eastAsia="zh-CN"/>
        </w:rPr>
        <w:t xml:space="preserve">литературу </w:t>
      </w:r>
      <w:r>
        <w:rPr>
          <w:rFonts w:hint="default" w:ascii="Times New Roman" w:hAnsi="Times New Roman" w:cs="Times New Roman"/>
          <w:sz w:val="28"/>
          <w:szCs w:val="28"/>
          <w:lang w:val="ru-RU" w:eastAsia="zh-CN"/>
        </w:rPr>
        <w:t>в Гуаньдун"</w:t>
      </w:r>
      <w:r>
        <w:rPr>
          <w:rFonts w:hint="default" w:ascii="Times New Roman" w:hAnsi="Times New Roman" w:cs="Times New Roman"/>
          <w:sz w:val="28"/>
          <w:szCs w:val="28"/>
          <w:lang w:val="en-US" w:eastAsia="zh-CN"/>
        </w:rPr>
        <w:t xml:space="preserve">. Можно сказать, что женский образ в </w:t>
      </w:r>
      <w:r>
        <w:rPr>
          <w:rFonts w:hint="default" w:ascii="Times New Roman" w:hAnsi="Times New Roman" w:cs="Times New Roman"/>
          <w:sz w:val="28"/>
          <w:szCs w:val="28"/>
          <w:lang w:val="ru-RU" w:eastAsia="zh-CN"/>
        </w:rPr>
        <w:t>"</w:t>
      </w:r>
      <w:r>
        <w:rPr>
          <w:rFonts w:hint="default" w:ascii="Times New Roman" w:hAnsi="Times New Roman" w:cs="Times New Roman"/>
          <w:sz w:val="28"/>
          <w:szCs w:val="28"/>
          <w:lang w:val="en-US" w:eastAsia="zh-CN"/>
        </w:rPr>
        <w:t>переходе в Гуаньдун</w:t>
      </w:r>
      <w:r>
        <w:rPr>
          <w:rFonts w:hint="default" w:ascii="Times New Roman" w:hAnsi="Times New Roman" w:cs="Times New Roman"/>
          <w:sz w:val="28"/>
          <w:szCs w:val="28"/>
          <w:lang w:val="ru-RU" w:eastAsia="zh-CN"/>
        </w:rPr>
        <w:t>"</w:t>
      </w:r>
      <w:r>
        <w:rPr>
          <w:rFonts w:hint="default" w:ascii="Times New Roman" w:hAnsi="Times New Roman" w:cs="Times New Roman"/>
          <w:sz w:val="28"/>
          <w:szCs w:val="28"/>
          <w:lang w:val="en-US" w:eastAsia="zh-CN"/>
        </w:rPr>
        <w:t xml:space="preserve"> обладает тяжелым очарованием традиций, независимостью и силой первопроходцев, которые берут на себя собственные обязанности. На нем также выгравированы отличительные региональные особенности.</w:t>
      </w:r>
    </w:p>
    <w:p>
      <w:pPr>
        <w:keepNext w:val="0"/>
        <w:keepLines w:val="0"/>
        <w:pageBreakBefore w:val="0"/>
        <w:widowControl/>
        <w:kinsoku/>
        <w:wordWrap/>
        <w:overflowPunct/>
        <w:topLinePunct w:val="0"/>
        <w:autoSpaceDE/>
        <w:autoSpaceDN/>
        <w:bidi w:val="0"/>
        <w:adjustRightInd/>
        <w:snapToGrid/>
        <w:spacing w:after="0" w:line="360" w:lineRule="auto"/>
        <w:ind w:firstLine="680"/>
        <w:jc w:val="both"/>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 xml:space="preserve">Формирование роли Чжуанву Нян в </w:t>
      </w:r>
      <w:r>
        <w:rPr>
          <w:rFonts w:hint="default" w:ascii="Times New Roman" w:hAnsi="Times New Roman" w:cs="Times New Roman"/>
          <w:sz w:val="28"/>
          <w:szCs w:val="28"/>
          <w:lang w:val="ru-RU" w:eastAsia="zh-CN"/>
        </w:rPr>
        <w:t>"</w:t>
      </w:r>
      <w:r>
        <w:rPr>
          <w:rFonts w:hint="default" w:ascii="Times New Roman" w:hAnsi="Times New Roman" w:cs="Times New Roman"/>
          <w:sz w:val="28"/>
          <w:szCs w:val="28"/>
          <w:lang w:val="en-US" w:eastAsia="zh-CN"/>
        </w:rPr>
        <w:t>переход</w:t>
      </w:r>
      <w:r>
        <w:rPr>
          <w:rFonts w:hint="default" w:ascii="Times New Roman" w:hAnsi="Times New Roman" w:cs="Times New Roman"/>
          <w:sz w:val="28"/>
          <w:szCs w:val="28"/>
          <w:lang w:val="ru-RU" w:eastAsia="zh-CN"/>
        </w:rPr>
        <w:t>е</w:t>
      </w:r>
      <w:r>
        <w:rPr>
          <w:rFonts w:hint="default" w:ascii="Times New Roman" w:hAnsi="Times New Roman" w:cs="Times New Roman"/>
          <w:sz w:val="28"/>
          <w:szCs w:val="28"/>
          <w:lang w:val="en-US" w:eastAsia="zh-CN"/>
        </w:rPr>
        <w:t xml:space="preserve"> в Гуаньдун</w:t>
      </w:r>
      <w:r>
        <w:rPr>
          <w:rFonts w:hint="default" w:ascii="Times New Roman" w:hAnsi="Times New Roman" w:cs="Times New Roman"/>
          <w:sz w:val="28"/>
          <w:szCs w:val="28"/>
          <w:lang w:val="ru-RU" w:eastAsia="zh-CN"/>
        </w:rPr>
        <w:t xml:space="preserve">" </w:t>
      </w:r>
      <w:r>
        <w:rPr>
          <w:rFonts w:hint="default" w:ascii="Times New Roman" w:hAnsi="Times New Roman" w:cs="Times New Roman"/>
          <w:sz w:val="28"/>
          <w:szCs w:val="28"/>
          <w:lang w:val="en-US" w:eastAsia="zh-CN"/>
        </w:rPr>
        <w:t xml:space="preserve">можно назвать наиболее типичным образом женщины в </w:t>
      </w:r>
      <w:r>
        <w:rPr>
          <w:rFonts w:hint="default" w:ascii="Times New Roman" w:hAnsi="Times New Roman" w:cs="Times New Roman"/>
          <w:sz w:val="28"/>
          <w:szCs w:val="28"/>
          <w:lang w:val="ru-RU" w:eastAsia="zh-CN"/>
        </w:rPr>
        <w:t>"</w:t>
      </w:r>
      <w:r>
        <w:rPr>
          <w:rFonts w:hint="default" w:ascii="Times New Roman" w:hAnsi="Times New Roman" w:cs="Times New Roman"/>
          <w:sz w:val="28"/>
          <w:szCs w:val="28"/>
          <w:lang w:val="en-US" w:eastAsia="zh-CN"/>
        </w:rPr>
        <w:t>переходе литературу в Гуаньдун</w:t>
      </w:r>
      <w:r>
        <w:rPr>
          <w:rFonts w:hint="default" w:ascii="Times New Roman" w:hAnsi="Times New Roman" w:cs="Times New Roman"/>
          <w:sz w:val="28"/>
          <w:szCs w:val="28"/>
          <w:lang w:val="ru-RU" w:eastAsia="zh-CN"/>
        </w:rPr>
        <w:t>"</w:t>
      </w:r>
      <w:r>
        <w:rPr>
          <w:rFonts w:hint="default" w:ascii="Times New Roman" w:hAnsi="Times New Roman" w:cs="Times New Roman"/>
          <w:sz w:val="28"/>
          <w:szCs w:val="28"/>
          <w:lang w:val="en-US" w:eastAsia="zh-CN"/>
        </w:rPr>
        <w:t xml:space="preserve">, и это также воплощение образа трудолюбивой, смелой и приземленной, традиционной и нежной женщина в процессе </w:t>
      </w:r>
      <w:r>
        <w:rPr>
          <w:rFonts w:hint="default" w:ascii="Times New Roman" w:hAnsi="Times New Roman" w:cs="Times New Roman"/>
          <w:sz w:val="28"/>
          <w:szCs w:val="28"/>
          <w:lang w:val="ru-RU" w:eastAsia="zh-CN"/>
        </w:rPr>
        <w:t>"перехода в Гуаньдун"</w:t>
      </w:r>
      <w:r>
        <w:rPr>
          <w:rFonts w:hint="default" w:ascii="Times New Roman" w:hAnsi="Times New Roman" w:cs="Times New Roman"/>
          <w:sz w:val="28"/>
          <w:szCs w:val="28"/>
          <w:lang w:val="en-US" w:eastAsia="zh-CN"/>
        </w:rPr>
        <w:t xml:space="preserve">, что соответствует предыдущему образу </w:t>
      </w:r>
      <w:r>
        <w:rPr>
          <w:rFonts w:hint="default" w:ascii="Times New Roman" w:hAnsi="Times New Roman" w:cs="Times New Roman"/>
          <w:sz w:val="28"/>
          <w:szCs w:val="28"/>
          <w:lang w:val="ru-RU" w:eastAsia="zh-CN"/>
        </w:rPr>
        <w:t>"</w:t>
      </w:r>
      <w:r>
        <w:rPr>
          <w:rFonts w:hint="default" w:ascii="Times New Roman" w:hAnsi="Times New Roman" w:cs="Times New Roman"/>
          <w:sz w:val="28"/>
          <w:szCs w:val="28"/>
          <w:lang w:val="en-US" w:eastAsia="zh-CN"/>
        </w:rPr>
        <w:t>пионерки</w:t>
      </w:r>
      <w:r>
        <w:rPr>
          <w:rFonts w:hint="default" w:ascii="Times New Roman" w:hAnsi="Times New Roman" w:cs="Times New Roman"/>
          <w:sz w:val="28"/>
          <w:szCs w:val="28"/>
          <w:lang w:val="ru-RU" w:eastAsia="zh-CN"/>
        </w:rPr>
        <w:t>"</w:t>
      </w:r>
      <w:r>
        <w:rPr>
          <w:rFonts w:hint="default" w:ascii="Times New Roman" w:hAnsi="Times New Roman" w:cs="Times New Roman"/>
          <w:sz w:val="28"/>
          <w:szCs w:val="28"/>
          <w:lang w:val="en-US" w:eastAsia="zh-CN"/>
        </w:rPr>
        <w:t>. Эта роль связана с ответственностью за одиночество и поведением в семье. Она независима и интегрирована со своим мужем. У нее сильные эмоции и материнский талант, она придерживается морали, на которой настаивает, и обладает атмосферной ответственностью и уникальной харизмой.</w:t>
      </w:r>
    </w:p>
    <w:p>
      <w:pPr>
        <w:keepNext w:val="0"/>
        <w:keepLines w:val="0"/>
        <w:pageBreakBefore w:val="0"/>
        <w:widowControl/>
        <w:kinsoku/>
        <w:wordWrap/>
        <w:overflowPunct/>
        <w:topLinePunct w:val="0"/>
        <w:autoSpaceDE/>
        <w:autoSpaceDN/>
        <w:bidi w:val="0"/>
        <w:adjustRightInd/>
        <w:snapToGrid/>
        <w:spacing w:after="0" w:line="360" w:lineRule="auto"/>
        <w:ind w:firstLine="680"/>
        <w:jc w:val="both"/>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 xml:space="preserve">Прежде всего, Чжуаньвуньян обладает сильным характером и способностью к твердому суждению. Эта способность была особенно продемонстрирована перед воссоединением их семьи. В процессе </w:t>
      </w:r>
      <w:r>
        <w:rPr>
          <w:rFonts w:hint="default" w:ascii="Times New Roman" w:hAnsi="Times New Roman" w:cs="Times New Roman"/>
          <w:sz w:val="28"/>
          <w:szCs w:val="28"/>
          <w:lang w:val="ru-RU" w:eastAsia="zh-CN"/>
        </w:rPr>
        <w:t>"</w:t>
      </w:r>
      <w:r>
        <w:rPr>
          <w:rFonts w:hint="default" w:ascii="Times New Roman" w:hAnsi="Times New Roman" w:cs="Times New Roman"/>
          <w:sz w:val="28"/>
          <w:szCs w:val="28"/>
          <w:lang w:val="en-US" w:eastAsia="zh-CN"/>
        </w:rPr>
        <w:t>поиска мужа</w:t>
      </w:r>
      <w:r>
        <w:rPr>
          <w:rFonts w:hint="default" w:ascii="Times New Roman" w:hAnsi="Times New Roman" w:cs="Times New Roman"/>
          <w:sz w:val="28"/>
          <w:szCs w:val="28"/>
          <w:lang w:val="ru-RU" w:eastAsia="zh-CN"/>
        </w:rPr>
        <w:t>"</w:t>
      </w:r>
      <w:r>
        <w:rPr>
          <w:rFonts w:hint="default" w:ascii="Times New Roman" w:hAnsi="Times New Roman" w:cs="Times New Roman"/>
          <w:sz w:val="28"/>
          <w:szCs w:val="28"/>
          <w:lang w:val="en-US" w:eastAsia="zh-CN"/>
        </w:rPr>
        <w:t xml:space="preserve"> эту женщину можно назвать опорой для нескольких сыновей.</w:t>
      </w:r>
      <w:r>
        <w:rPr>
          <w:rFonts w:hint="default" w:ascii="Times New Roman" w:hAnsi="Times New Roman" w:cs="Times New Roman"/>
          <w:sz w:val="28"/>
          <w:szCs w:val="28"/>
          <w:lang w:val="ru-RU" w:eastAsia="zh-CN"/>
        </w:rPr>
        <w:t xml:space="preserve"> </w:t>
      </w:r>
      <w:r>
        <w:rPr>
          <w:rFonts w:hint="default" w:ascii="Times New Roman" w:hAnsi="Times New Roman" w:cs="Times New Roman"/>
          <w:sz w:val="28"/>
          <w:szCs w:val="28"/>
          <w:lang w:val="en-US" w:eastAsia="zh-CN"/>
        </w:rPr>
        <w:t xml:space="preserve">Первый взгляд на предыдущий раз, когда я узнала о трагедии семьи моей матери, - Чуанву Нян вытерла слезы </w:t>
      </w:r>
      <w:r>
        <w:rPr>
          <w:rFonts w:hint="default" w:ascii="Times New Roman" w:hAnsi="Times New Roman" w:cs="Times New Roman"/>
          <w:sz w:val="28"/>
          <w:szCs w:val="28"/>
          <w:lang w:val="ru-RU" w:eastAsia="zh-CN"/>
        </w:rPr>
        <w:t>"</w:t>
      </w:r>
      <w:r>
        <w:rPr>
          <w:rFonts w:hint="default" w:ascii="Times New Roman" w:hAnsi="Times New Roman" w:cs="Times New Roman"/>
          <w:sz w:val="28"/>
          <w:szCs w:val="28"/>
          <w:lang w:val="en-US" w:eastAsia="zh-CN"/>
        </w:rPr>
        <w:t>...Срубите старые тополя во дворе... Сделайте два тонких деревянных гроба, вы не можете позволить своим дедушке и бабушке просто уйти</w:t>
      </w:r>
      <w:r>
        <w:rPr>
          <w:rFonts w:hint="default" w:ascii="Times New Roman" w:hAnsi="Times New Roman" w:cs="Times New Roman"/>
          <w:sz w:val="28"/>
          <w:szCs w:val="28"/>
          <w:lang w:val="ru-RU" w:eastAsia="zh-CN"/>
        </w:rPr>
        <w:t>"</w:t>
      </w:r>
      <w:r>
        <w:rPr>
          <w:rFonts w:hint="default" w:ascii="Times New Roman" w:hAnsi="Times New Roman" w:cs="Times New Roman"/>
          <w:sz w:val="28"/>
          <w:szCs w:val="28"/>
          <w:lang w:val="en-US" w:eastAsia="zh-CN"/>
        </w:rPr>
        <w:t xml:space="preserve">. Чуанву Нян закрыла глаза. </w:t>
      </w:r>
      <w:r>
        <w:rPr>
          <w:rFonts w:hint="default" w:ascii="Times New Roman" w:hAnsi="Times New Roman" w:cs="Times New Roman"/>
          <w:sz w:val="28"/>
          <w:szCs w:val="28"/>
          <w:lang w:val="ru-RU" w:eastAsia="zh-CN"/>
        </w:rPr>
        <w:t>"</w:t>
      </w:r>
      <w:r>
        <w:rPr>
          <w:rFonts w:hint="default" w:ascii="Times New Roman" w:hAnsi="Times New Roman" w:cs="Times New Roman"/>
          <w:sz w:val="28"/>
          <w:szCs w:val="28"/>
          <w:lang w:val="en-US" w:eastAsia="zh-CN"/>
        </w:rPr>
        <w:t>Меня это больше не волнует, убей!</w:t>
      </w:r>
      <w:r>
        <w:rPr>
          <w:rFonts w:hint="default" w:ascii="Times New Roman" w:hAnsi="Times New Roman" w:cs="Times New Roman"/>
          <w:sz w:val="28"/>
          <w:szCs w:val="28"/>
          <w:lang w:val="ru-RU" w:eastAsia="zh-CN"/>
        </w:rPr>
        <w:t>"</w:t>
      </w:r>
      <w:r>
        <w:rPr>
          <w:rFonts w:hint="default" w:ascii="Times New Roman" w:hAnsi="Times New Roman" w:cs="Times New Roman"/>
          <w:sz w:val="28"/>
          <w:szCs w:val="28"/>
          <w:vertAlign w:val="superscript"/>
          <w:lang w:val="ru-RU" w:eastAsia="zh-CN"/>
        </w:rPr>
        <w:footnoteReference w:id="14"/>
      </w:r>
      <w:r>
        <w:rPr>
          <w:rFonts w:hint="default" w:ascii="Times New Roman" w:hAnsi="Times New Roman" w:cs="Times New Roman"/>
          <w:sz w:val="28"/>
          <w:szCs w:val="28"/>
          <w:lang w:val="ru-RU" w:eastAsia="zh-CN"/>
        </w:rPr>
        <w:t xml:space="preserve"> </w:t>
      </w:r>
      <w:r>
        <w:rPr>
          <w:rFonts w:hint="default" w:ascii="Times New Roman" w:hAnsi="Times New Roman" w:cs="Times New Roman"/>
          <w:sz w:val="28"/>
          <w:szCs w:val="28"/>
          <w:lang w:val="en-US" w:eastAsia="zh-CN"/>
        </w:rPr>
        <w:t>В горе этот патерналистский персонаж проявил достаточно сыновней почтительности, достаточно настойчивости и достаточно решительности.</w:t>
      </w:r>
      <w:r>
        <w:rPr>
          <w:rFonts w:hint="default" w:ascii="Times New Roman" w:hAnsi="Times New Roman" w:cs="Times New Roman"/>
          <w:sz w:val="28"/>
          <w:szCs w:val="28"/>
          <w:lang w:val="ru-RU" w:eastAsia="zh-CN"/>
        </w:rPr>
        <w:t xml:space="preserve"> </w:t>
      </w:r>
      <w:r>
        <w:rPr>
          <w:rFonts w:hint="default" w:ascii="Times New Roman" w:hAnsi="Times New Roman" w:cs="Times New Roman"/>
          <w:sz w:val="28"/>
          <w:szCs w:val="28"/>
          <w:lang w:val="en-US" w:eastAsia="zh-CN"/>
        </w:rPr>
        <w:t>Как самое печальное место, я могу похоронить свои чувства глубоко в своем сердце и решительно сделать выбор.</w:t>
      </w:r>
      <w:r>
        <w:rPr>
          <w:rFonts w:hint="default" w:ascii="Times New Roman" w:hAnsi="Times New Roman" w:cs="Times New Roman"/>
          <w:sz w:val="28"/>
          <w:szCs w:val="28"/>
          <w:lang w:val="ru-RU" w:eastAsia="zh-CN"/>
        </w:rPr>
        <w:t xml:space="preserve"> </w:t>
      </w:r>
      <w:r>
        <w:rPr>
          <w:rFonts w:hint="default" w:ascii="Times New Roman" w:hAnsi="Times New Roman" w:cs="Times New Roman"/>
          <w:sz w:val="28"/>
          <w:szCs w:val="28"/>
          <w:lang w:val="en-US" w:eastAsia="zh-CN"/>
        </w:rPr>
        <w:t>В период, предшествовавший первоначальной миграции, она, казалось, сохраняла чистейшее спокойствие и самый простой способ справляться с невзгодами.</w:t>
      </w:r>
      <w:r>
        <w:rPr>
          <w:rFonts w:hint="default" w:ascii="Times New Roman" w:hAnsi="Times New Roman" w:cs="Times New Roman"/>
          <w:sz w:val="28"/>
          <w:szCs w:val="28"/>
          <w:lang w:val="ru-RU" w:eastAsia="zh-CN"/>
        </w:rPr>
        <w:t xml:space="preserve"> </w:t>
      </w:r>
      <w:r>
        <w:rPr>
          <w:rFonts w:hint="default" w:ascii="Times New Roman" w:hAnsi="Times New Roman" w:cs="Times New Roman"/>
          <w:sz w:val="28"/>
          <w:szCs w:val="28"/>
          <w:lang w:val="en-US" w:eastAsia="zh-CN"/>
        </w:rPr>
        <w:t>В то же время в ее силе есть и хрупкость, присущая женщине, и слишком глубокие эмоции.</w:t>
      </w:r>
      <w:r>
        <w:rPr>
          <w:rFonts w:hint="default" w:ascii="Times New Roman" w:hAnsi="Times New Roman" w:cs="Times New Roman"/>
          <w:sz w:val="28"/>
          <w:szCs w:val="28"/>
          <w:lang w:val="ru-RU" w:eastAsia="zh-CN"/>
        </w:rPr>
        <w:t xml:space="preserve"> </w:t>
      </w:r>
      <w:r>
        <w:rPr>
          <w:rFonts w:hint="default" w:ascii="Times New Roman" w:hAnsi="Times New Roman" w:cs="Times New Roman"/>
          <w:sz w:val="28"/>
          <w:szCs w:val="28"/>
          <w:lang w:val="en-US" w:eastAsia="zh-CN"/>
        </w:rPr>
        <w:t xml:space="preserve">Это также привело ее в глубокое отчаяние после того, как она пережила серию огромных ударов, связанных с исчезновением родственников ее семьи, безнадежным браком ее старшего сына и </w:t>
      </w:r>
      <w:r>
        <w:rPr>
          <w:rFonts w:hint="default" w:ascii="Times New Roman" w:hAnsi="Times New Roman" w:cs="Times New Roman"/>
          <w:sz w:val="28"/>
          <w:szCs w:val="28"/>
          <w:lang w:val="ru-RU" w:eastAsia="zh-CN"/>
        </w:rPr>
        <w:t>"</w:t>
      </w:r>
      <w:r>
        <w:rPr>
          <w:rFonts w:hint="default" w:ascii="Times New Roman" w:hAnsi="Times New Roman" w:cs="Times New Roman"/>
          <w:sz w:val="28"/>
          <w:szCs w:val="28"/>
          <w:lang w:val="en-US" w:eastAsia="zh-CN"/>
        </w:rPr>
        <w:t>смертью</w:t>
      </w:r>
      <w:r>
        <w:rPr>
          <w:rFonts w:hint="default" w:ascii="Times New Roman" w:hAnsi="Times New Roman" w:cs="Times New Roman"/>
          <w:sz w:val="28"/>
          <w:szCs w:val="28"/>
          <w:lang w:val="ru-RU" w:eastAsia="zh-CN"/>
        </w:rPr>
        <w:t>"</w:t>
      </w:r>
      <w:r>
        <w:rPr>
          <w:rFonts w:hint="default" w:ascii="Times New Roman" w:hAnsi="Times New Roman" w:cs="Times New Roman"/>
          <w:sz w:val="28"/>
          <w:szCs w:val="28"/>
          <w:lang w:val="en-US" w:eastAsia="zh-CN"/>
        </w:rPr>
        <w:t xml:space="preserve"> ее мужа.</w:t>
      </w:r>
      <w:r>
        <w:rPr>
          <w:rFonts w:hint="default" w:ascii="Times New Roman" w:hAnsi="Times New Roman" w:cs="Times New Roman"/>
          <w:sz w:val="28"/>
          <w:szCs w:val="28"/>
          <w:lang w:val="ru-RU" w:eastAsia="zh-CN"/>
        </w:rPr>
        <w:t xml:space="preserve"> "</w:t>
      </w:r>
      <w:r>
        <w:rPr>
          <w:rFonts w:hint="default" w:ascii="Times New Roman" w:hAnsi="Times New Roman" w:cs="Times New Roman"/>
          <w:sz w:val="28"/>
          <w:szCs w:val="28"/>
          <w:lang w:val="en-US" w:eastAsia="zh-CN"/>
        </w:rPr>
        <w:t xml:space="preserve">Мать Вэнь обычно крепко обнимала ребенка и кричала: </w:t>
      </w:r>
      <w:r>
        <w:rPr>
          <w:rFonts w:hint="default" w:ascii="Times New Roman" w:hAnsi="Times New Roman" w:cs="Times New Roman"/>
          <w:sz w:val="28"/>
          <w:szCs w:val="28"/>
          <w:lang w:val="ru-RU" w:eastAsia="zh-CN"/>
        </w:rPr>
        <w:t>"</w:t>
      </w:r>
      <w:r>
        <w:rPr>
          <w:rFonts w:hint="default" w:ascii="Times New Roman" w:hAnsi="Times New Roman" w:cs="Times New Roman"/>
          <w:sz w:val="28"/>
          <w:szCs w:val="28"/>
          <w:lang w:val="en-US" w:eastAsia="zh-CN"/>
        </w:rPr>
        <w:t>Саньер, моя мать больше не хочет тащить тебя вниз, моя мать пойдет к твоему отцу, ты можешь быстро идти и спасать свою жизнь</w:t>
      </w:r>
      <w:r>
        <w:rPr>
          <w:rFonts w:hint="default" w:ascii="Times New Roman" w:hAnsi="Times New Roman" w:cs="Times New Roman"/>
          <w:sz w:val="28"/>
          <w:szCs w:val="28"/>
          <w:lang w:val="ru-RU" w:eastAsia="zh-CN"/>
        </w:rPr>
        <w:t>"</w:t>
      </w:r>
      <w:r>
        <w:rPr>
          <w:rFonts w:hint="default" w:ascii="Times New Roman" w:hAnsi="Times New Roman" w:cs="Times New Roman"/>
          <w:sz w:val="28"/>
          <w:szCs w:val="28"/>
          <w:lang w:val="en-US" w:eastAsia="zh-CN"/>
        </w:rPr>
        <w:t>!</w:t>
      </w:r>
      <w:r>
        <w:rPr>
          <w:rFonts w:hint="default" w:ascii="Times New Roman" w:hAnsi="Times New Roman" w:cs="Times New Roman"/>
          <w:sz w:val="28"/>
          <w:szCs w:val="28"/>
          <w:lang w:val="ru-RU" w:eastAsia="zh-CN"/>
        </w:rPr>
        <w:t>"</w:t>
      </w:r>
      <w:r>
        <w:rPr>
          <w:rFonts w:hint="default" w:ascii="Times New Roman" w:hAnsi="Times New Roman" w:cs="Times New Roman"/>
          <w:sz w:val="28"/>
          <w:szCs w:val="28"/>
          <w:vertAlign w:val="superscript"/>
          <w:lang w:val="en-US" w:eastAsia="zh-CN"/>
        </w:rPr>
        <w:footnoteReference w:id="15"/>
      </w:r>
      <w:r>
        <w:rPr>
          <w:rFonts w:hint="default" w:ascii="Times New Roman" w:hAnsi="Times New Roman" w:cs="Times New Roman"/>
          <w:sz w:val="28"/>
          <w:szCs w:val="28"/>
          <w:lang w:val="ru-RU" w:eastAsia="zh-CN"/>
        </w:rPr>
        <w:t xml:space="preserve"> </w:t>
      </w:r>
      <w:r>
        <w:rPr>
          <w:rFonts w:hint="default" w:ascii="Times New Roman" w:hAnsi="Times New Roman" w:cs="Times New Roman"/>
          <w:sz w:val="28"/>
          <w:szCs w:val="28"/>
          <w:lang w:val="en-US" w:eastAsia="zh-CN"/>
        </w:rPr>
        <w:t>Есть пословица, которая гласит, что женщины хрупки, а матери сильны.</w:t>
      </w:r>
      <w:r>
        <w:rPr>
          <w:rFonts w:hint="default" w:ascii="Times New Roman" w:hAnsi="Times New Roman" w:cs="Times New Roman"/>
          <w:sz w:val="28"/>
          <w:szCs w:val="28"/>
          <w:lang w:val="ru-RU" w:eastAsia="zh-CN"/>
        </w:rPr>
        <w:t xml:space="preserve"> </w:t>
      </w:r>
      <w:r>
        <w:rPr>
          <w:rFonts w:hint="default" w:ascii="Times New Roman" w:hAnsi="Times New Roman" w:cs="Times New Roman"/>
          <w:sz w:val="28"/>
          <w:szCs w:val="28"/>
          <w:lang w:val="en-US" w:eastAsia="zh-CN"/>
        </w:rPr>
        <w:t>В полном отчаянии эта женщина в конечном счете заботилась о своих собственных детях.</w:t>
      </w:r>
      <w:r>
        <w:rPr>
          <w:rFonts w:hint="default" w:ascii="Times New Roman" w:hAnsi="Times New Roman" w:cs="Times New Roman"/>
          <w:sz w:val="28"/>
          <w:szCs w:val="28"/>
          <w:lang w:val="ru-RU" w:eastAsia="zh-CN"/>
        </w:rPr>
        <w:t xml:space="preserve"> </w:t>
      </w:r>
      <w:r>
        <w:rPr>
          <w:rFonts w:hint="default" w:ascii="Times New Roman" w:hAnsi="Times New Roman" w:cs="Times New Roman"/>
          <w:sz w:val="28"/>
          <w:szCs w:val="28"/>
          <w:lang w:val="en-US" w:eastAsia="zh-CN"/>
        </w:rPr>
        <w:t>Это именно то истинное изображение самого традиционного, сильного, ответственного и уязвимого женского образа на Центральных равнинах.</w:t>
      </w:r>
    </w:p>
    <w:p>
      <w:pPr>
        <w:keepNext w:val="0"/>
        <w:keepLines w:val="0"/>
        <w:pageBreakBefore w:val="0"/>
        <w:widowControl/>
        <w:kinsoku/>
        <w:wordWrap/>
        <w:overflowPunct/>
        <w:topLinePunct w:val="0"/>
        <w:autoSpaceDE/>
        <w:autoSpaceDN/>
        <w:bidi w:val="0"/>
        <w:adjustRightInd/>
        <w:snapToGrid/>
        <w:spacing w:after="0" w:line="360" w:lineRule="auto"/>
        <w:ind w:firstLine="680"/>
        <w:jc w:val="both"/>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Во-вторых, говорят, что У Нян независима, и она и Чжу Кайшань тоже одно целое.</w:t>
      </w:r>
      <w:r>
        <w:rPr>
          <w:rFonts w:hint="default" w:ascii="Times New Roman" w:hAnsi="Times New Roman" w:cs="Times New Roman"/>
          <w:sz w:val="28"/>
          <w:szCs w:val="28"/>
          <w:lang w:val="ru-RU" w:eastAsia="zh-CN"/>
        </w:rPr>
        <w:t xml:space="preserve"> </w:t>
      </w:r>
      <w:r>
        <w:rPr>
          <w:rFonts w:hint="default" w:ascii="Times New Roman" w:hAnsi="Times New Roman" w:cs="Times New Roman"/>
          <w:sz w:val="28"/>
          <w:szCs w:val="28"/>
          <w:lang w:val="en-US" w:eastAsia="zh-CN"/>
        </w:rPr>
        <w:t xml:space="preserve">На протяжении всей книги </w:t>
      </w:r>
      <w:r>
        <w:rPr>
          <w:rFonts w:hint="default" w:ascii="Times New Roman" w:hAnsi="Times New Roman" w:cs="Times New Roman"/>
          <w:sz w:val="28"/>
          <w:szCs w:val="28"/>
          <w:lang w:val="ru-RU" w:eastAsia="zh-CN"/>
        </w:rPr>
        <w:t>"перехода в Гуаньдун"</w:t>
      </w:r>
      <w:r>
        <w:rPr>
          <w:rFonts w:hint="default" w:ascii="Times New Roman" w:hAnsi="Times New Roman" w:cs="Times New Roman"/>
          <w:sz w:val="28"/>
          <w:szCs w:val="28"/>
          <w:lang w:val="en-US" w:eastAsia="zh-CN"/>
        </w:rPr>
        <w:t xml:space="preserve"> мы можем обнаружить, что она и муж и жена Чжу Кайшаня глубоко влюблены друг в друга, и даже вышесказанное окончательно сбило ее с толку, и именно </w:t>
      </w:r>
      <w:r>
        <w:rPr>
          <w:rFonts w:hint="default" w:ascii="Times New Roman" w:hAnsi="Times New Roman" w:cs="Times New Roman"/>
          <w:sz w:val="28"/>
          <w:szCs w:val="28"/>
          <w:lang w:val="ru-RU" w:eastAsia="zh-CN"/>
        </w:rPr>
        <w:t>"</w:t>
      </w:r>
      <w:r>
        <w:rPr>
          <w:rFonts w:hint="default" w:ascii="Times New Roman" w:hAnsi="Times New Roman" w:cs="Times New Roman"/>
          <w:sz w:val="28"/>
          <w:szCs w:val="28"/>
          <w:lang w:val="en-US" w:eastAsia="zh-CN"/>
        </w:rPr>
        <w:t>новости о смерти</w:t>
      </w:r>
      <w:r>
        <w:rPr>
          <w:rFonts w:hint="default" w:ascii="Times New Roman" w:hAnsi="Times New Roman" w:cs="Times New Roman"/>
          <w:sz w:val="28"/>
          <w:szCs w:val="28"/>
          <w:lang w:val="ru-RU" w:eastAsia="zh-CN"/>
        </w:rPr>
        <w:t>"</w:t>
      </w:r>
      <w:r>
        <w:rPr>
          <w:rFonts w:hint="default" w:ascii="Times New Roman" w:hAnsi="Times New Roman" w:cs="Times New Roman"/>
          <w:sz w:val="28"/>
          <w:szCs w:val="28"/>
          <w:lang w:val="en-US" w:eastAsia="zh-CN"/>
        </w:rPr>
        <w:t xml:space="preserve"> Чжу Кайшаня чуть не зашли в тупик.</w:t>
      </w:r>
      <w:r>
        <w:rPr>
          <w:rFonts w:hint="default" w:ascii="Times New Roman" w:hAnsi="Times New Roman" w:cs="Times New Roman"/>
          <w:sz w:val="28"/>
          <w:szCs w:val="28"/>
          <w:lang w:val="ru-RU" w:eastAsia="zh-CN"/>
        </w:rPr>
        <w:t xml:space="preserve"> </w:t>
      </w:r>
      <w:r>
        <w:rPr>
          <w:rFonts w:hint="default" w:ascii="Times New Roman" w:hAnsi="Times New Roman" w:cs="Times New Roman"/>
          <w:sz w:val="28"/>
          <w:szCs w:val="28"/>
          <w:lang w:val="en-US" w:eastAsia="zh-CN"/>
        </w:rPr>
        <w:t>Хотя у нее не было мудрости и способностей Чжу Кайшаня, она была в состоянии поддерживать все после того, как ее разлучили с мужем.</w:t>
      </w:r>
      <w:r>
        <w:rPr>
          <w:rFonts w:hint="default" w:ascii="Times New Roman" w:hAnsi="Times New Roman" w:cs="Times New Roman"/>
          <w:sz w:val="28"/>
          <w:szCs w:val="28"/>
          <w:lang w:val="ru-RU" w:eastAsia="zh-CN"/>
        </w:rPr>
        <w:t xml:space="preserve"> </w:t>
      </w:r>
      <w:r>
        <w:rPr>
          <w:rFonts w:hint="default" w:ascii="Times New Roman" w:hAnsi="Times New Roman" w:cs="Times New Roman"/>
          <w:sz w:val="28"/>
          <w:szCs w:val="28"/>
          <w:lang w:val="en-US" w:eastAsia="zh-CN"/>
        </w:rPr>
        <w:t xml:space="preserve">Когда она и Чжу Кайшань появляются вместе во многих местах книги, она часто задает вопросы, и Чжу Кайшань отвечает на них. Она в растерянности, и Чжу Кайшань решает их, но читатель может ясно почувствовать, что она ни в коем случае не тень или вассал Чжу Кайшаня, а настоящий партнер.Точно так же, как когда она узнала точные новости о своем муже после недоразумения, она повела себя точно так же, - мать Вэнь рассмеялась, когда услышала это: </w:t>
      </w:r>
      <w:r>
        <w:rPr>
          <w:rFonts w:hint="default" w:ascii="Times New Roman" w:hAnsi="Times New Roman" w:cs="Times New Roman"/>
          <w:sz w:val="28"/>
          <w:szCs w:val="28"/>
          <w:lang w:val="ru-RU" w:eastAsia="zh-CN"/>
        </w:rPr>
        <w:t>"</w:t>
      </w:r>
      <w:r>
        <w:rPr>
          <w:rFonts w:hint="default" w:ascii="Times New Roman" w:hAnsi="Times New Roman" w:cs="Times New Roman"/>
          <w:sz w:val="28"/>
          <w:szCs w:val="28"/>
          <w:lang w:val="en-US" w:eastAsia="zh-CN"/>
        </w:rPr>
        <w:t>Ладно, ты, Чжу Кайшань... Я знала, что ты не можешь умереть, и ты не мог позволить себе умереть!</w:t>
      </w:r>
      <w:r>
        <w:rPr>
          <w:rFonts w:hint="default" w:ascii="Times New Roman" w:hAnsi="Times New Roman" w:cs="Times New Roman"/>
          <w:sz w:val="28"/>
          <w:szCs w:val="28"/>
          <w:lang w:val="ru-RU" w:eastAsia="zh-CN"/>
        </w:rPr>
        <w:t xml:space="preserve"> </w:t>
      </w:r>
      <w:r>
        <w:rPr>
          <w:rFonts w:hint="default" w:ascii="Times New Roman" w:hAnsi="Times New Roman" w:cs="Times New Roman"/>
          <w:sz w:val="28"/>
          <w:szCs w:val="28"/>
          <w:lang w:val="en-US" w:eastAsia="zh-CN"/>
        </w:rPr>
        <w:t>У тебя трое сыновей, и ты не можешь закрыть глаза, когда умираешь!</w:t>
      </w:r>
      <w:r>
        <w:rPr>
          <w:rFonts w:hint="default" w:ascii="Times New Roman" w:hAnsi="Times New Roman" w:cs="Times New Roman"/>
          <w:sz w:val="28"/>
          <w:szCs w:val="28"/>
          <w:lang w:val="ru-RU" w:eastAsia="zh-CN"/>
        </w:rPr>
        <w:t>"</w:t>
      </w:r>
      <w:r>
        <w:rPr>
          <w:rFonts w:hint="default" w:ascii="Times New Roman" w:hAnsi="Times New Roman" w:cs="Times New Roman"/>
          <w:sz w:val="28"/>
          <w:szCs w:val="28"/>
          <w:lang w:val="en-US" w:eastAsia="zh-CN"/>
        </w:rPr>
        <w:t>...</w:t>
      </w:r>
      <w:r>
        <w:rPr>
          <w:rFonts w:hint="default" w:ascii="Times New Roman" w:hAnsi="Times New Roman" w:cs="Times New Roman"/>
          <w:sz w:val="28"/>
          <w:szCs w:val="28"/>
          <w:lang w:val="ru-RU" w:eastAsia="zh-CN"/>
        </w:rPr>
        <w:t xml:space="preserve"> "</w:t>
      </w:r>
      <w:r>
        <w:rPr>
          <w:rFonts w:hint="default" w:ascii="Times New Roman" w:hAnsi="Times New Roman" w:cs="Times New Roman"/>
          <w:sz w:val="28"/>
          <w:szCs w:val="28"/>
          <w:lang w:val="en-US" w:eastAsia="zh-CN"/>
        </w:rPr>
        <w:t>Я должен спросить тебя при встрече, такой ли я худой в твоих глазах?</w:t>
      </w:r>
      <w:r>
        <w:rPr>
          <w:rFonts w:hint="default" w:ascii="Times New Roman" w:hAnsi="Times New Roman" w:cs="Times New Roman"/>
          <w:sz w:val="28"/>
          <w:szCs w:val="28"/>
          <w:lang w:val="ru-RU" w:eastAsia="zh-CN"/>
        </w:rPr>
        <w:t>"</w:t>
      </w:r>
      <w:r>
        <w:rPr>
          <w:rFonts w:hint="default" w:ascii="Times New Roman" w:hAnsi="Times New Roman" w:cs="Times New Roman"/>
          <w:sz w:val="28"/>
          <w:szCs w:val="28"/>
          <w:vertAlign w:val="superscript"/>
          <w:lang w:val="ru-RU" w:eastAsia="zh-CN"/>
        </w:rPr>
        <w:footnoteReference w:id="16"/>
      </w:r>
      <w:r>
        <w:rPr>
          <w:rFonts w:hint="default" w:ascii="Times New Roman" w:hAnsi="Times New Roman" w:cs="Times New Roman"/>
          <w:sz w:val="28"/>
          <w:szCs w:val="28"/>
          <w:lang w:val="ru-RU" w:eastAsia="zh-CN"/>
        </w:rPr>
        <w:t xml:space="preserve"> </w:t>
      </w:r>
      <w:r>
        <w:rPr>
          <w:rFonts w:hint="default" w:ascii="Times New Roman" w:hAnsi="Times New Roman" w:cs="Times New Roman"/>
          <w:sz w:val="28"/>
          <w:szCs w:val="28"/>
          <w:lang w:val="en-US" w:eastAsia="zh-CN"/>
        </w:rPr>
        <w:t>Со слезами на глазах она улыбается, рассказывая о трудностях, которые она перенесла ради своих троих детей на протяжении многих лет, а также о глубокой привязанности между их мужем и женой.Такого рода образ женщины сочетается с властью мужа, и он также независим от реального образа жены, который существует во власти мужа.</w:t>
      </w:r>
    </w:p>
    <w:p>
      <w:pPr>
        <w:keepNext w:val="0"/>
        <w:keepLines w:val="0"/>
        <w:pageBreakBefore w:val="0"/>
        <w:widowControl/>
        <w:kinsoku/>
        <w:wordWrap/>
        <w:overflowPunct/>
        <w:topLinePunct w:val="0"/>
        <w:autoSpaceDE/>
        <w:autoSpaceDN/>
        <w:bidi w:val="0"/>
        <w:adjustRightInd/>
        <w:snapToGrid/>
        <w:spacing w:after="0" w:line="360" w:lineRule="auto"/>
        <w:ind w:firstLine="680"/>
        <w:jc w:val="both"/>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В то же время Чжуаньвуньян также является успешной матерью. Она заботится о своих детях и уравновешивает всю семью Лао Чжу.</w:t>
      </w:r>
      <w:r>
        <w:rPr>
          <w:rFonts w:hint="default" w:ascii="Times New Roman" w:hAnsi="Times New Roman" w:cs="Times New Roman"/>
          <w:sz w:val="28"/>
          <w:szCs w:val="28"/>
          <w:lang w:val="ru-RU" w:eastAsia="zh-CN"/>
        </w:rPr>
        <w:t xml:space="preserve"> </w:t>
      </w:r>
      <w:r>
        <w:rPr>
          <w:rFonts w:hint="default" w:ascii="Times New Roman" w:hAnsi="Times New Roman" w:cs="Times New Roman"/>
          <w:sz w:val="28"/>
          <w:szCs w:val="28"/>
          <w:lang w:val="en-US" w:eastAsia="zh-CN"/>
        </w:rPr>
        <w:t xml:space="preserve">К своим трем сыновьям и приемному сыну </w:t>
      </w:r>
      <w:r>
        <w:rPr>
          <w:rFonts w:hint="default" w:ascii="Times New Roman" w:hAnsi="Times New Roman" w:cs="Times New Roman"/>
          <w:sz w:val="28"/>
          <w:szCs w:val="28"/>
          <w:lang w:val="ru-RU" w:eastAsia="zh-CN"/>
        </w:rPr>
        <w:t>"</w:t>
      </w:r>
      <w:r>
        <w:rPr>
          <w:rFonts w:hint="default" w:ascii="Times New Roman" w:hAnsi="Times New Roman" w:cs="Times New Roman"/>
          <w:sz w:val="28"/>
          <w:szCs w:val="28"/>
          <w:lang w:val="en-US" w:eastAsia="zh-CN"/>
        </w:rPr>
        <w:t>Ичиро</w:t>
      </w:r>
      <w:r>
        <w:rPr>
          <w:rFonts w:hint="default" w:ascii="Times New Roman" w:hAnsi="Times New Roman" w:cs="Times New Roman"/>
          <w:sz w:val="28"/>
          <w:szCs w:val="28"/>
          <w:lang w:val="ru-RU" w:eastAsia="zh-CN"/>
        </w:rPr>
        <w:t>"</w:t>
      </w:r>
      <w:r>
        <w:rPr>
          <w:rFonts w:hint="default" w:ascii="Times New Roman" w:hAnsi="Times New Roman" w:cs="Times New Roman"/>
          <w:sz w:val="28"/>
          <w:szCs w:val="28"/>
          <w:lang w:val="en-US" w:eastAsia="zh-CN"/>
        </w:rPr>
        <w:t xml:space="preserve"> она питает сильные чувства и тонкий и твердый ум.Когда Чжу Кайшань начал из-за женитьбы Чжу Чуаньву, </w:t>
      </w:r>
      <w:r>
        <w:rPr>
          <w:rFonts w:hint="default" w:ascii="Times New Roman" w:hAnsi="Times New Roman" w:cs="Times New Roman"/>
          <w:sz w:val="28"/>
          <w:szCs w:val="28"/>
          <w:lang w:val="ru-RU" w:eastAsia="zh-CN"/>
        </w:rPr>
        <w:t>"</w:t>
      </w:r>
      <w:r>
        <w:rPr>
          <w:rFonts w:hint="default" w:ascii="Times New Roman" w:hAnsi="Times New Roman" w:cs="Times New Roman"/>
          <w:sz w:val="28"/>
          <w:szCs w:val="28"/>
          <w:lang w:val="en-US" w:eastAsia="zh-CN"/>
        </w:rPr>
        <w:t>мать Чжу Цзятан Вувэня вытерла слезы и сказала: "Его отец, почему ты такой жестокий?</w:t>
      </w:r>
      <w:r>
        <w:rPr>
          <w:rFonts w:hint="default" w:ascii="Times New Roman" w:hAnsi="Times New Roman" w:cs="Times New Roman"/>
          <w:sz w:val="28"/>
          <w:szCs w:val="28"/>
          <w:lang w:val="ru-RU" w:eastAsia="zh-CN"/>
        </w:rPr>
        <w:t xml:space="preserve">" </w:t>
      </w:r>
      <w:r>
        <w:rPr>
          <w:rFonts w:hint="default" w:ascii="Times New Roman" w:hAnsi="Times New Roman" w:cs="Times New Roman"/>
          <w:sz w:val="28"/>
          <w:szCs w:val="28"/>
          <w:lang w:val="en-US" w:eastAsia="zh-CN"/>
        </w:rPr>
        <w:t>Посмотрите на избиение ребенка, кровотечение из носа и рта."</w:t>
      </w:r>
      <w:r>
        <w:rPr>
          <w:rFonts w:hint="default" w:ascii="Times New Roman" w:hAnsi="Times New Roman" w:cs="Times New Roman"/>
          <w:sz w:val="28"/>
          <w:szCs w:val="28"/>
          <w:vertAlign w:val="superscript"/>
          <w:lang w:val="en-US" w:eastAsia="zh-CN"/>
        </w:rPr>
        <w:footnoteReference w:id="17"/>
      </w:r>
      <w:r>
        <w:rPr>
          <w:rFonts w:hint="default" w:ascii="Times New Roman" w:hAnsi="Times New Roman" w:cs="Times New Roman"/>
          <w:sz w:val="28"/>
          <w:szCs w:val="28"/>
          <w:lang w:val="ru-RU" w:eastAsia="zh-CN"/>
        </w:rPr>
        <w:t xml:space="preserve"> </w:t>
      </w:r>
      <w:r>
        <w:rPr>
          <w:rFonts w:hint="default" w:ascii="Times New Roman" w:hAnsi="Times New Roman" w:cs="Times New Roman"/>
          <w:sz w:val="28"/>
          <w:szCs w:val="28"/>
          <w:lang w:val="en-US" w:eastAsia="zh-CN"/>
        </w:rPr>
        <w:t>Это самая чистая материнская любовь к собственным детям.</w:t>
      </w:r>
      <w:r>
        <w:rPr>
          <w:rFonts w:hint="default" w:ascii="Times New Roman" w:hAnsi="Times New Roman" w:cs="Times New Roman"/>
          <w:sz w:val="28"/>
          <w:szCs w:val="28"/>
          <w:lang w:val="ru-RU" w:eastAsia="zh-CN"/>
        </w:rPr>
        <w:t xml:space="preserve"> </w:t>
      </w:r>
      <w:r>
        <w:rPr>
          <w:rFonts w:hint="default" w:ascii="Times New Roman" w:hAnsi="Times New Roman" w:cs="Times New Roman"/>
          <w:sz w:val="28"/>
          <w:szCs w:val="28"/>
          <w:lang w:val="en-US" w:eastAsia="zh-CN"/>
        </w:rPr>
        <w:t xml:space="preserve">Ее материнство было наиболее очевидным, когда он впервые спас Ичиро. Я видел, как </w:t>
      </w:r>
      <w:r>
        <w:rPr>
          <w:rFonts w:hint="default" w:ascii="Times New Roman" w:hAnsi="Times New Roman" w:cs="Times New Roman"/>
          <w:sz w:val="28"/>
          <w:szCs w:val="28"/>
          <w:lang w:val="ru-RU" w:eastAsia="zh-CN"/>
        </w:rPr>
        <w:t>"</w:t>
      </w:r>
      <w:r>
        <w:rPr>
          <w:rFonts w:hint="default" w:ascii="Times New Roman" w:hAnsi="Times New Roman" w:cs="Times New Roman"/>
          <w:sz w:val="28"/>
          <w:szCs w:val="28"/>
          <w:lang w:val="en-US" w:eastAsia="zh-CN"/>
        </w:rPr>
        <w:t xml:space="preserve">мать Вэнь обняла Ичиро, встала и сказала с улыбкой: </w:t>
      </w:r>
      <w:r>
        <w:rPr>
          <w:rFonts w:hint="default" w:ascii="Times New Roman" w:hAnsi="Times New Roman" w:cs="Times New Roman"/>
          <w:sz w:val="28"/>
          <w:szCs w:val="28"/>
          <w:lang w:val="ru-RU" w:eastAsia="zh-CN"/>
        </w:rPr>
        <w:t>"</w:t>
      </w:r>
      <w:r>
        <w:rPr>
          <w:rFonts w:hint="default" w:ascii="Times New Roman" w:hAnsi="Times New Roman" w:cs="Times New Roman"/>
          <w:sz w:val="28"/>
          <w:szCs w:val="28"/>
          <w:lang w:val="en-US" w:eastAsia="zh-CN"/>
        </w:rPr>
        <w:t>...Чжу Кайшаня здесь нет, я главный, давайте поговорим об этом!</w:t>
      </w:r>
      <w:r>
        <w:rPr>
          <w:rFonts w:hint="default" w:ascii="Times New Roman" w:hAnsi="Times New Roman" w:cs="Times New Roman"/>
          <w:sz w:val="28"/>
          <w:szCs w:val="28"/>
          <w:lang w:val="ru-RU" w:eastAsia="zh-CN"/>
        </w:rPr>
        <w:t>""</w:t>
      </w:r>
      <w:r>
        <w:rPr>
          <w:rFonts w:hint="default" w:ascii="Times New Roman" w:hAnsi="Times New Roman" w:cs="Times New Roman"/>
          <w:sz w:val="28"/>
          <w:szCs w:val="28"/>
          <w:vertAlign w:val="superscript"/>
          <w:lang w:val="ru-RU" w:eastAsia="zh-CN"/>
        </w:rPr>
        <w:footnoteReference w:id="18"/>
      </w:r>
      <w:r>
        <w:rPr>
          <w:rFonts w:hint="default" w:ascii="Times New Roman" w:hAnsi="Times New Roman" w:cs="Times New Roman"/>
          <w:sz w:val="28"/>
          <w:szCs w:val="28"/>
          <w:lang w:val="ru-RU" w:eastAsia="zh-CN"/>
        </w:rPr>
        <w:t xml:space="preserve"> </w:t>
      </w:r>
      <w:r>
        <w:rPr>
          <w:rFonts w:hint="default" w:ascii="Times New Roman" w:hAnsi="Times New Roman" w:cs="Times New Roman"/>
          <w:sz w:val="28"/>
          <w:szCs w:val="28"/>
          <w:lang w:val="en-US" w:eastAsia="zh-CN"/>
        </w:rPr>
        <w:t>Женщина столкнулась с группой мужчин и отказалась отпустить ребенка, даже прямо шокировав всех.</w:t>
      </w:r>
      <w:r>
        <w:rPr>
          <w:rFonts w:hint="default" w:ascii="Times New Roman" w:hAnsi="Times New Roman" w:cs="Times New Roman"/>
          <w:sz w:val="28"/>
          <w:szCs w:val="28"/>
          <w:lang w:val="ru-RU" w:eastAsia="zh-CN"/>
        </w:rPr>
        <w:t xml:space="preserve"> </w:t>
      </w:r>
      <w:r>
        <w:rPr>
          <w:rFonts w:hint="default" w:ascii="Times New Roman" w:hAnsi="Times New Roman" w:cs="Times New Roman"/>
          <w:sz w:val="28"/>
          <w:szCs w:val="28"/>
          <w:lang w:val="en-US" w:eastAsia="zh-CN"/>
        </w:rPr>
        <w:t xml:space="preserve">А фраза </w:t>
      </w:r>
      <w:r>
        <w:rPr>
          <w:rFonts w:hint="default" w:ascii="Times New Roman" w:hAnsi="Times New Roman" w:cs="Times New Roman"/>
          <w:sz w:val="28"/>
          <w:szCs w:val="28"/>
          <w:lang w:val="ru-RU" w:eastAsia="zh-CN"/>
        </w:rPr>
        <w:t>"</w:t>
      </w:r>
      <w:r>
        <w:rPr>
          <w:rFonts w:hint="default" w:ascii="Times New Roman" w:hAnsi="Times New Roman" w:cs="Times New Roman"/>
          <w:sz w:val="28"/>
          <w:szCs w:val="28"/>
          <w:lang w:val="en-US" w:eastAsia="zh-CN"/>
        </w:rPr>
        <w:t>Я главный</w:t>
      </w:r>
      <w:r>
        <w:rPr>
          <w:rFonts w:hint="default" w:ascii="Times New Roman" w:hAnsi="Times New Roman" w:cs="Times New Roman"/>
          <w:sz w:val="28"/>
          <w:szCs w:val="28"/>
          <w:lang w:val="ru-RU" w:eastAsia="zh-CN"/>
        </w:rPr>
        <w:t>"</w:t>
      </w:r>
      <w:r>
        <w:rPr>
          <w:rFonts w:hint="default" w:ascii="Times New Roman" w:hAnsi="Times New Roman" w:cs="Times New Roman"/>
          <w:sz w:val="28"/>
          <w:szCs w:val="28"/>
          <w:lang w:val="en-US" w:eastAsia="zh-CN"/>
        </w:rPr>
        <w:t xml:space="preserve"> звучит еще более внушительно.</w:t>
      </w:r>
      <w:r>
        <w:rPr>
          <w:rFonts w:hint="default" w:ascii="Times New Roman" w:hAnsi="Times New Roman" w:cs="Times New Roman"/>
          <w:sz w:val="28"/>
          <w:szCs w:val="28"/>
          <w:lang w:val="ru-RU" w:eastAsia="zh-CN"/>
        </w:rPr>
        <w:t xml:space="preserve"> </w:t>
      </w:r>
      <w:r>
        <w:rPr>
          <w:rFonts w:hint="default" w:ascii="Times New Roman" w:hAnsi="Times New Roman" w:cs="Times New Roman"/>
          <w:sz w:val="28"/>
          <w:szCs w:val="28"/>
          <w:lang w:val="en-US" w:eastAsia="zh-CN"/>
        </w:rPr>
        <w:t>Эта традиционная, честная и ответственная женщина продемонстрировала основательный, самоотверженный и широкий материнский талант.</w:t>
      </w:r>
    </w:p>
    <w:p>
      <w:pPr>
        <w:keepNext w:val="0"/>
        <w:keepLines w:val="0"/>
        <w:pageBreakBefore w:val="0"/>
        <w:widowControl/>
        <w:kinsoku/>
        <w:wordWrap/>
        <w:overflowPunct/>
        <w:topLinePunct w:val="0"/>
        <w:autoSpaceDE/>
        <w:autoSpaceDN/>
        <w:bidi w:val="0"/>
        <w:adjustRightInd/>
        <w:snapToGrid/>
        <w:spacing w:after="0" w:line="360" w:lineRule="auto"/>
        <w:ind w:firstLine="680"/>
        <w:jc w:val="both"/>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Наконец, этот персонаж также несет в себе свои собственные принципы, свою собственную атмосферу, свое собственное упорство и ответственность.</w:t>
      </w:r>
      <w:r>
        <w:rPr>
          <w:rFonts w:hint="default" w:ascii="Times New Roman" w:hAnsi="Times New Roman" w:cs="Times New Roman"/>
          <w:sz w:val="28"/>
          <w:szCs w:val="28"/>
          <w:lang w:val="ru-RU" w:eastAsia="zh-CN"/>
        </w:rPr>
        <w:t xml:space="preserve"> </w:t>
      </w:r>
      <w:r>
        <w:rPr>
          <w:rFonts w:hint="default" w:ascii="Times New Roman" w:hAnsi="Times New Roman" w:cs="Times New Roman"/>
          <w:sz w:val="28"/>
          <w:szCs w:val="28"/>
          <w:lang w:val="en-US" w:eastAsia="zh-CN"/>
        </w:rPr>
        <w:t xml:space="preserve">Перед лицом серебра, подаренного </w:t>
      </w:r>
      <w:r>
        <w:rPr>
          <w:rFonts w:hint="default" w:ascii="Times New Roman" w:hAnsi="Times New Roman" w:cs="Times New Roman"/>
          <w:sz w:val="28"/>
          <w:szCs w:val="28"/>
          <w:lang w:val="ru-RU" w:eastAsia="zh-CN"/>
        </w:rPr>
        <w:t>"</w:t>
      </w:r>
      <w:r>
        <w:rPr>
          <w:rFonts w:hint="default" w:ascii="Times New Roman" w:hAnsi="Times New Roman" w:cs="Times New Roman"/>
          <w:sz w:val="28"/>
          <w:szCs w:val="28"/>
          <w:lang w:val="en-US" w:eastAsia="zh-CN"/>
        </w:rPr>
        <w:t>Чжэнь Саньцзян</w:t>
      </w:r>
      <w:r>
        <w:rPr>
          <w:rFonts w:hint="default" w:ascii="Times New Roman" w:hAnsi="Times New Roman" w:cs="Times New Roman"/>
          <w:sz w:val="28"/>
          <w:szCs w:val="28"/>
          <w:lang w:val="ru-RU" w:eastAsia="zh-CN"/>
        </w:rPr>
        <w:t>"</w:t>
      </w:r>
      <w:r>
        <w:rPr>
          <w:rFonts w:hint="default" w:ascii="Times New Roman" w:hAnsi="Times New Roman" w:cs="Times New Roman"/>
          <w:sz w:val="28"/>
          <w:szCs w:val="28"/>
          <w:lang w:val="en-US" w:eastAsia="zh-CN"/>
        </w:rPr>
        <w:t>, она смогла сохранить свое сердце, не быть жадной, не надуманной, ценить мораль и быть прилежной.</w:t>
      </w:r>
      <w:r>
        <w:rPr>
          <w:rFonts w:hint="default" w:ascii="Times New Roman" w:hAnsi="Times New Roman" w:cs="Times New Roman"/>
          <w:sz w:val="28"/>
          <w:szCs w:val="28"/>
          <w:lang w:val="ru-RU" w:eastAsia="zh-CN"/>
        </w:rPr>
        <w:t xml:space="preserve"> "</w:t>
      </w:r>
      <w:r>
        <w:rPr>
          <w:rFonts w:hint="default" w:ascii="Times New Roman" w:hAnsi="Times New Roman" w:cs="Times New Roman"/>
          <w:sz w:val="28"/>
          <w:szCs w:val="28"/>
          <w:lang w:val="en-US" w:eastAsia="zh-CN"/>
        </w:rPr>
        <w:t xml:space="preserve">Мать Вэнь сказала: </w:t>
      </w:r>
      <w:r>
        <w:rPr>
          <w:rFonts w:hint="default" w:ascii="Times New Roman" w:hAnsi="Times New Roman" w:cs="Times New Roman"/>
          <w:sz w:val="28"/>
          <w:szCs w:val="28"/>
          <w:lang w:val="ru-RU" w:eastAsia="zh-CN"/>
        </w:rPr>
        <w:t>"</w:t>
      </w:r>
      <w:r>
        <w:rPr>
          <w:rFonts w:hint="default" w:ascii="Times New Roman" w:hAnsi="Times New Roman" w:cs="Times New Roman"/>
          <w:sz w:val="28"/>
          <w:szCs w:val="28"/>
          <w:lang w:val="en-US" w:eastAsia="zh-CN"/>
        </w:rPr>
        <w:t>Даже если там есть серебро, это деньги, добытые нечестным путем, и в них нет необходимости</w:t>
      </w:r>
      <w:r>
        <w:rPr>
          <w:rFonts w:hint="default" w:ascii="Times New Roman" w:hAnsi="Times New Roman" w:cs="Times New Roman"/>
          <w:sz w:val="28"/>
          <w:szCs w:val="28"/>
          <w:lang w:val="ru-RU" w:eastAsia="zh-CN"/>
        </w:rPr>
        <w:t>"</w:t>
      </w:r>
      <w:r>
        <w:rPr>
          <w:rFonts w:hint="default" w:ascii="Times New Roman" w:hAnsi="Times New Roman" w:cs="Times New Roman"/>
          <w:sz w:val="28"/>
          <w:szCs w:val="28"/>
          <w:lang w:val="en-US" w:eastAsia="zh-CN"/>
        </w:rPr>
        <w:t>.</w:t>
      </w:r>
      <w:r>
        <w:rPr>
          <w:rFonts w:hint="default" w:ascii="Times New Roman" w:hAnsi="Times New Roman" w:cs="Times New Roman"/>
          <w:sz w:val="28"/>
          <w:szCs w:val="28"/>
          <w:lang w:val="ru-RU" w:eastAsia="zh-CN"/>
        </w:rPr>
        <w:t>"</w:t>
      </w:r>
      <w:r>
        <w:rPr>
          <w:rFonts w:hint="default" w:ascii="Times New Roman" w:hAnsi="Times New Roman" w:cs="Times New Roman"/>
          <w:sz w:val="28"/>
          <w:szCs w:val="28"/>
          <w:vertAlign w:val="superscript"/>
          <w:lang w:val="ru-RU" w:eastAsia="zh-CN"/>
        </w:rPr>
        <w:footnoteReference w:id="19"/>
      </w:r>
      <w:r>
        <w:rPr>
          <w:rFonts w:hint="default" w:ascii="Times New Roman" w:hAnsi="Times New Roman" w:cs="Times New Roman"/>
          <w:sz w:val="28"/>
          <w:szCs w:val="28"/>
          <w:lang w:val="en-US" w:eastAsia="zh-CN"/>
        </w:rPr>
        <w:t xml:space="preserve"> В то же время, этот персонаж также обладает чрезвычайно редкой атмосферой и миролюбивым и доступным отношением.</w:t>
      </w:r>
      <w:r>
        <w:rPr>
          <w:rFonts w:hint="default" w:ascii="Times New Roman" w:hAnsi="Times New Roman" w:cs="Times New Roman"/>
          <w:sz w:val="28"/>
          <w:szCs w:val="28"/>
          <w:lang w:val="ru-RU" w:eastAsia="zh-CN"/>
        </w:rPr>
        <w:t xml:space="preserve"> </w:t>
      </w:r>
      <w:r>
        <w:rPr>
          <w:rFonts w:hint="default" w:ascii="Times New Roman" w:hAnsi="Times New Roman" w:cs="Times New Roman"/>
          <w:sz w:val="28"/>
          <w:szCs w:val="28"/>
          <w:lang w:val="en-US" w:eastAsia="zh-CN"/>
        </w:rPr>
        <w:t xml:space="preserve">Это отличается от образа надменной решительницы госпожи Ван в </w:t>
      </w:r>
      <w:r>
        <w:rPr>
          <w:rFonts w:hint="default" w:ascii="Times New Roman" w:hAnsi="Times New Roman" w:cs="Times New Roman"/>
          <w:sz w:val="28"/>
          <w:szCs w:val="28"/>
          <w:lang w:val="ru-RU" w:eastAsia="zh-CN"/>
        </w:rPr>
        <w:t>"</w:t>
      </w:r>
      <w:r>
        <w:rPr>
          <w:rFonts w:hint="default" w:ascii="Times New Roman" w:hAnsi="Times New Roman" w:cs="Times New Roman"/>
          <w:sz w:val="28"/>
          <w:szCs w:val="28"/>
          <w:lang w:val="en-US" w:eastAsia="zh-CN"/>
        </w:rPr>
        <w:t>Мечте о красных особняках</w:t>
      </w:r>
      <w:r>
        <w:rPr>
          <w:rFonts w:hint="default" w:ascii="Times New Roman" w:hAnsi="Times New Roman" w:cs="Times New Roman"/>
          <w:sz w:val="28"/>
          <w:szCs w:val="28"/>
          <w:lang w:val="ru-RU" w:eastAsia="zh-CN"/>
        </w:rPr>
        <w:t>"</w:t>
      </w:r>
      <w:r>
        <w:rPr>
          <w:rFonts w:hint="default" w:ascii="Times New Roman" w:hAnsi="Times New Roman" w:cs="Times New Roman"/>
          <w:sz w:val="28"/>
          <w:szCs w:val="28"/>
          <w:lang w:val="en-US" w:eastAsia="zh-CN"/>
        </w:rPr>
        <w:t xml:space="preserve">, равно как и от заботливой и параноидальной личности матери Цзяо Чжунцин в </w:t>
      </w:r>
      <w:r>
        <w:rPr>
          <w:rFonts w:hint="default" w:ascii="Times New Roman" w:hAnsi="Times New Roman" w:cs="Times New Roman"/>
          <w:sz w:val="28"/>
          <w:szCs w:val="28"/>
          <w:lang w:val="ru-RU" w:eastAsia="zh-CN"/>
        </w:rPr>
        <w:t>"</w:t>
      </w:r>
      <w:r>
        <w:rPr>
          <w:rFonts w:hint="default" w:ascii="Times New Roman" w:hAnsi="Times New Roman" w:cs="Times New Roman"/>
          <w:sz w:val="28"/>
          <w:szCs w:val="28"/>
          <w:lang w:val="en-US" w:eastAsia="zh-CN"/>
        </w:rPr>
        <w:t>Павлине, летящем на юго-восток</w:t>
      </w:r>
      <w:r>
        <w:rPr>
          <w:rFonts w:hint="default" w:ascii="Times New Roman" w:hAnsi="Times New Roman" w:cs="Times New Roman"/>
          <w:sz w:val="28"/>
          <w:szCs w:val="28"/>
          <w:lang w:val="ru-RU" w:eastAsia="zh-CN"/>
        </w:rPr>
        <w:t>"</w:t>
      </w:r>
      <w:r>
        <w:rPr>
          <w:rFonts w:hint="default" w:ascii="Times New Roman" w:hAnsi="Times New Roman" w:cs="Times New Roman"/>
          <w:sz w:val="28"/>
          <w:szCs w:val="28"/>
          <w:lang w:val="en-US" w:eastAsia="zh-CN"/>
        </w:rPr>
        <w:t>.</w:t>
      </w:r>
      <w:r>
        <w:rPr>
          <w:rFonts w:hint="default" w:ascii="Times New Roman" w:hAnsi="Times New Roman" w:cs="Times New Roman"/>
          <w:sz w:val="28"/>
          <w:szCs w:val="28"/>
          <w:lang w:val="ru-RU" w:eastAsia="zh-CN"/>
        </w:rPr>
        <w:t xml:space="preserve"> </w:t>
      </w:r>
      <w:r>
        <w:rPr>
          <w:rFonts w:hint="default" w:ascii="Times New Roman" w:hAnsi="Times New Roman" w:cs="Times New Roman"/>
          <w:sz w:val="28"/>
          <w:szCs w:val="28"/>
          <w:lang w:val="en-US" w:eastAsia="zh-CN"/>
        </w:rPr>
        <w:t>У этой женщины равное отношение, мир и спокойное сердце.</w:t>
      </w:r>
      <w:r>
        <w:rPr>
          <w:rFonts w:hint="default" w:ascii="Times New Roman" w:hAnsi="Times New Roman" w:cs="Times New Roman"/>
          <w:sz w:val="28"/>
          <w:szCs w:val="28"/>
          <w:lang w:val="ru-RU" w:eastAsia="zh-CN"/>
        </w:rPr>
        <w:t xml:space="preserve"> </w:t>
      </w:r>
      <w:r>
        <w:rPr>
          <w:rFonts w:hint="default" w:ascii="Times New Roman" w:hAnsi="Times New Roman" w:cs="Times New Roman"/>
          <w:sz w:val="28"/>
          <w:szCs w:val="28"/>
          <w:lang w:val="en-US" w:eastAsia="zh-CN"/>
        </w:rPr>
        <w:t xml:space="preserve">Например </w:t>
      </w:r>
      <w:r>
        <w:rPr>
          <w:rFonts w:hint="default" w:ascii="Times New Roman" w:hAnsi="Times New Roman" w:cs="Times New Roman"/>
          <w:sz w:val="28"/>
          <w:szCs w:val="28"/>
          <w:lang w:val="ru-RU" w:eastAsia="zh-CN"/>
        </w:rPr>
        <w:t>"</w:t>
      </w:r>
      <w:r>
        <w:rPr>
          <w:rFonts w:hint="default" w:ascii="Times New Roman" w:hAnsi="Times New Roman" w:cs="Times New Roman"/>
          <w:sz w:val="28"/>
          <w:szCs w:val="28"/>
          <w:lang w:val="en-US" w:eastAsia="zh-CN"/>
        </w:rPr>
        <w:t xml:space="preserve">Мать Вэнь подняла чашку чая и сказала: </w:t>
      </w:r>
      <w:r>
        <w:rPr>
          <w:rFonts w:hint="default" w:ascii="Times New Roman" w:hAnsi="Times New Roman" w:cs="Times New Roman"/>
          <w:sz w:val="28"/>
          <w:szCs w:val="28"/>
          <w:lang w:val="ru-RU" w:eastAsia="zh-CN"/>
        </w:rPr>
        <w:t>"</w:t>
      </w:r>
      <w:r>
        <w:rPr>
          <w:rFonts w:hint="default" w:ascii="Times New Roman" w:hAnsi="Times New Roman" w:cs="Times New Roman"/>
          <w:sz w:val="28"/>
          <w:szCs w:val="28"/>
          <w:lang w:val="en-US" w:eastAsia="zh-CN"/>
        </w:rPr>
        <w:t>Моя мать не употребляет алкоголь, поэтому я заменила его этой чашкой чая. Давайте, три невестки, три сына и моя мать уважают вас, героев шахтерского дела.</w:t>
      </w:r>
      <w:r>
        <w:rPr>
          <w:rFonts w:hint="default" w:ascii="Times New Roman" w:hAnsi="Times New Roman" w:cs="Times New Roman"/>
          <w:sz w:val="28"/>
          <w:szCs w:val="28"/>
          <w:lang w:val="ru-RU" w:eastAsia="zh-CN"/>
        </w:rPr>
        <w:t>""</w:t>
      </w:r>
      <w:r>
        <w:rPr>
          <w:rFonts w:hint="default" w:ascii="Times New Roman" w:hAnsi="Times New Roman" w:cs="Times New Roman"/>
          <w:sz w:val="28"/>
          <w:szCs w:val="28"/>
          <w:vertAlign w:val="superscript"/>
          <w:lang w:val="ru-RU" w:eastAsia="zh-CN"/>
        </w:rPr>
        <w:footnoteReference w:id="20"/>
      </w:r>
      <w:r>
        <w:rPr>
          <w:rFonts w:hint="default" w:ascii="Times New Roman" w:hAnsi="Times New Roman" w:cs="Times New Roman"/>
          <w:sz w:val="28"/>
          <w:szCs w:val="28"/>
          <w:lang w:val="en-US" w:eastAsia="zh-CN"/>
        </w:rPr>
        <w:t xml:space="preserve"> Чуанву Ньянг добилась такой же любви и такого же уважения среди своих сыновей и невесток. Она использует свой добрый и миролюбивый характер, а также скромное и теплое отношение, чтобы заражать и поддерживать гармоничную семейную атмосферу.</w:t>
      </w:r>
      <w:r>
        <w:rPr>
          <w:rFonts w:hint="default" w:ascii="Times New Roman" w:hAnsi="Times New Roman" w:cs="Times New Roman"/>
          <w:sz w:val="28"/>
          <w:szCs w:val="28"/>
          <w:lang w:val="ru-RU" w:eastAsia="zh-CN"/>
        </w:rPr>
        <w:t xml:space="preserve"> </w:t>
      </w:r>
      <w:r>
        <w:rPr>
          <w:rFonts w:hint="default" w:ascii="Times New Roman" w:hAnsi="Times New Roman" w:cs="Times New Roman"/>
          <w:sz w:val="28"/>
          <w:szCs w:val="28"/>
          <w:lang w:val="en-US" w:eastAsia="zh-CN"/>
        </w:rPr>
        <w:t xml:space="preserve">В конце концов, после десятилетий оттачивания, она также стала достаточно жесткой и сильной. Когда пришло известие о смерти Чуаньву, </w:t>
      </w:r>
      <w:r>
        <w:rPr>
          <w:rFonts w:hint="default" w:ascii="Times New Roman" w:hAnsi="Times New Roman" w:cs="Times New Roman"/>
          <w:sz w:val="28"/>
          <w:szCs w:val="28"/>
          <w:lang w:val="ru-RU" w:eastAsia="zh-CN"/>
        </w:rPr>
        <w:t>"</w:t>
      </w:r>
      <w:r>
        <w:rPr>
          <w:rFonts w:hint="default" w:ascii="Times New Roman" w:hAnsi="Times New Roman" w:cs="Times New Roman"/>
          <w:sz w:val="28"/>
          <w:szCs w:val="28"/>
          <w:lang w:val="en-US" w:eastAsia="zh-CN"/>
        </w:rPr>
        <w:t xml:space="preserve">мать Вэнь была так потрясена, что широко открыла рот и не могла говорить. Она дала Чуаньцзе пощечину и сказала: </w:t>
      </w:r>
      <w:r>
        <w:rPr>
          <w:rFonts w:hint="default" w:ascii="Times New Roman" w:hAnsi="Times New Roman" w:cs="Times New Roman"/>
          <w:sz w:val="28"/>
          <w:szCs w:val="28"/>
          <w:lang w:val="ru-RU" w:eastAsia="zh-CN"/>
        </w:rPr>
        <w:t>"</w:t>
      </w:r>
      <w:r>
        <w:rPr>
          <w:rFonts w:hint="default" w:ascii="Times New Roman" w:hAnsi="Times New Roman" w:cs="Times New Roman"/>
          <w:sz w:val="28"/>
          <w:szCs w:val="28"/>
          <w:lang w:val="en-US" w:eastAsia="zh-CN"/>
        </w:rPr>
        <w:t>Я говорила тебе говорить чушь</w:t>
      </w:r>
      <w:r>
        <w:rPr>
          <w:rFonts w:hint="default" w:ascii="Times New Roman" w:hAnsi="Times New Roman" w:cs="Times New Roman"/>
          <w:sz w:val="28"/>
          <w:szCs w:val="28"/>
          <w:lang w:val="ru-RU" w:eastAsia="zh-CN"/>
        </w:rPr>
        <w:t>"</w:t>
      </w:r>
      <w:r>
        <w:rPr>
          <w:rFonts w:hint="default" w:ascii="Times New Roman" w:hAnsi="Times New Roman" w:cs="Times New Roman"/>
          <w:sz w:val="28"/>
          <w:szCs w:val="28"/>
          <w:lang w:val="en-US" w:eastAsia="zh-CN"/>
        </w:rPr>
        <w:t xml:space="preserve">... Мать Вэня крикнула </w:t>
      </w:r>
      <w:r>
        <w:rPr>
          <w:rFonts w:hint="default" w:ascii="Times New Roman" w:hAnsi="Times New Roman" w:cs="Times New Roman"/>
          <w:sz w:val="28"/>
          <w:szCs w:val="28"/>
          <w:lang w:val="ru-RU" w:eastAsia="zh-CN"/>
        </w:rPr>
        <w:t>"</w:t>
      </w:r>
      <w:r>
        <w:rPr>
          <w:rFonts w:hint="default" w:ascii="Times New Roman" w:hAnsi="Times New Roman" w:cs="Times New Roman"/>
          <w:sz w:val="28"/>
          <w:szCs w:val="28"/>
          <w:lang w:val="en-US" w:eastAsia="zh-CN"/>
        </w:rPr>
        <w:t>Чуаньву</w:t>
      </w:r>
      <w:r>
        <w:rPr>
          <w:rFonts w:hint="default" w:ascii="Times New Roman" w:hAnsi="Times New Roman" w:cs="Times New Roman"/>
          <w:sz w:val="28"/>
          <w:szCs w:val="28"/>
          <w:lang w:val="ru-RU" w:eastAsia="zh-CN"/>
        </w:rPr>
        <w:t>"</w:t>
      </w:r>
      <w:r>
        <w:rPr>
          <w:rFonts w:hint="default" w:ascii="Times New Roman" w:hAnsi="Times New Roman" w:cs="Times New Roman"/>
          <w:sz w:val="28"/>
          <w:szCs w:val="28"/>
          <w:lang w:val="en-US" w:eastAsia="zh-CN"/>
        </w:rPr>
        <w:t xml:space="preserve"> и рухнула на землю... Мать Вэня тихо сказала: </w:t>
      </w:r>
      <w:r>
        <w:rPr>
          <w:rFonts w:hint="default" w:ascii="Times New Roman" w:hAnsi="Times New Roman" w:cs="Times New Roman"/>
          <w:sz w:val="28"/>
          <w:szCs w:val="28"/>
          <w:lang w:val="ru-RU" w:eastAsia="zh-CN"/>
        </w:rPr>
        <w:t>"</w:t>
      </w:r>
      <w:r>
        <w:rPr>
          <w:rFonts w:hint="default" w:ascii="Times New Roman" w:hAnsi="Times New Roman" w:cs="Times New Roman"/>
          <w:sz w:val="28"/>
          <w:szCs w:val="28"/>
          <w:lang w:val="en-US" w:eastAsia="zh-CN"/>
        </w:rPr>
        <w:t>Его отец, уже почти рассвет, просто поспи немного, или ты этого не вынесешь</w:t>
      </w:r>
      <w:r>
        <w:rPr>
          <w:rFonts w:hint="default" w:ascii="Times New Roman" w:hAnsi="Times New Roman" w:cs="Times New Roman"/>
          <w:sz w:val="28"/>
          <w:szCs w:val="28"/>
          <w:lang w:val="ru-RU" w:eastAsia="zh-CN"/>
        </w:rPr>
        <w:t>"</w:t>
      </w:r>
      <w:r>
        <w:rPr>
          <w:rFonts w:hint="default" w:ascii="Times New Roman" w:hAnsi="Times New Roman" w:cs="Times New Roman"/>
          <w:sz w:val="28"/>
          <w:szCs w:val="28"/>
          <w:lang w:val="en-US" w:eastAsia="zh-CN"/>
        </w:rPr>
        <w:t>.</w:t>
      </w:r>
      <w:r>
        <w:rPr>
          <w:rFonts w:hint="default" w:ascii="Times New Roman" w:hAnsi="Times New Roman" w:cs="Times New Roman"/>
          <w:sz w:val="28"/>
          <w:szCs w:val="28"/>
          <w:lang w:val="ru-RU" w:eastAsia="zh-CN"/>
        </w:rPr>
        <w:t>"</w:t>
      </w:r>
      <w:r>
        <w:rPr>
          <w:rFonts w:hint="default" w:ascii="Times New Roman" w:hAnsi="Times New Roman" w:cs="Times New Roman"/>
          <w:sz w:val="28"/>
          <w:szCs w:val="28"/>
          <w:vertAlign w:val="superscript"/>
          <w:lang w:val="ru-RU" w:eastAsia="zh-CN"/>
        </w:rPr>
        <w:footnoteReference w:id="21"/>
      </w:r>
      <w:r>
        <w:rPr>
          <w:rFonts w:hint="default" w:ascii="Times New Roman" w:hAnsi="Times New Roman" w:cs="Times New Roman"/>
          <w:sz w:val="28"/>
          <w:szCs w:val="28"/>
          <w:lang w:val="ru-RU" w:eastAsia="zh-CN"/>
        </w:rPr>
        <w:t xml:space="preserve"> </w:t>
      </w:r>
      <w:r>
        <w:rPr>
          <w:rFonts w:hint="default" w:ascii="Times New Roman" w:hAnsi="Times New Roman" w:cs="Times New Roman"/>
          <w:sz w:val="28"/>
          <w:szCs w:val="28"/>
          <w:lang w:val="en-US" w:eastAsia="zh-CN"/>
        </w:rPr>
        <w:t>В это время она была доброй в своем горе и теплой в своей доброте.</w:t>
      </w:r>
    </w:p>
    <w:p>
      <w:pPr>
        <w:keepNext w:val="0"/>
        <w:keepLines w:val="0"/>
        <w:pageBreakBefore w:val="0"/>
        <w:widowControl/>
        <w:kinsoku/>
        <w:wordWrap/>
        <w:overflowPunct/>
        <w:topLinePunct w:val="0"/>
        <w:autoSpaceDE/>
        <w:autoSpaceDN/>
        <w:bidi w:val="0"/>
        <w:adjustRightInd/>
        <w:snapToGrid/>
        <w:spacing w:after="0" w:line="360" w:lineRule="auto"/>
        <w:ind w:firstLine="680"/>
        <w:jc w:val="both"/>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Определение роли Чуанву Нян само по себе является интеграцией традиционных женских образов.</w:t>
      </w:r>
      <w:r>
        <w:rPr>
          <w:rFonts w:hint="default" w:ascii="Times New Roman" w:hAnsi="Times New Roman" w:cs="Times New Roman"/>
          <w:sz w:val="28"/>
          <w:szCs w:val="28"/>
          <w:lang w:val="ru-RU" w:eastAsia="zh-CN"/>
        </w:rPr>
        <w:t xml:space="preserve"> </w:t>
      </w:r>
      <w:r>
        <w:rPr>
          <w:rFonts w:hint="default" w:ascii="Times New Roman" w:hAnsi="Times New Roman" w:cs="Times New Roman"/>
          <w:sz w:val="28"/>
          <w:szCs w:val="28"/>
          <w:lang w:val="en-US" w:eastAsia="zh-CN"/>
        </w:rPr>
        <w:t xml:space="preserve">Через нее автор передает тот же материнский и суровый характер, что и всегда. Западная теория, однажды процитированная в </w:t>
      </w:r>
      <w:r>
        <w:rPr>
          <w:rFonts w:hint="default" w:ascii="Times New Roman" w:hAnsi="Times New Roman" w:cs="Times New Roman"/>
          <w:sz w:val="28"/>
          <w:szCs w:val="28"/>
          <w:lang w:val="ru-RU" w:eastAsia="zh-CN"/>
        </w:rPr>
        <w:t>"</w:t>
      </w:r>
      <w:r>
        <w:rPr>
          <w:rFonts w:hint="default" w:ascii="Times New Roman" w:hAnsi="Times New Roman" w:cs="Times New Roman"/>
          <w:sz w:val="28"/>
          <w:szCs w:val="28"/>
          <w:lang w:val="en-US" w:eastAsia="zh-CN"/>
        </w:rPr>
        <w:t>Сборнике романов</w:t>
      </w:r>
      <w:r>
        <w:rPr>
          <w:rFonts w:hint="default" w:ascii="Times New Roman" w:hAnsi="Times New Roman" w:cs="Times New Roman"/>
          <w:sz w:val="28"/>
          <w:szCs w:val="28"/>
          <w:lang w:val="ru-RU" w:eastAsia="zh-CN"/>
        </w:rPr>
        <w:t>"</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lang w:val="ru-RU" w:eastAsia="zh-CN"/>
        </w:rPr>
        <w:t>"</w:t>
      </w:r>
      <w:r>
        <w:rPr>
          <w:rFonts w:hint="default" w:ascii="Times New Roman" w:hAnsi="Times New Roman" w:cs="Times New Roman"/>
          <w:sz w:val="28"/>
          <w:szCs w:val="28"/>
          <w:lang w:val="en-US" w:eastAsia="zh-CN"/>
        </w:rPr>
        <w:t>Великий британский писатель Джордж Харви, чем выше степень вымысла, тем больше вещей написано внутри, и тем меньше жизни написано снаружи. Следовательно, это зависит от соотношения веса двух слов в его книге, и от этого зависит ценность книги</w:t>
      </w:r>
      <w:r>
        <w:rPr>
          <w:rFonts w:hint="default" w:ascii="Times New Roman" w:hAnsi="Times New Roman" w:cs="Times New Roman"/>
          <w:sz w:val="28"/>
          <w:szCs w:val="28"/>
          <w:lang w:val="ru-RU" w:eastAsia="zh-CN"/>
        </w:rPr>
        <w:t>"</w:t>
      </w:r>
      <w:r>
        <w:rPr>
          <w:rFonts w:hint="default" w:ascii="Times New Roman" w:hAnsi="Times New Roman" w:cs="Times New Roman"/>
          <w:sz w:val="28"/>
          <w:szCs w:val="28"/>
          <w:lang w:val="en-US" w:eastAsia="zh-CN"/>
        </w:rPr>
        <w:t>. Это можно описать как знание слов.</w:t>
      </w:r>
      <w:r>
        <w:rPr>
          <w:rFonts w:hint="default" w:ascii="Times New Roman" w:hAnsi="Times New Roman" w:cs="Times New Roman"/>
          <w:sz w:val="28"/>
          <w:szCs w:val="28"/>
          <w:lang w:val="ru-RU" w:eastAsia="zh-CN"/>
        </w:rPr>
        <w:t xml:space="preserve"> </w:t>
      </w:r>
      <w:r>
        <w:rPr>
          <w:rFonts w:hint="default" w:ascii="Times New Roman" w:hAnsi="Times New Roman" w:cs="Times New Roman"/>
          <w:sz w:val="28"/>
          <w:szCs w:val="28"/>
          <w:lang w:val="en-US" w:eastAsia="zh-CN"/>
        </w:rPr>
        <w:t xml:space="preserve">(Примечание) Что касается роли Ву Ньянга в </w:t>
      </w:r>
      <w:r>
        <w:rPr>
          <w:rFonts w:hint="default" w:ascii="Times New Roman" w:hAnsi="Times New Roman" w:cs="Times New Roman"/>
          <w:sz w:val="28"/>
          <w:szCs w:val="28"/>
          <w:lang w:val="ru-RU" w:eastAsia="zh-CN"/>
        </w:rPr>
        <w:t>"Переводе в</w:t>
      </w:r>
      <w:r>
        <w:rPr>
          <w:rFonts w:hint="default" w:ascii="Times New Roman" w:hAnsi="Times New Roman" w:cs="Times New Roman"/>
          <w:sz w:val="28"/>
          <w:szCs w:val="28"/>
          <w:lang w:val="en-US" w:eastAsia="zh-CN"/>
        </w:rPr>
        <w:t xml:space="preserve"> Гуан</w:t>
      </w:r>
      <w:r>
        <w:rPr>
          <w:rFonts w:hint="default" w:ascii="Times New Roman" w:hAnsi="Times New Roman" w:cs="Times New Roman"/>
          <w:sz w:val="28"/>
          <w:szCs w:val="28"/>
          <w:lang w:val="ru-RU" w:eastAsia="zh-CN"/>
        </w:rPr>
        <w:t>ь</w:t>
      </w:r>
      <w:r>
        <w:rPr>
          <w:rFonts w:hint="default" w:ascii="Times New Roman" w:hAnsi="Times New Roman" w:cs="Times New Roman"/>
          <w:sz w:val="28"/>
          <w:szCs w:val="28"/>
          <w:lang w:val="en-US" w:eastAsia="zh-CN"/>
        </w:rPr>
        <w:t>дун</w:t>
      </w:r>
      <w:r>
        <w:rPr>
          <w:rFonts w:hint="default" w:ascii="Times New Roman" w:hAnsi="Times New Roman" w:cs="Times New Roman"/>
          <w:sz w:val="28"/>
          <w:szCs w:val="28"/>
          <w:lang w:val="ru-RU" w:eastAsia="zh-CN"/>
        </w:rPr>
        <w:t>"</w:t>
      </w:r>
      <w:r>
        <w:rPr>
          <w:rFonts w:hint="default" w:ascii="Times New Roman" w:hAnsi="Times New Roman" w:cs="Times New Roman"/>
          <w:sz w:val="28"/>
          <w:szCs w:val="28"/>
          <w:lang w:val="en-US" w:eastAsia="zh-CN"/>
        </w:rPr>
        <w:t xml:space="preserve">, возможно, автор использовал сюжет, чтобы связать и отразить неспособность автора </w:t>
      </w:r>
      <w:r>
        <w:rPr>
          <w:rFonts w:hint="default" w:ascii="Times New Roman" w:hAnsi="Times New Roman" w:cs="Times New Roman"/>
          <w:sz w:val="28"/>
          <w:szCs w:val="28"/>
          <w:lang w:val="ru-RU" w:eastAsia="zh-CN"/>
        </w:rPr>
        <w:t>"</w:t>
      </w:r>
      <w:r>
        <w:rPr>
          <w:rFonts w:hint="default" w:ascii="Times New Roman" w:hAnsi="Times New Roman" w:cs="Times New Roman"/>
          <w:sz w:val="28"/>
          <w:szCs w:val="28"/>
          <w:lang w:val="en-US" w:eastAsia="zh-CN"/>
        </w:rPr>
        <w:t>писать меньше о внешней жизни</w:t>
      </w:r>
      <w:r>
        <w:rPr>
          <w:rFonts w:hint="default" w:ascii="Times New Roman" w:hAnsi="Times New Roman" w:cs="Times New Roman"/>
          <w:sz w:val="28"/>
          <w:szCs w:val="28"/>
          <w:lang w:val="ru-RU" w:eastAsia="zh-CN"/>
        </w:rPr>
        <w:t>"</w:t>
      </w:r>
      <w:r>
        <w:rPr>
          <w:rFonts w:hint="default" w:ascii="Times New Roman" w:hAnsi="Times New Roman" w:cs="Times New Roman"/>
          <w:sz w:val="28"/>
          <w:szCs w:val="28"/>
          <w:lang w:val="en-US" w:eastAsia="zh-CN"/>
        </w:rPr>
        <w:t>, но его открытие этого персонажа и общего внутреннего духа, стоящего за ней, все еще примечательно</w:t>
      </w:r>
      <w:r>
        <w:rPr>
          <w:rFonts w:hint="default" w:ascii="Times New Roman" w:hAnsi="Times New Roman" w:cs="Times New Roman"/>
          <w:sz w:val="28"/>
          <w:szCs w:val="28"/>
          <w:lang w:val="ru-RU" w:eastAsia="zh-CN"/>
        </w:rPr>
        <w:t xml:space="preserve">. </w:t>
      </w:r>
      <w:r>
        <w:rPr>
          <w:rFonts w:hint="default" w:ascii="Times New Roman" w:hAnsi="Times New Roman" w:cs="Times New Roman"/>
          <w:sz w:val="28"/>
          <w:szCs w:val="28"/>
          <w:lang w:val="en-US" w:eastAsia="zh-CN"/>
        </w:rPr>
        <w:t xml:space="preserve">Автор использует этого персонажа, чтобы передать групповой портрет женщин, которые ответственны, мужественны, заботятся о семейных делах, воспитывают детей и помогают своим мужьям в контексте миллионов людей, прошедших </w:t>
      </w:r>
      <w:r>
        <w:rPr>
          <w:rFonts w:hint="default" w:ascii="Times New Roman" w:hAnsi="Times New Roman" w:cs="Times New Roman"/>
          <w:sz w:val="28"/>
          <w:szCs w:val="28"/>
          <w:lang w:val="ru-RU" w:eastAsia="zh-CN"/>
        </w:rPr>
        <w:t>в</w:t>
      </w:r>
      <w:r>
        <w:rPr>
          <w:rFonts w:hint="default" w:ascii="Times New Roman" w:hAnsi="Times New Roman" w:cs="Times New Roman"/>
          <w:sz w:val="28"/>
          <w:szCs w:val="28"/>
          <w:lang w:val="en-US" w:eastAsia="zh-CN"/>
        </w:rPr>
        <w:t xml:space="preserve"> Гуан</w:t>
      </w:r>
      <w:r>
        <w:rPr>
          <w:rFonts w:hint="default" w:ascii="Times New Roman" w:hAnsi="Times New Roman" w:cs="Times New Roman"/>
          <w:sz w:val="28"/>
          <w:szCs w:val="28"/>
          <w:lang w:val="ru-RU" w:eastAsia="zh-CN"/>
        </w:rPr>
        <w:t>ь</w:t>
      </w:r>
      <w:r>
        <w:rPr>
          <w:rFonts w:hint="default" w:ascii="Times New Roman" w:hAnsi="Times New Roman" w:cs="Times New Roman"/>
          <w:sz w:val="28"/>
          <w:szCs w:val="28"/>
          <w:lang w:val="en-US" w:eastAsia="zh-CN"/>
        </w:rPr>
        <w:t>дун.</w:t>
      </w:r>
    </w:p>
    <w:p>
      <w:pPr>
        <w:keepNext w:val="0"/>
        <w:keepLines w:val="0"/>
        <w:pageBreakBefore w:val="0"/>
        <w:widowControl/>
        <w:kinsoku/>
        <w:wordWrap/>
        <w:overflowPunct/>
        <w:topLinePunct w:val="0"/>
        <w:autoSpaceDE/>
        <w:autoSpaceDN/>
        <w:bidi w:val="0"/>
        <w:adjustRightInd/>
        <w:snapToGrid/>
        <w:spacing w:after="0" w:line="360" w:lineRule="auto"/>
        <w:ind w:firstLine="680"/>
        <w:jc w:val="both"/>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 xml:space="preserve">В отличие от неизменного традиционного, сильного и атмосферного персонажа У Нян в предыдущей биографии, роль Тан Сяньер полностью подтверждает влияние окружающей среды на женских персонажей в </w:t>
      </w:r>
      <w:r>
        <w:rPr>
          <w:rFonts w:hint="default" w:ascii="Times New Roman" w:hAnsi="Times New Roman" w:cs="Times New Roman"/>
          <w:sz w:val="28"/>
          <w:szCs w:val="28"/>
          <w:lang w:val="ru-RU" w:eastAsia="zh-CN"/>
        </w:rPr>
        <w:t>"Переводе в</w:t>
      </w:r>
      <w:r>
        <w:rPr>
          <w:rFonts w:hint="default" w:ascii="Times New Roman" w:hAnsi="Times New Roman" w:cs="Times New Roman"/>
          <w:sz w:val="28"/>
          <w:szCs w:val="28"/>
          <w:lang w:val="en-US" w:eastAsia="zh-CN"/>
        </w:rPr>
        <w:t xml:space="preserve"> Гуан</w:t>
      </w:r>
      <w:r>
        <w:rPr>
          <w:rFonts w:hint="default" w:ascii="Times New Roman" w:hAnsi="Times New Roman" w:cs="Times New Roman"/>
          <w:sz w:val="28"/>
          <w:szCs w:val="28"/>
          <w:lang w:val="ru-RU" w:eastAsia="zh-CN"/>
        </w:rPr>
        <w:t>ь</w:t>
      </w:r>
      <w:r>
        <w:rPr>
          <w:rFonts w:hint="default" w:ascii="Times New Roman" w:hAnsi="Times New Roman" w:cs="Times New Roman"/>
          <w:sz w:val="28"/>
          <w:szCs w:val="28"/>
          <w:lang w:val="en-US" w:eastAsia="zh-CN"/>
        </w:rPr>
        <w:t>дун</w:t>
      </w:r>
      <w:r>
        <w:rPr>
          <w:rFonts w:hint="default" w:ascii="Times New Roman" w:hAnsi="Times New Roman" w:cs="Times New Roman"/>
          <w:sz w:val="28"/>
          <w:szCs w:val="28"/>
          <w:lang w:val="ru-RU" w:eastAsia="zh-CN"/>
        </w:rPr>
        <w:t>"</w:t>
      </w:r>
      <w:r>
        <w:rPr>
          <w:rFonts w:hint="default" w:ascii="Times New Roman" w:hAnsi="Times New Roman" w:cs="Times New Roman"/>
          <w:sz w:val="28"/>
          <w:szCs w:val="28"/>
          <w:lang w:val="en-US" w:eastAsia="zh-CN"/>
        </w:rPr>
        <w:t>.</w:t>
      </w:r>
      <w:r>
        <w:rPr>
          <w:rFonts w:hint="default" w:ascii="Times New Roman" w:hAnsi="Times New Roman" w:cs="Times New Roman"/>
          <w:sz w:val="28"/>
          <w:szCs w:val="28"/>
          <w:lang w:val="ru-RU" w:eastAsia="zh-CN"/>
        </w:rPr>
        <w:t xml:space="preserve"> </w:t>
      </w:r>
      <w:r>
        <w:rPr>
          <w:rFonts w:hint="default" w:ascii="Times New Roman" w:hAnsi="Times New Roman" w:cs="Times New Roman"/>
          <w:sz w:val="28"/>
          <w:szCs w:val="28"/>
          <w:lang w:val="en-US" w:eastAsia="zh-CN"/>
        </w:rPr>
        <w:t xml:space="preserve">Эта добрая, простая и героическая крестьянская девушка, которая решительно решила придерживаться своего первоначального намерения и пойти по стопам семьи Чжу ради брачного контракта </w:t>
      </w:r>
      <w:r>
        <w:rPr>
          <w:rFonts w:hint="default" w:ascii="Times New Roman" w:hAnsi="Times New Roman" w:cs="Times New Roman"/>
          <w:sz w:val="28"/>
          <w:szCs w:val="28"/>
          <w:lang w:val="ru-RU" w:eastAsia="zh-CN"/>
        </w:rPr>
        <w:t>"</w:t>
      </w:r>
      <w:r>
        <w:rPr>
          <w:rFonts w:hint="default" w:ascii="Times New Roman" w:hAnsi="Times New Roman" w:cs="Times New Roman"/>
          <w:sz w:val="28"/>
          <w:szCs w:val="28"/>
          <w:lang w:val="en-US" w:eastAsia="zh-CN"/>
        </w:rPr>
        <w:t>на одной бумаге</w:t>
      </w:r>
      <w:r>
        <w:rPr>
          <w:rFonts w:hint="default" w:ascii="Times New Roman" w:hAnsi="Times New Roman" w:cs="Times New Roman"/>
          <w:sz w:val="28"/>
          <w:szCs w:val="28"/>
          <w:lang w:val="ru-RU" w:eastAsia="zh-CN"/>
        </w:rPr>
        <w:t>"</w:t>
      </w:r>
      <w:r>
        <w:rPr>
          <w:rFonts w:hint="default" w:ascii="Times New Roman" w:hAnsi="Times New Roman" w:cs="Times New Roman"/>
          <w:sz w:val="28"/>
          <w:szCs w:val="28"/>
          <w:lang w:val="en-US" w:eastAsia="zh-CN"/>
        </w:rPr>
        <w:t xml:space="preserve"> в самом начале, весь ее опыт - это самые перипетии, самые ухабистые и даже самые печальные в истории. книга.</w:t>
      </w:r>
      <w:r>
        <w:rPr>
          <w:rFonts w:hint="default" w:ascii="Times New Roman" w:hAnsi="Times New Roman" w:cs="Times New Roman"/>
          <w:sz w:val="28"/>
          <w:szCs w:val="28"/>
          <w:lang w:val="ru-RU" w:eastAsia="zh-CN"/>
        </w:rPr>
        <w:t xml:space="preserve"> </w:t>
      </w:r>
      <w:r>
        <w:rPr>
          <w:rFonts w:hint="default" w:ascii="Times New Roman" w:hAnsi="Times New Roman" w:cs="Times New Roman"/>
          <w:sz w:val="28"/>
          <w:szCs w:val="28"/>
          <w:lang w:val="en-US" w:eastAsia="zh-CN"/>
        </w:rPr>
        <w:t xml:space="preserve">В процессе </w:t>
      </w:r>
      <w:r>
        <w:rPr>
          <w:rFonts w:hint="default" w:ascii="Times New Roman" w:hAnsi="Times New Roman" w:cs="Times New Roman"/>
          <w:sz w:val="28"/>
          <w:szCs w:val="28"/>
          <w:lang w:val="ru-RU" w:eastAsia="zh-CN"/>
        </w:rPr>
        <w:t>"перехода в Гуаньдун"</w:t>
      </w:r>
      <w:r>
        <w:rPr>
          <w:rFonts w:hint="default" w:ascii="Times New Roman" w:hAnsi="Times New Roman" w:cs="Times New Roman"/>
          <w:sz w:val="28"/>
          <w:szCs w:val="28"/>
          <w:lang w:val="en-US" w:eastAsia="zh-CN"/>
        </w:rPr>
        <w:t>, по пути, печаль от того, что тебя заставили стать ребенком-невестой, поступление в театральный класс, побег, горное поле, водное поле, смена сцен, непрерывные потрясения и перемены в вещах и людях, а затем превращение в бандита и присоединение к сопротивлению Япония, тяжелый опыт также придал ей бесстрашный характер.</w:t>
      </w:r>
      <w:r>
        <w:rPr>
          <w:rFonts w:hint="default" w:ascii="Times New Roman" w:hAnsi="Times New Roman" w:cs="Times New Roman"/>
          <w:sz w:val="28"/>
          <w:szCs w:val="28"/>
          <w:lang w:val="ru-RU" w:eastAsia="zh-CN"/>
        </w:rPr>
        <w:t xml:space="preserve"> </w:t>
      </w:r>
      <w:r>
        <w:rPr>
          <w:rFonts w:hint="default" w:ascii="Times New Roman" w:hAnsi="Times New Roman" w:cs="Times New Roman"/>
          <w:sz w:val="28"/>
          <w:szCs w:val="28"/>
          <w:lang w:val="en-US" w:eastAsia="zh-CN"/>
        </w:rPr>
        <w:t>Такого рода опыт формирует ее абсолютно независимый характер, она делает то, что считает правильным, идет по пути, который считает правильным, осмеливается любить и ненавидеть и энергично идет вперед.</w:t>
      </w:r>
    </w:p>
    <w:p>
      <w:pPr>
        <w:keepNext w:val="0"/>
        <w:keepLines w:val="0"/>
        <w:pageBreakBefore w:val="0"/>
        <w:widowControl/>
        <w:kinsoku/>
        <w:wordWrap/>
        <w:overflowPunct/>
        <w:topLinePunct w:val="0"/>
        <w:autoSpaceDE/>
        <w:autoSpaceDN/>
        <w:bidi w:val="0"/>
        <w:adjustRightInd/>
        <w:snapToGrid/>
        <w:spacing w:after="0" w:line="360" w:lineRule="auto"/>
        <w:ind w:firstLine="680"/>
        <w:jc w:val="both"/>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Как и серия женских образов в книге, сама судьба Тан Сяньер переплетена с несколькими персонажами мужского пола.</w:t>
      </w:r>
      <w:r>
        <w:rPr>
          <w:rFonts w:hint="default" w:ascii="Times New Roman" w:hAnsi="Times New Roman" w:cs="Times New Roman"/>
          <w:sz w:val="28"/>
          <w:szCs w:val="28"/>
          <w:lang w:val="ru-RU" w:eastAsia="zh-CN"/>
        </w:rPr>
        <w:t xml:space="preserve"> </w:t>
      </w:r>
      <w:r>
        <w:rPr>
          <w:rFonts w:hint="default" w:ascii="Times New Roman" w:hAnsi="Times New Roman" w:cs="Times New Roman"/>
          <w:sz w:val="28"/>
          <w:szCs w:val="28"/>
          <w:lang w:val="en-US" w:eastAsia="zh-CN"/>
        </w:rPr>
        <w:t>Но также можно сказать, что она единственная в книге, кто действительно независим от патриархальной власти или разделяет ее.</w:t>
      </w:r>
      <w:r>
        <w:rPr>
          <w:rFonts w:hint="default" w:ascii="Times New Roman" w:hAnsi="Times New Roman" w:cs="Times New Roman"/>
          <w:sz w:val="28"/>
          <w:szCs w:val="28"/>
          <w:lang w:val="ru-RU" w:eastAsia="zh-CN"/>
        </w:rPr>
        <w:t xml:space="preserve"> </w:t>
      </w:r>
      <w:r>
        <w:rPr>
          <w:rFonts w:hint="default" w:ascii="Times New Roman" w:hAnsi="Times New Roman" w:cs="Times New Roman"/>
          <w:sz w:val="28"/>
          <w:szCs w:val="28"/>
          <w:lang w:val="en-US" w:eastAsia="zh-CN"/>
        </w:rPr>
        <w:t xml:space="preserve">Как первая старшая невестка семьи Чжу, в процессе </w:t>
      </w:r>
      <w:r>
        <w:rPr>
          <w:rFonts w:hint="default" w:ascii="Times New Roman" w:hAnsi="Times New Roman" w:cs="Times New Roman"/>
          <w:sz w:val="28"/>
          <w:szCs w:val="28"/>
          <w:lang w:val="ru-RU" w:eastAsia="zh-CN"/>
        </w:rPr>
        <w:t>""Перевода в</w:t>
      </w:r>
      <w:r>
        <w:rPr>
          <w:rFonts w:hint="default" w:ascii="Times New Roman" w:hAnsi="Times New Roman" w:cs="Times New Roman"/>
          <w:sz w:val="28"/>
          <w:szCs w:val="28"/>
          <w:lang w:val="en-US" w:eastAsia="zh-CN"/>
        </w:rPr>
        <w:t xml:space="preserve"> Гуан</w:t>
      </w:r>
      <w:r>
        <w:rPr>
          <w:rFonts w:hint="default" w:ascii="Times New Roman" w:hAnsi="Times New Roman" w:cs="Times New Roman"/>
          <w:sz w:val="28"/>
          <w:szCs w:val="28"/>
          <w:lang w:val="ru-RU" w:eastAsia="zh-CN"/>
        </w:rPr>
        <w:t>ь</w:t>
      </w:r>
      <w:r>
        <w:rPr>
          <w:rFonts w:hint="default" w:ascii="Times New Roman" w:hAnsi="Times New Roman" w:cs="Times New Roman"/>
          <w:sz w:val="28"/>
          <w:szCs w:val="28"/>
          <w:lang w:val="en-US" w:eastAsia="zh-CN"/>
        </w:rPr>
        <w:t>дун</w:t>
      </w:r>
      <w:r>
        <w:rPr>
          <w:rFonts w:hint="default" w:ascii="Times New Roman" w:hAnsi="Times New Roman" w:cs="Times New Roman"/>
          <w:sz w:val="28"/>
          <w:szCs w:val="28"/>
          <w:lang w:val="ru-RU" w:eastAsia="zh-CN"/>
        </w:rPr>
        <w:t>"</w:t>
      </w:r>
      <w:r>
        <w:rPr>
          <w:rFonts w:hint="default" w:ascii="Times New Roman" w:hAnsi="Times New Roman" w:cs="Times New Roman"/>
          <w:sz w:val="28"/>
          <w:szCs w:val="28"/>
          <w:lang w:val="en-US" w:eastAsia="zh-CN"/>
        </w:rPr>
        <w:t xml:space="preserve"> с семьей Чжу, она и Чжуаньвэнь спасали друг друга, пока их не разлучили; поступив в театральный класс, чтобы спасти учителя, она была готова подвергнуться оскорблениям со стороны Чэнь Вуйе; находясь на месте, переплетение любви и ненависти с Чжуанву; в горах Луокао, как второй глава </w:t>
      </w:r>
      <w:r>
        <w:rPr>
          <w:rFonts w:hint="default" w:ascii="Times New Roman" w:hAnsi="Times New Roman" w:cs="Times New Roman"/>
          <w:sz w:val="28"/>
          <w:szCs w:val="28"/>
          <w:lang w:val="ru-RU" w:eastAsia="zh-CN"/>
        </w:rPr>
        <w:t>"</w:t>
      </w:r>
      <w:r>
        <w:rPr>
          <w:rFonts w:hint="default" w:ascii="Times New Roman" w:hAnsi="Times New Roman" w:cs="Times New Roman"/>
          <w:sz w:val="28"/>
          <w:szCs w:val="28"/>
          <w:lang w:val="en-US" w:eastAsia="zh-CN"/>
        </w:rPr>
        <w:t>Чжэнь Саньцзян</w:t>
      </w:r>
      <w:r>
        <w:rPr>
          <w:rFonts w:hint="default" w:ascii="Times New Roman" w:hAnsi="Times New Roman" w:cs="Times New Roman"/>
          <w:sz w:val="28"/>
          <w:szCs w:val="28"/>
          <w:lang w:val="ru-RU" w:eastAsia="zh-CN"/>
        </w:rPr>
        <w:t>"</w:t>
      </w:r>
      <w:r>
        <w:rPr>
          <w:rFonts w:hint="default" w:ascii="Times New Roman" w:hAnsi="Times New Roman" w:cs="Times New Roman"/>
          <w:sz w:val="28"/>
          <w:szCs w:val="28"/>
          <w:lang w:val="en-US" w:eastAsia="zh-CN"/>
        </w:rPr>
        <w:t>, он был смелым и рыцарственным, теплым и спокойным.</w:t>
      </w:r>
      <w:r>
        <w:rPr>
          <w:rFonts w:hint="default" w:ascii="Times New Roman" w:hAnsi="Times New Roman" w:cs="Times New Roman"/>
          <w:sz w:val="28"/>
          <w:szCs w:val="28"/>
          <w:lang w:val="ru-RU" w:eastAsia="zh-CN"/>
        </w:rPr>
        <w:t xml:space="preserve"> </w:t>
      </w:r>
      <w:r>
        <w:rPr>
          <w:rFonts w:hint="default" w:ascii="Times New Roman" w:hAnsi="Times New Roman" w:cs="Times New Roman"/>
          <w:sz w:val="28"/>
          <w:szCs w:val="28"/>
          <w:lang w:val="en-US" w:eastAsia="zh-CN"/>
        </w:rPr>
        <w:t>В этих процессах эта героиня прошла через процесс принуждения и стремления к совершенству, но она смогла смириться со своим выбором, упорно трудиться, чтобы выжить, и упорствовать в себе.</w:t>
      </w:r>
      <w:r>
        <w:rPr>
          <w:rFonts w:hint="default" w:ascii="Times New Roman" w:hAnsi="Times New Roman" w:cs="Times New Roman"/>
          <w:sz w:val="28"/>
          <w:szCs w:val="28"/>
          <w:lang w:val="ru-RU" w:eastAsia="zh-CN"/>
        </w:rPr>
        <w:t xml:space="preserve"> </w:t>
      </w:r>
      <w:r>
        <w:rPr>
          <w:rFonts w:hint="default" w:ascii="Times New Roman" w:hAnsi="Times New Roman" w:cs="Times New Roman"/>
          <w:sz w:val="28"/>
          <w:szCs w:val="28"/>
          <w:lang w:val="en-US" w:eastAsia="zh-CN"/>
        </w:rPr>
        <w:t>Это также позволяет этой героине по-настоящему существовать независимо на протяжении всего фильма, передавая нам ее рост и силу в серии переживаний.</w:t>
      </w:r>
    </w:p>
    <w:p>
      <w:pPr>
        <w:keepNext w:val="0"/>
        <w:keepLines w:val="0"/>
        <w:pageBreakBefore w:val="0"/>
        <w:widowControl/>
        <w:kinsoku/>
        <w:wordWrap/>
        <w:overflowPunct/>
        <w:topLinePunct w:val="0"/>
        <w:autoSpaceDE/>
        <w:autoSpaceDN/>
        <w:bidi w:val="0"/>
        <w:adjustRightInd/>
        <w:snapToGrid/>
        <w:spacing w:after="0" w:line="360" w:lineRule="auto"/>
        <w:ind w:firstLine="680"/>
        <w:jc w:val="both"/>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Мы только сравниваем ее выступление, когда она дважды встречалась со своим возлюбленным до и после, чтобы проанализировать ее силу, которая никогда не менялась, и ее рост в превратностях мира.</w:t>
      </w:r>
      <w:r>
        <w:rPr>
          <w:rFonts w:hint="default" w:ascii="Times New Roman" w:hAnsi="Times New Roman" w:cs="Times New Roman"/>
          <w:sz w:val="28"/>
          <w:szCs w:val="28"/>
          <w:lang w:val="ru-RU" w:eastAsia="zh-CN"/>
        </w:rPr>
        <w:t xml:space="preserve"> </w:t>
      </w:r>
      <w:r>
        <w:rPr>
          <w:rFonts w:hint="default" w:ascii="Times New Roman" w:hAnsi="Times New Roman" w:cs="Times New Roman"/>
          <w:sz w:val="28"/>
          <w:szCs w:val="28"/>
          <w:lang w:val="en-US" w:eastAsia="zh-CN"/>
        </w:rPr>
        <w:t xml:space="preserve">Во-первых, когда она впервые </w:t>
      </w:r>
      <w:r>
        <w:rPr>
          <w:rFonts w:hint="default" w:ascii="Times New Roman" w:hAnsi="Times New Roman" w:cs="Times New Roman"/>
          <w:sz w:val="28"/>
          <w:szCs w:val="28"/>
          <w:lang w:val="ru-RU" w:eastAsia="zh-CN"/>
        </w:rPr>
        <w:t>"Перевода в</w:t>
      </w:r>
      <w:r>
        <w:rPr>
          <w:rFonts w:hint="default" w:ascii="Times New Roman" w:hAnsi="Times New Roman" w:cs="Times New Roman"/>
          <w:sz w:val="28"/>
          <w:szCs w:val="28"/>
          <w:lang w:val="en-US" w:eastAsia="zh-CN"/>
        </w:rPr>
        <w:t xml:space="preserve"> Гуан</w:t>
      </w:r>
      <w:r>
        <w:rPr>
          <w:rFonts w:hint="default" w:ascii="Times New Roman" w:hAnsi="Times New Roman" w:cs="Times New Roman"/>
          <w:sz w:val="28"/>
          <w:szCs w:val="28"/>
          <w:lang w:val="ru-RU" w:eastAsia="zh-CN"/>
        </w:rPr>
        <w:t>ь</w:t>
      </w:r>
      <w:r>
        <w:rPr>
          <w:rFonts w:hint="default" w:ascii="Times New Roman" w:hAnsi="Times New Roman" w:cs="Times New Roman"/>
          <w:sz w:val="28"/>
          <w:szCs w:val="28"/>
          <w:lang w:val="en-US" w:eastAsia="zh-CN"/>
        </w:rPr>
        <w:t>дун</w:t>
      </w:r>
      <w:r>
        <w:rPr>
          <w:rFonts w:hint="default" w:ascii="Times New Roman" w:hAnsi="Times New Roman" w:cs="Times New Roman"/>
          <w:sz w:val="28"/>
          <w:szCs w:val="28"/>
          <w:lang w:val="ru-RU" w:eastAsia="zh-CN"/>
        </w:rPr>
        <w:t>"</w:t>
      </w:r>
      <w:r>
        <w:rPr>
          <w:rFonts w:hint="default" w:ascii="Times New Roman" w:hAnsi="Times New Roman" w:cs="Times New Roman"/>
          <w:sz w:val="28"/>
          <w:szCs w:val="28"/>
          <w:lang w:val="en-US" w:eastAsia="zh-CN"/>
        </w:rPr>
        <w:t xml:space="preserve">, чтобы спасти Чжуаньвэнь, ее продали как малолетнюю невесту. </w:t>
      </w:r>
      <w:r>
        <w:rPr>
          <w:rFonts w:hint="default" w:ascii="Times New Roman" w:hAnsi="Times New Roman" w:cs="Times New Roman"/>
          <w:sz w:val="28"/>
          <w:szCs w:val="28"/>
          <w:lang w:val="ru-RU" w:eastAsia="zh-CN"/>
        </w:rPr>
        <w:t>"</w:t>
      </w:r>
      <w:r>
        <w:rPr>
          <w:rFonts w:hint="default" w:ascii="Times New Roman" w:hAnsi="Times New Roman" w:cs="Times New Roman"/>
          <w:sz w:val="28"/>
          <w:szCs w:val="28"/>
          <w:lang w:val="en-US" w:eastAsia="zh-CN"/>
        </w:rPr>
        <w:t xml:space="preserve">Она опустилась на колени перед ним, охраняющим потерявшую сознание Чжуаньвэнь, и сказала в слезах: </w:t>
      </w:r>
      <w:r>
        <w:rPr>
          <w:rFonts w:hint="default" w:ascii="Times New Roman" w:hAnsi="Times New Roman" w:cs="Times New Roman"/>
          <w:sz w:val="28"/>
          <w:szCs w:val="28"/>
          <w:lang w:val="ru-RU" w:eastAsia="zh-CN"/>
        </w:rPr>
        <w:t>"</w:t>
      </w:r>
      <w:r>
        <w:rPr>
          <w:rFonts w:hint="default" w:ascii="Times New Roman" w:hAnsi="Times New Roman" w:cs="Times New Roman"/>
          <w:sz w:val="28"/>
          <w:szCs w:val="28"/>
          <w:lang w:val="en-US" w:eastAsia="zh-CN"/>
        </w:rPr>
        <w:t>Брат, проснись, я завтра выхожу замуж... Я не могу тебя бросить, спаси тебя, я могу пожертвовать чем угодно, чтобы спасти тебя... Я буду коровой и лошадью для тебя в следующей жизни!</w:t>
      </w:r>
      <w:r>
        <w:rPr>
          <w:rFonts w:hint="default" w:ascii="Times New Roman" w:hAnsi="Times New Roman" w:cs="Times New Roman"/>
          <w:sz w:val="28"/>
          <w:szCs w:val="28"/>
          <w:lang w:val="ru-RU" w:eastAsia="zh-CN"/>
        </w:rPr>
        <w:t>"</w:t>
      </w:r>
      <w:r>
        <w:rPr>
          <w:rFonts w:hint="default" w:ascii="Times New Roman" w:hAnsi="Times New Roman" w:cs="Times New Roman"/>
          <w:sz w:val="28"/>
          <w:szCs w:val="28"/>
          <w:vertAlign w:val="superscript"/>
          <w:lang w:val="ru-RU" w:eastAsia="zh-CN"/>
        </w:rPr>
        <w:footnoteReference w:id="22"/>
      </w:r>
      <w:r>
        <w:rPr>
          <w:rFonts w:hint="default" w:ascii="Times New Roman" w:hAnsi="Times New Roman" w:cs="Times New Roman"/>
          <w:sz w:val="28"/>
          <w:szCs w:val="28"/>
          <w:lang w:val="en-US" w:eastAsia="zh-CN"/>
        </w:rPr>
        <w:t xml:space="preserve"> В это время сердце Тан Сянь все еще было относительно хрупким, но ее любящий и праведный характер и решительный стиль были полностью сформированы.</w:t>
      </w:r>
      <w:r>
        <w:rPr>
          <w:rFonts w:hint="default" w:ascii="Times New Roman" w:hAnsi="Times New Roman" w:cs="Times New Roman"/>
          <w:sz w:val="28"/>
          <w:szCs w:val="28"/>
          <w:lang w:val="ru-RU" w:eastAsia="zh-CN"/>
        </w:rPr>
        <w:t xml:space="preserve"> </w:t>
      </w:r>
      <w:r>
        <w:rPr>
          <w:rFonts w:hint="default" w:ascii="Times New Roman" w:hAnsi="Times New Roman" w:cs="Times New Roman"/>
          <w:sz w:val="28"/>
          <w:szCs w:val="28"/>
          <w:lang w:val="en-US" w:eastAsia="zh-CN"/>
        </w:rPr>
        <w:t>В одном отрывке сначала была беспомощность, затем решимость и, наконец, глубокая привязанность и праведность.</w:t>
      </w:r>
      <w:r>
        <w:rPr>
          <w:rFonts w:hint="default" w:ascii="Times New Roman" w:hAnsi="Times New Roman" w:cs="Times New Roman"/>
          <w:sz w:val="28"/>
          <w:szCs w:val="28"/>
          <w:lang w:val="ru-RU" w:eastAsia="zh-CN"/>
        </w:rPr>
        <w:t xml:space="preserve"> </w:t>
      </w:r>
      <w:r>
        <w:rPr>
          <w:rFonts w:hint="default" w:ascii="Times New Roman" w:hAnsi="Times New Roman" w:cs="Times New Roman"/>
          <w:sz w:val="28"/>
          <w:szCs w:val="28"/>
          <w:lang w:val="en-US" w:eastAsia="zh-CN"/>
        </w:rPr>
        <w:t>В непостоянстве мира то, что дает ей, - это веская причина, а не оправдание для того, чтобы утонуть.</w:t>
      </w:r>
      <w:r>
        <w:rPr>
          <w:rFonts w:hint="default" w:ascii="Times New Roman" w:hAnsi="Times New Roman" w:cs="Times New Roman"/>
          <w:sz w:val="28"/>
          <w:szCs w:val="28"/>
          <w:lang w:val="ru-RU" w:eastAsia="zh-CN"/>
        </w:rPr>
        <w:t xml:space="preserve"> "</w:t>
      </w:r>
      <w:r>
        <w:rPr>
          <w:rFonts w:hint="default" w:ascii="Times New Roman" w:hAnsi="Times New Roman" w:cs="Times New Roman"/>
          <w:sz w:val="28"/>
          <w:szCs w:val="28"/>
          <w:lang w:val="en-US" w:eastAsia="zh-CN"/>
        </w:rPr>
        <w:t>Любовь - это обычное переживание, которое возникает между двумя людьми</w:t>
      </w:r>
      <w:r>
        <w:rPr>
          <w:rFonts w:hint="default" w:ascii="Times New Roman" w:hAnsi="Times New Roman" w:cs="Times New Roman"/>
          <w:sz w:val="28"/>
          <w:szCs w:val="28"/>
          <w:lang w:val="ru-RU" w:eastAsia="zh-CN"/>
        </w:rPr>
        <w:t>"</w:t>
      </w:r>
      <w:r>
        <w:rPr>
          <w:rFonts w:hint="default" w:ascii="Times New Roman" w:hAnsi="Times New Roman" w:cs="Times New Roman"/>
          <w:sz w:val="28"/>
          <w:szCs w:val="28"/>
          <w:vertAlign w:val="superscript"/>
          <w:lang w:val="ru-RU" w:eastAsia="zh-CN"/>
        </w:rPr>
        <w:footnoteReference w:id="23"/>
      </w:r>
      <w:r>
        <w:rPr>
          <w:rFonts w:hint="default" w:ascii="Times New Roman" w:hAnsi="Times New Roman" w:cs="Times New Roman"/>
          <w:sz w:val="28"/>
          <w:szCs w:val="28"/>
          <w:lang w:val="ru-RU" w:eastAsia="zh-CN"/>
        </w:rPr>
        <w:t xml:space="preserve"> </w:t>
      </w:r>
      <w:r>
        <w:rPr>
          <w:rFonts w:hint="default" w:ascii="Times New Roman" w:hAnsi="Times New Roman" w:cs="Times New Roman"/>
          <w:sz w:val="28"/>
          <w:szCs w:val="28"/>
          <w:lang w:val="en-US" w:eastAsia="zh-CN"/>
        </w:rPr>
        <w:t>От робкой и трусливой Чжуаньвэнь, сражающейся с бандитами, чтобы спасти ее, до того, как она пожертвовала собой, чтобы вылечить Чжуаньвэнь, этот период является самой ценной ответственностью и моралью в китайских отношениях между полами.</w:t>
      </w:r>
      <w:r>
        <w:rPr>
          <w:rFonts w:hint="default" w:ascii="Times New Roman" w:hAnsi="Times New Roman" w:cs="Times New Roman"/>
          <w:sz w:val="28"/>
          <w:szCs w:val="28"/>
          <w:lang w:val="ru-RU" w:eastAsia="zh-CN"/>
        </w:rPr>
        <w:t xml:space="preserve"> </w:t>
      </w:r>
      <w:r>
        <w:rPr>
          <w:rFonts w:hint="default" w:ascii="Times New Roman" w:hAnsi="Times New Roman" w:cs="Times New Roman"/>
          <w:sz w:val="28"/>
          <w:szCs w:val="28"/>
          <w:lang w:val="en-US" w:eastAsia="zh-CN"/>
        </w:rPr>
        <w:t>Однако даже в таких пассивных условиях Тан Сяньер, которая была вынуждена выйти замуж за члена семьи Чжан, все еще сохраняла свой прямой и сильный темперамент.</w:t>
      </w:r>
      <w:r>
        <w:rPr>
          <w:rFonts w:hint="default" w:ascii="Times New Roman" w:hAnsi="Times New Roman" w:cs="Times New Roman"/>
          <w:sz w:val="28"/>
          <w:szCs w:val="28"/>
          <w:lang w:val="ru-RU" w:eastAsia="zh-CN"/>
        </w:rPr>
        <w:t xml:space="preserve"> </w:t>
      </w:r>
      <w:r>
        <w:rPr>
          <w:rFonts w:hint="default" w:ascii="Times New Roman" w:hAnsi="Times New Roman" w:cs="Times New Roman"/>
          <w:sz w:val="28"/>
          <w:szCs w:val="28"/>
          <w:lang w:val="en-US" w:eastAsia="zh-CN"/>
        </w:rPr>
        <w:t xml:space="preserve">Столкнувшись с жестоким избиением, он сказал: </w:t>
      </w:r>
      <w:r>
        <w:rPr>
          <w:rFonts w:hint="default" w:ascii="Times New Roman" w:hAnsi="Times New Roman" w:cs="Times New Roman"/>
          <w:sz w:val="28"/>
          <w:szCs w:val="28"/>
          <w:lang w:val="ru-RU" w:eastAsia="zh-CN"/>
        </w:rPr>
        <w:t>"</w:t>
      </w:r>
      <w:r>
        <w:rPr>
          <w:rFonts w:hint="default" w:ascii="Times New Roman" w:hAnsi="Times New Roman" w:cs="Times New Roman"/>
          <w:sz w:val="28"/>
          <w:szCs w:val="28"/>
          <w:lang w:val="en-US" w:eastAsia="zh-CN"/>
        </w:rPr>
        <w:t>Борись, если у тебя хватит смелости, ты убьешь меня. Тебе не нужно платить за свою жизнь. Я также хочу поблагодарить тебя. Если ты не можешь сражаться до смерти, у тебя нет семени</w:t>
      </w:r>
      <w:r>
        <w:rPr>
          <w:rFonts w:hint="default" w:ascii="Times New Roman" w:hAnsi="Times New Roman" w:cs="Times New Roman"/>
          <w:sz w:val="28"/>
          <w:szCs w:val="28"/>
          <w:lang w:val="ru-RU" w:eastAsia="zh-CN"/>
        </w:rPr>
        <w:t>"</w:t>
      </w:r>
      <w:r>
        <w:rPr>
          <w:rFonts w:hint="default" w:ascii="Times New Roman" w:hAnsi="Times New Roman" w:cs="Times New Roman"/>
          <w:sz w:val="28"/>
          <w:szCs w:val="28"/>
          <w:lang w:val="en-US" w:eastAsia="zh-CN"/>
        </w:rPr>
        <w:t xml:space="preserve">. Позже: </w:t>
      </w:r>
      <w:r>
        <w:rPr>
          <w:rFonts w:hint="default" w:ascii="Times New Roman" w:hAnsi="Times New Roman" w:cs="Times New Roman"/>
          <w:sz w:val="28"/>
          <w:szCs w:val="28"/>
          <w:lang w:val="ru-RU" w:eastAsia="zh-CN"/>
        </w:rPr>
        <w:t>"</w:t>
      </w:r>
      <w:r>
        <w:rPr>
          <w:rFonts w:hint="default" w:ascii="Times New Roman" w:hAnsi="Times New Roman" w:cs="Times New Roman"/>
          <w:sz w:val="28"/>
          <w:szCs w:val="28"/>
          <w:lang w:val="en-US" w:eastAsia="zh-CN"/>
        </w:rPr>
        <w:t>Я здесь быть твоей невесткой, а не драться</w:t>
      </w:r>
      <w:r>
        <w:rPr>
          <w:rFonts w:hint="default" w:ascii="Times New Roman" w:hAnsi="Times New Roman" w:cs="Times New Roman"/>
          <w:sz w:val="28"/>
          <w:szCs w:val="28"/>
          <w:lang w:val="ru-RU" w:eastAsia="zh-CN"/>
        </w:rPr>
        <w:t>"</w:t>
      </w:r>
      <w:r>
        <w:rPr>
          <w:rFonts w:hint="default" w:ascii="Times New Roman" w:hAnsi="Times New Roman" w:cs="Times New Roman"/>
          <w:sz w:val="28"/>
          <w:szCs w:val="28"/>
          <w:lang w:val="en-US" w:eastAsia="zh-CN"/>
        </w:rPr>
        <w:t>.</w:t>
      </w:r>
      <w:r>
        <w:rPr>
          <w:rFonts w:hint="default" w:ascii="Times New Roman" w:hAnsi="Times New Roman" w:cs="Times New Roman"/>
          <w:sz w:val="28"/>
          <w:szCs w:val="28"/>
          <w:vertAlign w:val="superscript"/>
          <w:lang w:val="en-US" w:eastAsia="zh-CN"/>
        </w:rPr>
        <w:footnoteReference w:id="24"/>
      </w:r>
      <w:r>
        <w:rPr>
          <w:rFonts w:hint="default" w:ascii="Times New Roman" w:hAnsi="Times New Roman" w:cs="Times New Roman"/>
          <w:sz w:val="28"/>
          <w:szCs w:val="28"/>
          <w:lang w:val="ru-RU" w:eastAsia="zh-CN"/>
        </w:rPr>
        <w:t xml:space="preserve"> </w:t>
      </w:r>
      <w:r>
        <w:rPr>
          <w:rFonts w:hint="default" w:ascii="Times New Roman" w:hAnsi="Times New Roman" w:cs="Times New Roman"/>
          <w:sz w:val="28"/>
          <w:szCs w:val="28"/>
          <w:lang w:val="en-US" w:eastAsia="zh-CN"/>
        </w:rPr>
        <w:t xml:space="preserve">В отличие от традиционного образа </w:t>
      </w:r>
      <w:r>
        <w:rPr>
          <w:rFonts w:hint="default" w:ascii="Times New Roman" w:hAnsi="Times New Roman" w:cs="Times New Roman"/>
          <w:sz w:val="28"/>
          <w:szCs w:val="28"/>
          <w:lang w:val="ru-RU" w:eastAsia="zh-CN"/>
        </w:rPr>
        <w:t>"</w:t>
      </w:r>
      <w:r>
        <w:rPr>
          <w:rFonts w:hint="default" w:ascii="Times New Roman" w:hAnsi="Times New Roman" w:cs="Times New Roman"/>
          <w:sz w:val="28"/>
          <w:szCs w:val="28"/>
          <w:lang w:val="en-US" w:eastAsia="zh-CN"/>
        </w:rPr>
        <w:t>мученицы</w:t>
      </w:r>
      <w:r>
        <w:rPr>
          <w:rFonts w:hint="default" w:ascii="Times New Roman" w:hAnsi="Times New Roman" w:cs="Times New Roman"/>
          <w:sz w:val="28"/>
          <w:szCs w:val="28"/>
          <w:lang w:val="ru-RU" w:eastAsia="zh-CN"/>
        </w:rPr>
        <w:t>"</w:t>
      </w:r>
      <w:r>
        <w:rPr>
          <w:rFonts w:hint="default" w:ascii="Times New Roman" w:hAnsi="Times New Roman" w:cs="Times New Roman"/>
          <w:sz w:val="28"/>
          <w:szCs w:val="28"/>
          <w:lang w:val="en-US" w:eastAsia="zh-CN"/>
        </w:rPr>
        <w:t xml:space="preserve"> династий Мин и Цин, роль Тан Сяньэр сформирована обширной и грубой культурной атмосферой Северо-Восточного Китая и трудным опытом в процессе </w:t>
      </w:r>
      <w:r>
        <w:rPr>
          <w:rFonts w:hint="default" w:ascii="Times New Roman" w:hAnsi="Times New Roman" w:cs="Times New Roman"/>
          <w:sz w:val="28"/>
          <w:szCs w:val="28"/>
          <w:lang w:val="ru-RU" w:eastAsia="zh-CN"/>
        </w:rPr>
        <w:t>"перевода в Гуаньдун"</w:t>
      </w:r>
      <w:r>
        <w:rPr>
          <w:rFonts w:hint="default" w:ascii="Times New Roman" w:hAnsi="Times New Roman" w:cs="Times New Roman"/>
          <w:sz w:val="28"/>
          <w:szCs w:val="28"/>
          <w:lang w:val="en-US" w:eastAsia="zh-CN"/>
        </w:rPr>
        <w:t>. Концепция целомудрия, традиционные концепции и деликатный характеристики таких женских образов были относительно ослаблены, в то время как храбрый, сильный и предприимчивый характер человеческой натуры был значительно усилен.</w:t>
      </w:r>
      <w:r>
        <w:rPr>
          <w:rFonts w:hint="default" w:ascii="Times New Roman" w:hAnsi="Times New Roman" w:cs="Times New Roman"/>
          <w:sz w:val="28"/>
          <w:szCs w:val="28"/>
          <w:lang w:val="ru-RU" w:eastAsia="zh-CN"/>
        </w:rPr>
        <w:t xml:space="preserve"> </w:t>
      </w:r>
      <w:r>
        <w:rPr>
          <w:rFonts w:hint="default" w:ascii="Times New Roman" w:hAnsi="Times New Roman" w:cs="Times New Roman"/>
          <w:sz w:val="28"/>
          <w:szCs w:val="28"/>
          <w:lang w:val="en-US" w:eastAsia="zh-CN"/>
        </w:rPr>
        <w:t xml:space="preserve">В конце, раздел, который привел Чуаньву </w:t>
      </w:r>
      <w:r>
        <w:rPr>
          <w:rFonts w:hint="default" w:ascii="Times New Roman" w:hAnsi="Times New Roman" w:cs="Times New Roman"/>
          <w:sz w:val="28"/>
          <w:szCs w:val="28"/>
          <w:lang w:val="ru-RU" w:eastAsia="zh-CN"/>
        </w:rPr>
        <w:t>"</w:t>
      </w:r>
      <w:r>
        <w:rPr>
          <w:rFonts w:hint="default" w:ascii="Times New Roman" w:hAnsi="Times New Roman" w:cs="Times New Roman"/>
          <w:sz w:val="28"/>
          <w:szCs w:val="28"/>
          <w:lang w:val="en-US" w:eastAsia="zh-CN"/>
        </w:rPr>
        <w:t>домой</w:t>
      </w:r>
      <w:r>
        <w:rPr>
          <w:rFonts w:hint="default" w:ascii="Times New Roman" w:hAnsi="Times New Roman" w:cs="Times New Roman"/>
          <w:sz w:val="28"/>
          <w:szCs w:val="28"/>
          <w:lang w:val="ru-RU" w:eastAsia="zh-CN"/>
        </w:rPr>
        <w:t>"</w:t>
      </w:r>
      <w:r>
        <w:rPr>
          <w:rFonts w:hint="default" w:ascii="Times New Roman" w:hAnsi="Times New Roman" w:cs="Times New Roman"/>
          <w:sz w:val="28"/>
          <w:szCs w:val="28"/>
          <w:lang w:val="en-US" w:eastAsia="zh-CN"/>
        </w:rPr>
        <w:t xml:space="preserve">, был </w:t>
      </w:r>
      <w:r>
        <w:rPr>
          <w:rFonts w:hint="default" w:ascii="Times New Roman" w:hAnsi="Times New Roman" w:cs="Times New Roman"/>
          <w:sz w:val="28"/>
          <w:szCs w:val="28"/>
          <w:lang w:val="ru-RU" w:eastAsia="zh-CN"/>
        </w:rPr>
        <w:t>"</w:t>
      </w:r>
      <w:r>
        <w:rPr>
          <w:rFonts w:hint="default" w:ascii="Times New Roman" w:hAnsi="Times New Roman" w:cs="Times New Roman"/>
          <w:sz w:val="28"/>
          <w:szCs w:val="28"/>
          <w:lang w:val="en-US" w:eastAsia="zh-CN"/>
        </w:rPr>
        <w:t>в сильный снегопад Сианьэр подтащил сани к двери, и Чуаньву уже превратился в снеговика</w:t>
      </w:r>
      <w:r>
        <w:rPr>
          <w:rFonts w:hint="default" w:ascii="Times New Roman" w:hAnsi="Times New Roman" w:cs="Times New Roman"/>
          <w:sz w:val="28"/>
          <w:szCs w:val="28"/>
          <w:lang w:val="ru-RU" w:eastAsia="zh-CN"/>
        </w:rPr>
        <w:t>"</w:t>
      </w:r>
      <w:r>
        <w:rPr>
          <w:rFonts w:hint="default" w:ascii="Times New Roman" w:hAnsi="Times New Roman" w:cs="Times New Roman"/>
          <w:sz w:val="28"/>
          <w:szCs w:val="28"/>
          <w:lang w:val="en-US" w:eastAsia="zh-CN"/>
        </w:rPr>
        <w:t>.</w:t>
      </w:r>
      <w:r>
        <w:rPr>
          <w:rFonts w:hint="default" w:ascii="Times New Roman" w:hAnsi="Times New Roman" w:cs="Times New Roman"/>
          <w:sz w:val="28"/>
          <w:szCs w:val="28"/>
          <w:lang w:val="ru-RU" w:eastAsia="zh-CN"/>
        </w:rPr>
        <w:t xml:space="preserve"> </w:t>
      </w:r>
      <w:r>
        <w:rPr>
          <w:rFonts w:hint="default" w:ascii="Times New Roman" w:hAnsi="Times New Roman" w:cs="Times New Roman"/>
          <w:sz w:val="28"/>
          <w:szCs w:val="28"/>
          <w:lang w:val="en-US" w:eastAsia="zh-CN"/>
        </w:rPr>
        <w:t xml:space="preserve">Сянь Эр Му Му сказала: </w:t>
      </w:r>
      <w:r>
        <w:rPr>
          <w:rFonts w:hint="default" w:ascii="Times New Roman" w:hAnsi="Times New Roman" w:cs="Times New Roman"/>
          <w:sz w:val="28"/>
          <w:szCs w:val="28"/>
          <w:lang w:val="ru-RU" w:eastAsia="zh-CN"/>
        </w:rPr>
        <w:t>"</w:t>
      </w:r>
      <w:r>
        <w:rPr>
          <w:rFonts w:hint="default" w:ascii="Times New Roman" w:hAnsi="Times New Roman" w:cs="Times New Roman"/>
          <w:sz w:val="28"/>
          <w:szCs w:val="28"/>
          <w:lang w:val="en-US" w:eastAsia="zh-CN"/>
        </w:rPr>
        <w:t>Чжуанву, я дома...</w:t>
      </w:r>
      <w:r>
        <w:rPr>
          <w:rFonts w:hint="default" w:ascii="Times New Roman" w:hAnsi="Times New Roman" w:cs="Times New Roman"/>
          <w:sz w:val="28"/>
          <w:szCs w:val="28"/>
          <w:lang w:val="ru-RU" w:eastAsia="zh-CN"/>
        </w:rPr>
        <w:t xml:space="preserve"> </w:t>
      </w:r>
      <w:r>
        <w:rPr>
          <w:rFonts w:hint="default" w:ascii="Times New Roman" w:hAnsi="Times New Roman" w:cs="Times New Roman"/>
          <w:sz w:val="28"/>
          <w:szCs w:val="28"/>
          <w:lang w:val="en-US" w:eastAsia="zh-CN"/>
        </w:rPr>
        <w:t>Снова зазвучал сигнал великой печали, и группа улетела.Сианьэр сидела перед залом духов и неистово пела. У нее не было слез, как будто она была на снежном поле в горах, в пустыне неба и земли</w:t>
      </w:r>
      <w:r>
        <w:rPr>
          <w:rFonts w:hint="default" w:ascii="Times New Roman" w:hAnsi="Times New Roman" w:cs="Times New Roman"/>
          <w:sz w:val="28"/>
          <w:szCs w:val="28"/>
          <w:lang w:val="ru-RU" w:eastAsia="zh-CN"/>
        </w:rPr>
        <w:t>""</w:t>
      </w:r>
      <w:r>
        <w:rPr>
          <w:rFonts w:hint="default" w:ascii="Times New Roman" w:hAnsi="Times New Roman" w:cs="Times New Roman"/>
          <w:sz w:val="28"/>
          <w:szCs w:val="28"/>
          <w:vertAlign w:val="superscript"/>
          <w:lang w:val="ru-RU" w:eastAsia="zh-CN"/>
        </w:rPr>
        <w:footnoteReference w:id="25"/>
      </w:r>
      <w:r>
        <w:rPr>
          <w:rFonts w:hint="default" w:ascii="Times New Roman" w:hAnsi="Times New Roman" w:cs="Times New Roman"/>
          <w:sz w:val="28"/>
          <w:szCs w:val="28"/>
          <w:lang w:val="ru-RU" w:eastAsia="zh-CN"/>
        </w:rPr>
        <w:t xml:space="preserve"> </w:t>
      </w:r>
      <w:r>
        <w:rPr>
          <w:rFonts w:hint="default" w:ascii="Times New Roman" w:hAnsi="Times New Roman" w:cs="Times New Roman"/>
          <w:sz w:val="28"/>
          <w:szCs w:val="28"/>
          <w:lang w:val="en-US" w:eastAsia="zh-CN"/>
        </w:rPr>
        <w:t xml:space="preserve">Когда десятилетия любви и ненависти пройдут одно за другим, Тан Сяньер в это время больше не будет в растерянности, и она редко бывает беспомощной. Она все еще может </w:t>
      </w:r>
      <w:r>
        <w:rPr>
          <w:rFonts w:hint="default" w:ascii="Times New Roman" w:hAnsi="Times New Roman" w:cs="Times New Roman"/>
          <w:sz w:val="28"/>
          <w:szCs w:val="28"/>
          <w:lang w:val="ru-RU" w:eastAsia="zh-CN"/>
        </w:rPr>
        <w:t>"</w:t>
      </w:r>
      <w:r>
        <w:rPr>
          <w:rFonts w:hint="default" w:ascii="Times New Roman" w:hAnsi="Times New Roman" w:cs="Times New Roman"/>
          <w:sz w:val="28"/>
          <w:szCs w:val="28"/>
          <w:lang w:val="en-US" w:eastAsia="zh-CN"/>
        </w:rPr>
        <w:t>вернуть</w:t>
      </w:r>
      <w:r>
        <w:rPr>
          <w:rFonts w:hint="default" w:ascii="Times New Roman" w:hAnsi="Times New Roman" w:cs="Times New Roman"/>
          <w:sz w:val="28"/>
          <w:szCs w:val="28"/>
          <w:lang w:val="ru-RU" w:eastAsia="zh-CN"/>
        </w:rPr>
        <w:t>"</w:t>
      </w:r>
      <w:r>
        <w:rPr>
          <w:rFonts w:hint="default" w:ascii="Times New Roman" w:hAnsi="Times New Roman" w:cs="Times New Roman"/>
          <w:sz w:val="28"/>
          <w:szCs w:val="28"/>
          <w:lang w:val="en-US" w:eastAsia="zh-CN"/>
        </w:rPr>
        <w:t xml:space="preserve"> Чуаньву в дом силой и решимостью, и мученическая смерть Чжу Чуаньву в финальном сюжете также завершен окончательный рост персонажа Тан Сянь Эр, полностью освобожден и полностью запечатал ее последнюю хрупкость.</w:t>
      </w:r>
      <w:r>
        <w:rPr>
          <w:rFonts w:hint="default" w:ascii="Times New Roman" w:hAnsi="Times New Roman" w:cs="Times New Roman"/>
          <w:sz w:val="28"/>
          <w:szCs w:val="28"/>
          <w:lang w:val="ru-RU" w:eastAsia="zh-CN"/>
        </w:rPr>
        <w:t xml:space="preserve"> </w:t>
      </w:r>
      <w:r>
        <w:rPr>
          <w:rFonts w:hint="default" w:ascii="Times New Roman" w:hAnsi="Times New Roman" w:cs="Times New Roman"/>
          <w:sz w:val="28"/>
          <w:szCs w:val="28"/>
          <w:lang w:val="en-US" w:eastAsia="zh-CN"/>
        </w:rPr>
        <w:t>Как будто она была в горном снежном поле, это было ее прошлое в экстремальный холод; как будто она была в пустыне неба и земли, это была атмосфера и сила этого персонажа, которые наконец обрели форму.</w:t>
      </w:r>
    </w:p>
    <w:p>
      <w:pPr>
        <w:keepNext w:val="0"/>
        <w:keepLines w:val="0"/>
        <w:pageBreakBefore w:val="0"/>
        <w:widowControl/>
        <w:kinsoku/>
        <w:wordWrap/>
        <w:overflowPunct/>
        <w:topLinePunct w:val="0"/>
        <w:autoSpaceDE/>
        <w:autoSpaceDN/>
        <w:bidi w:val="0"/>
        <w:adjustRightInd/>
        <w:snapToGrid/>
        <w:spacing w:after="0" w:line="360" w:lineRule="auto"/>
        <w:ind w:firstLine="680"/>
        <w:jc w:val="both"/>
        <w:textAlignment w:val="auto"/>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 xml:space="preserve">Женская ролевая игра в стиле Тан Сяньер - это воплощение героической женской ролевой игры, которая выходит из дома в </w:t>
      </w:r>
      <w:r>
        <w:rPr>
          <w:rFonts w:hint="default" w:ascii="Times New Roman" w:hAnsi="Times New Roman" w:cs="Times New Roman"/>
          <w:sz w:val="28"/>
          <w:szCs w:val="28"/>
          <w:lang w:val="ru-RU" w:eastAsia="zh-CN"/>
        </w:rPr>
        <w:t>"</w:t>
      </w:r>
      <w:r>
        <w:rPr>
          <w:rFonts w:hint="default" w:ascii="Times New Roman" w:hAnsi="Times New Roman" w:cs="Times New Roman"/>
          <w:sz w:val="28"/>
          <w:szCs w:val="28"/>
          <w:lang w:val="en-US" w:eastAsia="zh-CN"/>
        </w:rPr>
        <w:t xml:space="preserve">Прорыве сквозь литературу </w:t>
      </w:r>
      <w:r>
        <w:rPr>
          <w:rFonts w:hint="default" w:ascii="Times New Roman" w:hAnsi="Times New Roman" w:cs="Times New Roman"/>
          <w:sz w:val="28"/>
          <w:szCs w:val="28"/>
          <w:lang w:val="ru-RU" w:eastAsia="zh-CN"/>
        </w:rPr>
        <w:t>Гуаньдун"</w:t>
      </w:r>
      <w:r>
        <w:rPr>
          <w:rFonts w:hint="default" w:ascii="Times New Roman" w:hAnsi="Times New Roman" w:cs="Times New Roman"/>
          <w:sz w:val="28"/>
          <w:szCs w:val="28"/>
          <w:lang w:val="en-US" w:eastAsia="zh-CN"/>
        </w:rPr>
        <w:t>.</w:t>
      </w:r>
      <w:r>
        <w:rPr>
          <w:rFonts w:hint="default" w:ascii="Times New Roman" w:hAnsi="Times New Roman" w:cs="Times New Roman"/>
          <w:sz w:val="28"/>
          <w:szCs w:val="28"/>
          <w:lang w:val="ru-RU" w:eastAsia="zh-CN"/>
        </w:rPr>
        <w:t xml:space="preserve"> </w:t>
      </w:r>
      <w:r>
        <w:rPr>
          <w:rFonts w:hint="default" w:ascii="Times New Roman" w:hAnsi="Times New Roman" w:cs="Times New Roman"/>
          <w:sz w:val="28"/>
          <w:szCs w:val="28"/>
          <w:lang w:val="en-US" w:eastAsia="zh-CN"/>
        </w:rPr>
        <w:t>Ее опыт имеет естественно заостренные очертания, а также эпическое выражение.</w:t>
      </w:r>
      <w:r>
        <w:rPr>
          <w:rFonts w:hint="default" w:ascii="Times New Roman" w:hAnsi="Times New Roman" w:cs="Times New Roman"/>
          <w:sz w:val="28"/>
          <w:szCs w:val="28"/>
          <w:lang w:val="ru-RU" w:eastAsia="zh-CN"/>
        </w:rPr>
        <w:t xml:space="preserve"> </w:t>
      </w:r>
      <w:r>
        <w:rPr>
          <w:rFonts w:hint="default" w:ascii="Times New Roman" w:hAnsi="Times New Roman" w:cs="Times New Roman"/>
          <w:sz w:val="28"/>
          <w:szCs w:val="28"/>
          <w:lang w:val="en-US" w:eastAsia="zh-CN"/>
        </w:rPr>
        <w:t>То, что представлено в романе, - это образ женщины, у которой хватает смелости интерпретировать любовь и ненависть и управлять своей собственной судьбой.</w:t>
      </w:r>
      <w:r>
        <w:rPr>
          <w:rFonts w:hint="default" w:ascii="Times New Roman" w:hAnsi="Times New Roman" w:cs="Times New Roman"/>
          <w:sz w:val="28"/>
          <w:szCs w:val="28"/>
          <w:lang w:val="ru-RU" w:eastAsia="zh-CN"/>
        </w:rPr>
        <w:t xml:space="preserve"> </w:t>
      </w:r>
      <w:r>
        <w:rPr>
          <w:rFonts w:hint="default" w:ascii="Times New Roman" w:hAnsi="Times New Roman" w:cs="Times New Roman"/>
          <w:sz w:val="28"/>
          <w:szCs w:val="28"/>
          <w:lang w:val="en-US" w:eastAsia="zh-CN"/>
        </w:rPr>
        <w:t>Обстановка его опыта еще более непрерывна и растет.</w:t>
      </w:r>
      <w:r>
        <w:rPr>
          <w:rFonts w:hint="default" w:ascii="Times New Roman" w:hAnsi="Times New Roman" w:cs="Times New Roman"/>
          <w:sz w:val="28"/>
          <w:szCs w:val="28"/>
          <w:lang w:val="ru-RU" w:eastAsia="zh-CN"/>
        </w:rPr>
        <w:t xml:space="preserve"> </w:t>
      </w:r>
      <w:r>
        <w:rPr>
          <w:rFonts w:hint="default" w:ascii="Times New Roman" w:hAnsi="Times New Roman" w:cs="Times New Roman"/>
          <w:sz w:val="28"/>
          <w:szCs w:val="28"/>
          <w:lang w:val="en-US" w:eastAsia="zh-CN"/>
        </w:rPr>
        <w:t>Обещание сбежать из дома в самом начале, сила самопожертвования ради любимого, сила ошибок, вечное унижение от желания быть униженным, до последнего безрассудного величия и счастья, посвященного любви и долгу перед страной.</w:t>
      </w:r>
      <w:r>
        <w:rPr>
          <w:rFonts w:hint="default" w:ascii="Times New Roman" w:hAnsi="Times New Roman" w:cs="Times New Roman"/>
          <w:sz w:val="28"/>
          <w:szCs w:val="28"/>
          <w:lang w:val="ru-RU" w:eastAsia="zh-CN"/>
        </w:rPr>
        <w:t xml:space="preserve"> </w:t>
      </w:r>
      <w:r>
        <w:rPr>
          <w:rFonts w:hint="default" w:ascii="Times New Roman" w:hAnsi="Times New Roman" w:cs="Times New Roman"/>
          <w:sz w:val="28"/>
          <w:szCs w:val="28"/>
          <w:lang w:val="en-US" w:eastAsia="zh-CN"/>
        </w:rPr>
        <w:t>Такая ролевая установка отражает героический комплекс обычных женщин.</w:t>
      </w:r>
    </w:p>
    <w:p>
      <w:pPr>
        <w:keepNext w:val="0"/>
        <w:keepLines w:val="0"/>
        <w:pageBreakBefore w:val="0"/>
        <w:widowControl/>
        <w:kinsoku/>
        <w:wordWrap/>
        <w:overflowPunct/>
        <w:topLinePunct w:val="0"/>
        <w:autoSpaceDE/>
        <w:autoSpaceDN/>
        <w:bidi w:val="0"/>
        <w:adjustRightInd/>
        <w:snapToGrid/>
        <w:spacing w:after="0" w:line="360" w:lineRule="auto"/>
        <w:ind w:firstLine="680"/>
        <w:jc w:val="both"/>
        <w:textAlignment w:val="auto"/>
        <w:rPr>
          <w:rFonts w:hint="default" w:ascii="Times New Roman" w:hAnsi="Times New Roman" w:cs="Times New Roman"/>
          <w:b/>
          <w:bCs/>
          <w:sz w:val="28"/>
          <w:szCs w:val="28"/>
          <w:lang w:val="ru-RU" w:eastAsia="zh-CN"/>
        </w:rPr>
      </w:pPr>
      <w:r>
        <w:rPr>
          <w:rFonts w:hint="default" w:ascii="Times New Roman" w:hAnsi="Times New Roman" w:cs="Times New Roman"/>
          <w:b/>
          <w:bCs/>
          <w:sz w:val="28"/>
          <w:szCs w:val="28"/>
          <w:lang w:val="ru-RU" w:eastAsia="zh-CN"/>
        </w:rPr>
        <w:t xml:space="preserve">2.5 </w:t>
      </w:r>
      <w:r>
        <w:rPr>
          <w:rFonts w:hint="default" w:ascii="Times New Roman" w:hAnsi="Times New Roman" w:cs="Times New Roman"/>
          <w:b/>
          <w:bCs/>
          <w:sz w:val="28"/>
          <w:szCs w:val="28"/>
        </w:rPr>
        <w:t>Образы аборигенов – система персонажей и способы изображения</w:t>
      </w:r>
    </w:p>
    <w:p>
      <w:pPr>
        <w:keepNext w:val="0"/>
        <w:keepLines w:val="0"/>
        <w:pageBreakBefore w:val="0"/>
        <w:widowControl w:val="0"/>
        <w:kinsoku/>
        <w:wordWrap/>
        <w:overflowPunct/>
        <w:topLinePunct w:val="0"/>
        <w:autoSpaceDE/>
        <w:autoSpaceDN/>
        <w:bidi w:val="0"/>
        <w:adjustRightInd/>
        <w:snapToGrid/>
        <w:spacing w:after="0" w:line="360" w:lineRule="auto"/>
        <w:ind w:firstLine="680"/>
        <w:jc w:val="both"/>
        <w:textAlignment w:val="auto"/>
        <w:rPr>
          <w:rFonts w:hint="default" w:ascii="Times New Roman" w:hAnsi="Times New Roman" w:eastAsia="宋体" w:cs="Times New Roman"/>
          <w:kern w:val="2"/>
          <w:sz w:val="28"/>
          <w:szCs w:val="28"/>
          <w:lang w:val="en-US" w:eastAsia="zh-CN"/>
        </w:rPr>
      </w:pPr>
      <w:r>
        <w:rPr>
          <w:rFonts w:hint="default" w:ascii="Times New Roman" w:hAnsi="Times New Roman" w:eastAsia="宋体" w:cs="Times New Roman"/>
          <w:kern w:val="2"/>
          <w:sz w:val="28"/>
          <w:szCs w:val="28"/>
          <w:lang w:val="en-US" w:eastAsia="zh-CN"/>
        </w:rPr>
        <w:t>В романе "</w:t>
      </w:r>
      <w:r>
        <w:rPr>
          <w:rFonts w:hint="default" w:ascii="Times New Roman" w:hAnsi="Times New Roman" w:eastAsia="宋体" w:cs="Times New Roman"/>
          <w:kern w:val="2"/>
          <w:sz w:val="28"/>
          <w:szCs w:val="28"/>
          <w:lang w:val="ru-RU" w:eastAsia="zh-CN"/>
        </w:rPr>
        <w:t>Прорыва в Гуаньдун</w:t>
      </w:r>
      <w:r>
        <w:rPr>
          <w:rFonts w:hint="default" w:ascii="Times New Roman" w:hAnsi="Times New Roman" w:eastAsia="宋体" w:cs="Times New Roman"/>
          <w:kern w:val="2"/>
          <w:sz w:val="28"/>
          <w:szCs w:val="28"/>
          <w:lang w:val="en-US" w:eastAsia="zh-CN"/>
        </w:rPr>
        <w:t>" Хан Лаохай и Пан Вуйе являются второстепенными персонажами и местными жителями.</w:t>
      </w:r>
      <w:r>
        <w:rPr>
          <w:rFonts w:hint="default" w:ascii="Times New Roman" w:hAnsi="Times New Roman" w:eastAsia="宋体" w:cs="Times New Roman"/>
          <w:kern w:val="2"/>
          <w:sz w:val="28"/>
          <w:szCs w:val="28"/>
          <w:lang w:val="ru-RU" w:eastAsia="zh-CN"/>
        </w:rPr>
        <w:t xml:space="preserve"> </w:t>
      </w:r>
      <w:r>
        <w:rPr>
          <w:rFonts w:hint="default" w:ascii="Times New Roman" w:hAnsi="Times New Roman" w:eastAsia="宋体" w:cs="Times New Roman"/>
          <w:kern w:val="2"/>
          <w:sz w:val="28"/>
          <w:szCs w:val="28"/>
          <w:lang w:val="en-US" w:eastAsia="zh-CN"/>
        </w:rPr>
        <w:t xml:space="preserve">Вся семья главного героя Чжу Кайшаня - первопроходцы, пришедшие в </w:t>
      </w:r>
      <w:r>
        <w:rPr>
          <w:rFonts w:hint="default" w:ascii="Times New Roman" w:hAnsi="Times New Roman" w:eastAsia="宋体" w:cs="Times New Roman"/>
          <w:kern w:val="2"/>
          <w:sz w:val="28"/>
          <w:szCs w:val="28"/>
          <w:lang w:val="ru-RU" w:eastAsia="zh-CN"/>
        </w:rPr>
        <w:t>Гуаньдун</w:t>
      </w:r>
      <w:r>
        <w:rPr>
          <w:rFonts w:hint="default" w:ascii="Times New Roman" w:hAnsi="Times New Roman" w:eastAsia="宋体" w:cs="Times New Roman"/>
          <w:kern w:val="2"/>
          <w:sz w:val="28"/>
          <w:szCs w:val="28"/>
          <w:lang w:val="en-US" w:eastAsia="zh-CN"/>
        </w:rPr>
        <w:t>, а второстепенные персонажи играют в тексте негативный образ, который мешает главному герою пустить корни на северо-востоке.</w:t>
      </w:r>
    </w:p>
    <w:p>
      <w:pPr>
        <w:keepNext w:val="0"/>
        <w:keepLines w:val="0"/>
        <w:pageBreakBefore w:val="0"/>
        <w:widowControl w:val="0"/>
        <w:kinsoku/>
        <w:wordWrap/>
        <w:overflowPunct/>
        <w:topLinePunct w:val="0"/>
        <w:autoSpaceDE/>
        <w:autoSpaceDN/>
        <w:bidi w:val="0"/>
        <w:adjustRightInd/>
        <w:snapToGrid/>
        <w:spacing w:after="0" w:line="360" w:lineRule="auto"/>
        <w:ind w:firstLine="680"/>
        <w:jc w:val="both"/>
        <w:textAlignment w:val="auto"/>
        <w:rPr>
          <w:rFonts w:hint="default" w:ascii="Times New Roman" w:hAnsi="Times New Roman" w:eastAsia="宋体" w:cs="Times New Roman"/>
          <w:kern w:val="2"/>
          <w:sz w:val="28"/>
          <w:szCs w:val="28"/>
          <w:lang w:val="en-US" w:eastAsia="zh-CN"/>
        </w:rPr>
      </w:pPr>
      <w:r>
        <w:rPr>
          <w:rFonts w:hint="default" w:ascii="Times New Roman" w:hAnsi="Times New Roman" w:eastAsia="宋体" w:cs="Times New Roman"/>
          <w:kern w:val="2"/>
          <w:sz w:val="28"/>
          <w:szCs w:val="28"/>
          <w:lang w:val="en-US" w:eastAsia="zh-CN"/>
        </w:rPr>
        <w:t>В канаве Фанню хозяин Хань Лаохай не везде мог ужиться с Чжу Кайшанем. Он прибегал к различным схемам отравления свиней и собак старой семьи Чжу, прикреплял дротики-убийцы к воротам семьи Чжу и вступил в сговор с бандитами, чтобы похитить старшего сына Чжу Кайшаня Чжу Чжуаньвэня.</w:t>
      </w:r>
      <w:r>
        <w:rPr>
          <w:rFonts w:hint="default" w:ascii="Times New Roman" w:hAnsi="Times New Roman" w:eastAsia="宋体" w:cs="Times New Roman"/>
          <w:kern w:val="2"/>
          <w:sz w:val="28"/>
          <w:szCs w:val="28"/>
          <w:lang w:val="ru-RU" w:eastAsia="zh-CN"/>
        </w:rPr>
        <w:t xml:space="preserve"> </w:t>
      </w:r>
      <w:r>
        <w:rPr>
          <w:rFonts w:hint="default" w:ascii="Times New Roman" w:hAnsi="Times New Roman" w:eastAsia="宋体" w:cs="Times New Roman"/>
          <w:kern w:val="2"/>
          <w:sz w:val="28"/>
          <w:szCs w:val="28"/>
          <w:lang w:val="en-US" w:eastAsia="zh-CN"/>
        </w:rPr>
        <w:t>Этот план за другим был доведен Чжу Кайшанем до конца. Чжу Кайшань и его третий сын Чжу Чуаньцзе использовали свою мудрость и храбрость, чтобы усмирить бандитов и спасти Чжу Чуаньвэнь.</w:t>
      </w:r>
      <w:r>
        <w:rPr>
          <w:rFonts w:hint="default" w:ascii="Times New Roman" w:hAnsi="Times New Roman" w:eastAsia="宋体" w:cs="Times New Roman"/>
          <w:kern w:val="2"/>
          <w:sz w:val="28"/>
          <w:szCs w:val="28"/>
          <w:lang w:val="ru-RU" w:eastAsia="zh-CN"/>
        </w:rPr>
        <w:t xml:space="preserve"> </w:t>
      </w:r>
      <w:r>
        <w:rPr>
          <w:rFonts w:hint="default" w:ascii="Times New Roman" w:hAnsi="Times New Roman" w:eastAsia="宋体" w:cs="Times New Roman"/>
          <w:kern w:val="2"/>
          <w:sz w:val="28"/>
          <w:szCs w:val="28"/>
          <w:lang w:val="en-US" w:eastAsia="zh-CN"/>
        </w:rPr>
        <w:t>Позже группа отставших побежала к канаве Фанню, чтобы жечь, убивать и грабить. Чжу Кайшань не был робок перед лицом отставших. Он залег на возвышенности семейного поместья Чжу и обстрелял отставших из земляных пушек.</w:t>
      </w:r>
      <w:r>
        <w:rPr>
          <w:rFonts w:hint="default" w:ascii="Times New Roman" w:hAnsi="Times New Roman" w:eastAsia="宋体" w:cs="Times New Roman"/>
          <w:kern w:val="2"/>
          <w:sz w:val="28"/>
          <w:szCs w:val="28"/>
          <w:lang w:val="ru-RU" w:eastAsia="zh-CN"/>
        </w:rPr>
        <w:t xml:space="preserve"> </w:t>
      </w:r>
      <w:r>
        <w:rPr>
          <w:rFonts w:hint="default" w:ascii="Times New Roman" w:hAnsi="Times New Roman" w:eastAsia="宋体" w:cs="Times New Roman"/>
          <w:kern w:val="2"/>
          <w:sz w:val="28"/>
          <w:szCs w:val="28"/>
          <w:lang w:val="en-US" w:eastAsia="zh-CN"/>
        </w:rPr>
        <w:t>Времена скотоводства больше не могли пройти, поэтому Чжу Кайшань повел семью дальше на северо-восток.</w:t>
      </w:r>
    </w:p>
    <w:p>
      <w:pPr>
        <w:keepNext w:val="0"/>
        <w:keepLines w:val="0"/>
        <w:pageBreakBefore w:val="0"/>
        <w:widowControl w:val="0"/>
        <w:kinsoku/>
        <w:wordWrap/>
        <w:overflowPunct/>
        <w:topLinePunct w:val="0"/>
        <w:autoSpaceDE/>
        <w:autoSpaceDN/>
        <w:bidi w:val="0"/>
        <w:adjustRightInd/>
        <w:snapToGrid/>
        <w:spacing w:after="0" w:line="360" w:lineRule="auto"/>
        <w:ind w:firstLine="680"/>
        <w:jc w:val="both"/>
        <w:textAlignment w:val="auto"/>
        <w:rPr>
          <w:rFonts w:hint="default" w:ascii="Times New Roman" w:hAnsi="Times New Roman" w:eastAsia="宋体" w:cs="Times New Roman"/>
          <w:kern w:val="2"/>
          <w:sz w:val="28"/>
          <w:szCs w:val="28"/>
          <w:lang w:val="en-US" w:eastAsia="zh-CN"/>
        </w:rPr>
      </w:pPr>
      <w:r>
        <w:rPr>
          <w:rFonts w:hint="default" w:ascii="Times New Roman" w:hAnsi="Times New Roman" w:eastAsia="宋体" w:cs="Times New Roman"/>
          <w:kern w:val="2"/>
          <w:sz w:val="28"/>
          <w:szCs w:val="28"/>
          <w:lang w:val="en-US" w:eastAsia="zh-CN"/>
        </w:rPr>
        <w:t xml:space="preserve">Семья Чжу Кайшаня сначала приехала в Цицикар, а позже открыла ресторан на одной из улиц Харбина под названием </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Ресторан Шаньдун</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w:t>
      </w:r>
      <w:r>
        <w:rPr>
          <w:rFonts w:hint="default" w:ascii="Times New Roman" w:hAnsi="Times New Roman" w:eastAsia="宋体" w:cs="Times New Roman"/>
          <w:kern w:val="2"/>
          <w:sz w:val="28"/>
          <w:szCs w:val="28"/>
          <w:lang w:val="ru-RU" w:eastAsia="zh-CN"/>
        </w:rPr>
        <w:t xml:space="preserve"> </w:t>
      </w:r>
      <w:r>
        <w:rPr>
          <w:rFonts w:hint="default" w:ascii="Times New Roman" w:hAnsi="Times New Roman" w:eastAsia="宋体" w:cs="Times New Roman"/>
          <w:kern w:val="2"/>
          <w:sz w:val="28"/>
          <w:szCs w:val="28"/>
          <w:lang w:val="en-US" w:eastAsia="zh-CN"/>
        </w:rPr>
        <w:t>Открыть ресторан в Харбине непросто. Когда я только приехал, моим конкурентом был Пан Вуйе, уроженец Рехэ.</w:t>
      </w:r>
      <w:r>
        <w:rPr>
          <w:rFonts w:hint="default" w:ascii="Times New Roman" w:hAnsi="Times New Roman" w:eastAsia="宋体" w:cs="Times New Roman"/>
          <w:kern w:val="2"/>
          <w:sz w:val="28"/>
          <w:szCs w:val="28"/>
          <w:lang w:val="ru-RU" w:eastAsia="zh-CN"/>
        </w:rPr>
        <w:t xml:space="preserve"> </w:t>
      </w:r>
      <w:r>
        <w:rPr>
          <w:rFonts w:hint="default" w:ascii="Times New Roman" w:hAnsi="Times New Roman" w:eastAsia="宋体" w:cs="Times New Roman"/>
          <w:kern w:val="2"/>
          <w:sz w:val="28"/>
          <w:szCs w:val="28"/>
          <w:lang w:val="en-US" w:eastAsia="zh-CN"/>
        </w:rPr>
        <w:t xml:space="preserve">С момента открытия </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Шаньдунского ресторана</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 xml:space="preserve"> Пан Вуйе снова и снова оказывал давление на Чжу Кайшаня, а Чжу Кайшань снова и снова терпел это. Однажды он сказал Пан Вуйе: брат, я признаю твою ошибку.</w:t>
      </w:r>
      <w:r>
        <w:rPr>
          <w:rFonts w:hint="default" w:ascii="Times New Roman" w:hAnsi="Times New Roman" w:eastAsia="宋体" w:cs="Times New Roman"/>
          <w:kern w:val="2"/>
          <w:sz w:val="28"/>
          <w:szCs w:val="28"/>
          <w:lang w:val="ru-RU" w:eastAsia="zh-CN"/>
        </w:rPr>
        <w:t xml:space="preserve"> </w:t>
      </w:r>
      <w:r>
        <w:rPr>
          <w:rFonts w:hint="default" w:ascii="Times New Roman" w:hAnsi="Times New Roman" w:eastAsia="宋体" w:cs="Times New Roman"/>
          <w:kern w:val="2"/>
          <w:sz w:val="28"/>
          <w:szCs w:val="28"/>
          <w:lang w:val="en-US" w:eastAsia="zh-CN"/>
        </w:rPr>
        <w:t>Пан Вуйе сказал: "Ты не ошибаешься. Если ты хочешь иметь возможность общаться на этой улице, ты действительно тот, кто борется со мной в бизнесе, и я тебя трахну.</w:t>
      </w:r>
      <w:r>
        <w:rPr>
          <w:rFonts w:hint="default" w:ascii="Times New Roman" w:hAnsi="Times New Roman" w:eastAsia="宋体" w:cs="Times New Roman"/>
          <w:kern w:val="2"/>
          <w:sz w:val="28"/>
          <w:szCs w:val="28"/>
          <w:lang w:val="ru-RU" w:eastAsia="zh-CN"/>
        </w:rPr>
        <w:t xml:space="preserve"> </w:t>
      </w:r>
      <w:r>
        <w:rPr>
          <w:rFonts w:hint="default" w:ascii="Times New Roman" w:hAnsi="Times New Roman" w:eastAsia="宋体" w:cs="Times New Roman"/>
          <w:kern w:val="2"/>
          <w:sz w:val="28"/>
          <w:szCs w:val="28"/>
          <w:lang w:val="en-US" w:eastAsia="zh-CN"/>
        </w:rPr>
        <w:t xml:space="preserve">Однажды вечером Чжу Кайшань стоял за дверью </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Шаньдунского ресторана", глядя на небо, полное звезд, и с волнением сказал: "Звезды на небе, вы близки ко мне, я близок к вам, одна сияет ярче другой, вы не дрались, и я его не хватал.</w:t>
      </w:r>
      <w:r>
        <w:rPr>
          <w:rFonts w:hint="default" w:ascii="Times New Roman" w:hAnsi="Times New Roman" w:eastAsia="宋体" w:cs="Times New Roman"/>
          <w:kern w:val="2"/>
          <w:sz w:val="28"/>
          <w:szCs w:val="28"/>
          <w:lang w:val="ru-RU" w:eastAsia="zh-CN"/>
        </w:rPr>
        <w:t xml:space="preserve"> </w:t>
      </w:r>
      <w:r>
        <w:rPr>
          <w:rFonts w:hint="default" w:ascii="Times New Roman" w:hAnsi="Times New Roman" w:eastAsia="宋体" w:cs="Times New Roman"/>
          <w:kern w:val="2"/>
          <w:sz w:val="28"/>
          <w:szCs w:val="28"/>
          <w:lang w:val="en-US" w:eastAsia="zh-CN"/>
        </w:rPr>
        <w:t>Это верно в течение ста лет, и это все еще верно в течение десяти тысяч лет."</w:t>
      </w:r>
      <w:r>
        <w:rPr>
          <w:rFonts w:hint="default" w:ascii="Times New Roman" w:hAnsi="Times New Roman" w:eastAsia="宋体" w:cs="Times New Roman"/>
          <w:kern w:val="2"/>
          <w:sz w:val="28"/>
          <w:szCs w:val="28"/>
          <w:lang w:val="ru-RU" w:eastAsia="zh-CN"/>
        </w:rPr>
        <w:t xml:space="preserve"> </w:t>
      </w:r>
      <w:r>
        <w:rPr>
          <w:rFonts w:hint="default" w:ascii="Times New Roman" w:hAnsi="Times New Roman" w:eastAsia="宋体" w:cs="Times New Roman"/>
          <w:kern w:val="2"/>
          <w:sz w:val="28"/>
          <w:szCs w:val="28"/>
          <w:lang w:val="en-US" w:eastAsia="zh-CN"/>
        </w:rPr>
        <w:t>Чжу Кайшань был вдохновлен Синьгуаном и принял решение перевезти свою семью и оставить этот адрес.</w:t>
      </w:r>
      <w:r>
        <w:rPr>
          <w:rFonts w:hint="default" w:ascii="Times New Roman" w:hAnsi="Times New Roman" w:eastAsia="宋体" w:cs="Times New Roman"/>
          <w:kern w:val="2"/>
          <w:sz w:val="28"/>
          <w:szCs w:val="28"/>
          <w:lang w:val="ru-RU" w:eastAsia="zh-CN"/>
        </w:rPr>
        <w:t xml:space="preserve"> </w:t>
      </w:r>
      <w:r>
        <w:rPr>
          <w:rFonts w:hint="default" w:ascii="Times New Roman" w:hAnsi="Times New Roman" w:eastAsia="宋体" w:cs="Times New Roman"/>
          <w:kern w:val="2"/>
          <w:sz w:val="28"/>
          <w:szCs w:val="28"/>
          <w:lang w:val="en-US" w:eastAsia="zh-CN"/>
        </w:rPr>
        <w:t>В это время Пан Вуйе пришел в "Ресторан Шаньдун", чтобы проводить Чжу Кайшаня.</w:t>
      </w:r>
    </w:p>
    <w:p>
      <w:pPr>
        <w:keepNext w:val="0"/>
        <w:keepLines w:val="0"/>
        <w:pageBreakBefore w:val="0"/>
        <w:widowControl w:val="0"/>
        <w:kinsoku/>
        <w:wordWrap/>
        <w:overflowPunct/>
        <w:topLinePunct w:val="0"/>
        <w:autoSpaceDE/>
        <w:autoSpaceDN/>
        <w:bidi w:val="0"/>
        <w:adjustRightInd/>
        <w:snapToGrid/>
        <w:spacing w:after="0" w:line="360" w:lineRule="auto"/>
        <w:ind w:firstLine="680"/>
        <w:jc w:val="both"/>
        <w:textAlignment w:val="auto"/>
        <w:rPr>
          <w:rFonts w:hint="default" w:ascii="Times New Roman" w:hAnsi="Times New Roman" w:eastAsia="宋体" w:cs="Times New Roman"/>
          <w:kern w:val="2"/>
          <w:sz w:val="28"/>
          <w:szCs w:val="28"/>
          <w:lang w:val="en-US" w:eastAsia="zh-CN"/>
        </w:rPr>
      </w:pPr>
      <w:r>
        <w:rPr>
          <w:rFonts w:hint="default" w:ascii="Times New Roman" w:hAnsi="Times New Roman" w:eastAsia="宋体" w:cs="Times New Roman"/>
          <w:kern w:val="2"/>
          <w:sz w:val="28"/>
          <w:szCs w:val="28"/>
          <w:lang w:val="en-US" w:eastAsia="zh-CN"/>
        </w:rPr>
        <w:t>Пусть Чжу Кайшань угостит его кувшином хорошего вина и тарелкой говяжьего соуса, даже если Чжу Кайшань провожает его.Пан Вуйе сказал Чжу Кайшаню, что по какой-то причине ему нравится есть говядину с соусом, и ему нравится есть говядину с соусом с головкой из сухожилий и мозгом, потому что у нее жевательная головка.</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Положи это в рот и просто жуй и разжевывай. Чем больше ты жуешь, тем это интереснее, и чем больше ты жуешь, тем больше тебе это нравится.</w:t>
      </w:r>
      <w:r>
        <w:rPr>
          <w:rFonts w:hint="default" w:ascii="Times New Roman" w:hAnsi="Times New Roman" w:eastAsia="宋体" w:cs="Times New Roman"/>
          <w:kern w:val="2"/>
          <w:sz w:val="28"/>
          <w:szCs w:val="28"/>
          <w:lang w:val="ru-RU" w:eastAsia="zh-CN"/>
        </w:rPr>
        <w:t xml:space="preserve"> </w:t>
      </w:r>
      <w:r>
        <w:rPr>
          <w:rFonts w:hint="default" w:ascii="Times New Roman" w:hAnsi="Times New Roman" w:eastAsia="宋体" w:cs="Times New Roman"/>
          <w:kern w:val="2"/>
          <w:sz w:val="28"/>
          <w:szCs w:val="28"/>
          <w:lang w:val="en-US" w:eastAsia="zh-CN"/>
        </w:rPr>
        <w:t>Слова Пань Вуйе разозлили Чжу Кайшаня.</w:t>
      </w:r>
      <w:r>
        <w:rPr>
          <w:rFonts w:hint="default" w:ascii="Times New Roman" w:hAnsi="Times New Roman" w:eastAsia="宋体" w:cs="Times New Roman"/>
          <w:kern w:val="2"/>
          <w:sz w:val="28"/>
          <w:szCs w:val="28"/>
          <w:lang w:val="ru-RU" w:eastAsia="zh-CN"/>
        </w:rPr>
        <w:t xml:space="preserve"> </w:t>
      </w:r>
      <w:r>
        <w:rPr>
          <w:rFonts w:hint="default" w:ascii="Times New Roman" w:hAnsi="Times New Roman" w:eastAsia="宋体" w:cs="Times New Roman"/>
          <w:kern w:val="2"/>
          <w:sz w:val="28"/>
          <w:szCs w:val="28"/>
          <w:lang w:val="en-US" w:eastAsia="zh-CN"/>
        </w:rPr>
        <w:t xml:space="preserve">Чжу Кайшань сказал перед своей семьей: </w:t>
      </w:r>
      <w:r>
        <w:rPr>
          <w:rFonts w:hint="default" w:ascii="Times New Roman" w:hAnsi="Times New Roman" w:eastAsia="宋体" w:cs="Times New Roman"/>
          <w:kern w:val="2"/>
          <w:sz w:val="28"/>
          <w:szCs w:val="28"/>
          <w:lang w:val="ru-RU" w:eastAsia="zh-CN"/>
        </w:rPr>
        <w:t>"</w:t>
      </w:r>
      <w:r>
        <w:rPr>
          <w:rFonts w:hint="default" w:ascii="Times New Roman" w:hAnsi="Times New Roman" w:eastAsia="宋体" w:cs="Times New Roman"/>
          <w:kern w:val="2"/>
          <w:sz w:val="28"/>
          <w:szCs w:val="28"/>
          <w:lang w:val="en-US" w:eastAsia="zh-CN"/>
        </w:rPr>
        <w:t>Пан Вуйе скачет на чьей-то шее и какает, и он должен позволять людям говорить, что он какает.</w:t>
      </w:r>
      <w:r>
        <w:rPr>
          <w:rFonts w:hint="default" w:ascii="Times New Roman" w:hAnsi="Times New Roman" w:eastAsia="宋体" w:cs="Times New Roman"/>
          <w:kern w:val="2"/>
          <w:sz w:val="28"/>
          <w:szCs w:val="28"/>
          <w:lang w:val="ru-RU" w:eastAsia="zh-CN"/>
        </w:rPr>
        <w:t xml:space="preserve"> </w:t>
      </w:r>
      <w:r>
        <w:rPr>
          <w:rFonts w:hint="default" w:ascii="Times New Roman" w:hAnsi="Times New Roman" w:eastAsia="宋体" w:cs="Times New Roman"/>
          <w:kern w:val="2"/>
          <w:sz w:val="28"/>
          <w:szCs w:val="28"/>
          <w:lang w:val="en-US" w:eastAsia="zh-CN"/>
        </w:rPr>
        <w:t>Черт возьми, такой правды в мире нет.Если я не уйду, я буду бороться с ним до конца."Чжу Кайшань не склонил голову перед силами зла, и его дух дерзновения сражаться еще раз получил огласку.</w:t>
      </w:r>
      <w:r>
        <w:rPr>
          <w:rFonts w:hint="default" w:ascii="Times New Roman" w:hAnsi="Times New Roman" w:eastAsia="宋体" w:cs="Times New Roman"/>
          <w:kern w:val="2"/>
          <w:sz w:val="28"/>
          <w:szCs w:val="28"/>
          <w:lang w:val="ru-RU" w:eastAsia="zh-CN"/>
        </w:rPr>
        <w:t xml:space="preserve"> </w:t>
      </w:r>
      <w:r>
        <w:rPr>
          <w:rFonts w:hint="default" w:ascii="Times New Roman" w:hAnsi="Times New Roman" w:eastAsia="宋体" w:cs="Times New Roman"/>
          <w:kern w:val="2"/>
          <w:sz w:val="28"/>
          <w:szCs w:val="28"/>
          <w:lang w:val="en-US" w:eastAsia="zh-CN"/>
        </w:rPr>
        <w:t>Чжу Кайшань и Пан Вуйе заключили пари и подписали контракт. В результате Пан Вуйе не только проиграл пари, но и догнал своего единственного сына.</w:t>
      </w:r>
      <w:r>
        <w:rPr>
          <w:rFonts w:hint="default" w:ascii="Times New Roman" w:hAnsi="Times New Roman" w:eastAsia="宋体" w:cs="Times New Roman"/>
          <w:kern w:val="2"/>
          <w:sz w:val="28"/>
          <w:szCs w:val="28"/>
          <w:lang w:val="ru-RU" w:eastAsia="zh-CN"/>
        </w:rPr>
        <w:t xml:space="preserve"> </w:t>
      </w:r>
      <w:r>
        <w:rPr>
          <w:rFonts w:hint="default" w:ascii="Times New Roman" w:hAnsi="Times New Roman" w:eastAsia="宋体" w:cs="Times New Roman"/>
          <w:kern w:val="2"/>
          <w:sz w:val="28"/>
          <w:szCs w:val="28"/>
          <w:lang w:val="en-US" w:eastAsia="zh-CN"/>
        </w:rPr>
        <w:t>Пан Вуйе больше не мог общаться на улицах Харбина, поэтому ему пришлось вернуться в Рехэ.</w:t>
      </w:r>
      <w:r>
        <w:rPr>
          <w:rFonts w:hint="default" w:ascii="Times New Roman" w:hAnsi="Times New Roman" w:eastAsia="宋体" w:cs="Times New Roman"/>
          <w:kern w:val="2"/>
          <w:sz w:val="28"/>
          <w:szCs w:val="28"/>
          <w:lang w:val="ru-RU" w:eastAsia="zh-CN"/>
        </w:rPr>
        <w:t xml:space="preserve"> </w:t>
      </w:r>
      <w:r>
        <w:rPr>
          <w:rFonts w:hint="default" w:ascii="Times New Roman" w:hAnsi="Times New Roman" w:eastAsia="宋体" w:cs="Times New Roman"/>
          <w:kern w:val="2"/>
          <w:sz w:val="28"/>
          <w:szCs w:val="28"/>
          <w:lang w:val="en-US" w:eastAsia="zh-CN"/>
        </w:rPr>
        <w:t>В это время Чжу Кайшань добросовестно помирился с Пань Вуйе.</w:t>
      </w:r>
      <w:r>
        <w:rPr>
          <w:rFonts w:hint="default" w:ascii="Times New Roman" w:hAnsi="Times New Roman" w:eastAsia="宋体" w:cs="Times New Roman"/>
          <w:kern w:val="2"/>
          <w:sz w:val="28"/>
          <w:szCs w:val="28"/>
          <w:lang w:val="ru-RU" w:eastAsia="zh-CN"/>
        </w:rPr>
        <w:t xml:space="preserve"> </w:t>
      </w:r>
      <w:r>
        <w:rPr>
          <w:rFonts w:hint="default" w:ascii="Times New Roman" w:hAnsi="Times New Roman" w:eastAsia="宋体" w:cs="Times New Roman"/>
          <w:kern w:val="2"/>
          <w:sz w:val="28"/>
          <w:szCs w:val="28"/>
          <w:lang w:val="en-US" w:eastAsia="zh-CN"/>
        </w:rPr>
        <w:t>Пан Вуйе также понял, что его предыдущее поведение было неправильным. Все они были китайцами, все они были его соплеменниками, и все они были членами семьи.</w:t>
      </w:r>
    </w:p>
    <w:p>
      <w:pPr>
        <w:keepNext w:val="0"/>
        <w:keepLines w:val="0"/>
        <w:pageBreakBefore w:val="0"/>
        <w:widowControl/>
        <w:kinsoku/>
        <w:wordWrap/>
        <w:overflowPunct/>
        <w:topLinePunct w:val="0"/>
        <w:autoSpaceDE/>
        <w:autoSpaceDN/>
        <w:bidi w:val="0"/>
        <w:adjustRightInd/>
        <w:snapToGrid/>
        <w:spacing w:after="0" w:line="360" w:lineRule="auto"/>
        <w:ind w:firstLine="680"/>
        <w:jc w:val="both"/>
        <w:textAlignment w:val="auto"/>
        <w:rPr>
          <w:rFonts w:hint="default" w:ascii="Times New Roman" w:hAnsi="Times New Roman" w:cs="Times New Roman"/>
          <w:sz w:val="28"/>
          <w:szCs w:val="28"/>
          <w:lang w:val="ru-RU"/>
        </w:rPr>
      </w:pPr>
      <w:r>
        <w:rPr>
          <w:rFonts w:hint="default" w:ascii="Times New Roman" w:hAnsi="Times New Roman" w:eastAsia="宋体" w:cs="Times New Roman"/>
          <w:kern w:val="2"/>
          <w:sz w:val="28"/>
          <w:szCs w:val="28"/>
          <w:lang w:val="en-US" w:eastAsia="zh-CN"/>
        </w:rPr>
        <w:t>Из анализа второстепенных персонажей Хань Лаохая и Пан Вуйе можно сделать вывод, что жизнь главного героя Чжу Кайшаня можно охарактеризовать как великолепную. Любая среда, в которой он находится, кажется средой борьбы. Лао Чжу испытал на Лао Семья Хана, Пан Вуйе. Он становится все более и более зрелым в борьбе. В характере Чжу Кайшаня заложена глубокая и атмосферная сила. Такого рода характером ни в коем случае не может обладать обычная семья Чжуан или хороший человек в зеленом лесу. У него есть культура, боевые искусства, амбиции и мужество. Чжу Кайшань, главный герой военных лет, определенно был генералом, и его опыт должен быть привязан к социальной среде того времени</w:t>
      </w:r>
      <w:r>
        <w:rPr>
          <w:rFonts w:hint="default" w:ascii="Times New Roman" w:hAnsi="Times New Roman" w:eastAsia="宋体" w:cs="Times New Roman"/>
          <w:kern w:val="2"/>
          <w:sz w:val="28"/>
          <w:szCs w:val="28"/>
          <w:lang w:val="ru-RU" w:eastAsia="zh-CN"/>
        </w:rPr>
        <w:t>.</w:t>
      </w:r>
    </w:p>
    <w:p>
      <w:pPr>
        <w:keepNext w:val="0"/>
        <w:keepLines w:val="0"/>
        <w:pageBreakBefore w:val="0"/>
        <w:kinsoku/>
        <w:wordWrap/>
        <w:overflowPunct/>
        <w:topLinePunct w:val="0"/>
        <w:autoSpaceDE/>
        <w:autoSpaceDN/>
        <w:bidi w:val="0"/>
        <w:spacing w:line="360" w:lineRule="auto"/>
        <w:ind w:firstLine="680"/>
        <w:jc w:val="both"/>
        <w:textAlignment w:val="auto"/>
        <w:rPr>
          <w:rFonts w:hint="default" w:ascii="Times New Roman" w:hAnsi="Times New Roman" w:cs="Times New Roman"/>
          <w:sz w:val="28"/>
          <w:szCs w:val="28"/>
        </w:rPr>
      </w:pPr>
      <w:r>
        <w:rPr>
          <w:rFonts w:hint="default" w:ascii="Times New Roman" w:hAnsi="Times New Roman" w:cs="Times New Roman"/>
          <w:sz w:val="28"/>
          <w:szCs w:val="28"/>
        </w:rPr>
        <w:br w:type="page"/>
      </w:r>
    </w:p>
    <w:p>
      <w:pPr>
        <w:keepNext w:val="0"/>
        <w:keepLines w:val="0"/>
        <w:pageBreakBefore w:val="0"/>
        <w:widowControl w:val="0"/>
        <w:kinsoku/>
        <w:wordWrap/>
        <w:overflowPunct/>
        <w:topLinePunct w:val="0"/>
        <w:autoSpaceDE/>
        <w:autoSpaceDN/>
        <w:bidi w:val="0"/>
        <w:adjustRightInd w:val="0"/>
        <w:snapToGrid w:val="0"/>
        <w:spacing w:after="0" w:line="360" w:lineRule="auto"/>
        <w:ind w:firstLine="0"/>
        <w:jc w:val="center"/>
        <w:textAlignment w:val="auto"/>
        <w:rPr>
          <w:rFonts w:ascii="Times New Roman" w:hAnsi="Times New Roman" w:eastAsia="宋体" w:cs="Times New Roman"/>
          <w:kern w:val="2"/>
          <w:sz w:val="28"/>
          <w:szCs w:val="28"/>
          <w:shd w:val="clear" w:color="auto" w:fill="FFFFFF"/>
          <w:lang w:val="ru-RU" w:eastAsia="zh-CN"/>
        </w:rPr>
      </w:pPr>
      <w:r>
        <w:rPr>
          <w:rFonts w:ascii="Times New Roman" w:hAnsi="Times New Roman" w:eastAsia="宋体" w:cs="Times New Roman"/>
          <w:kern w:val="2"/>
          <w:sz w:val="28"/>
          <w:szCs w:val="28"/>
          <w:shd w:val="clear" w:color="auto" w:fill="FFFFFF"/>
          <w:lang w:val="ru-RU" w:eastAsia="zh-CN"/>
        </w:rPr>
        <w:t>ЗАКЛЮЧЕНИЕ</w:t>
      </w:r>
    </w:p>
    <w:p>
      <w:pPr>
        <w:keepNext w:val="0"/>
        <w:keepLines w:val="0"/>
        <w:pageBreakBefore w:val="0"/>
        <w:widowControl w:val="0"/>
        <w:kinsoku/>
        <w:wordWrap/>
        <w:overflowPunct/>
        <w:topLinePunct w:val="0"/>
        <w:autoSpaceDE/>
        <w:autoSpaceDN/>
        <w:bidi w:val="0"/>
        <w:adjustRightInd w:val="0"/>
        <w:snapToGrid w:val="0"/>
        <w:spacing w:after="0" w:line="360" w:lineRule="auto"/>
        <w:ind w:firstLine="680"/>
        <w:jc w:val="both"/>
        <w:textAlignment w:val="auto"/>
        <w:rPr>
          <w:rFonts w:ascii="Times New Roman" w:hAnsi="Times New Roman" w:eastAsia="宋体" w:cs="Times New Roman"/>
          <w:kern w:val="2"/>
          <w:sz w:val="28"/>
          <w:szCs w:val="28"/>
          <w:shd w:val="clear" w:color="auto" w:fill="FFFFFF"/>
          <w:lang w:val="ru-RU" w:eastAsia="zh-CN"/>
        </w:rPr>
      </w:pPr>
    </w:p>
    <w:p>
      <w:pPr>
        <w:keepNext w:val="0"/>
        <w:keepLines w:val="0"/>
        <w:pageBreakBefore w:val="0"/>
        <w:widowControl w:val="0"/>
        <w:kinsoku/>
        <w:wordWrap/>
        <w:overflowPunct/>
        <w:topLinePunct w:val="0"/>
        <w:autoSpaceDE/>
        <w:autoSpaceDN/>
        <w:bidi w:val="0"/>
        <w:adjustRightInd w:val="0"/>
        <w:snapToGrid w:val="0"/>
        <w:spacing w:after="0" w:line="360" w:lineRule="auto"/>
        <w:ind w:firstLine="680"/>
        <w:jc w:val="both"/>
        <w:textAlignment w:val="auto"/>
        <w:rPr>
          <w:rFonts w:ascii="Times New Roman" w:hAnsi="Times New Roman" w:eastAsia="宋体" w:cs="Times New Roman"/>
          <w:kern w:val="2"/>
          <w:sz w:val="28"/>
          <w:szCs w:val="28"/>
          <w:shd w:val="clear" w:color="auto" w:fill="FFFFFF"/>
          <w:lang w:val="ru-RU" w:eastAsia="zh-CN"/>
        </w:rPr>
      </w:pPr>
    </w:p>
    <w:p>
      <w:pPr>
        <w:keepNext w:val="0"/>
        <w:keepLines w:val="0"/>
        <w:pageBreakBefore w:val="0"/>
        <w:widowControl/>
        <w:kinsoku/>
        <w:wordWrap/>
        <w:overflowPunct/>
        <w:topLinePunct w:val="0"/>
        <w:autoSpaceDE/>
        <w:autoSpaceDN/>
        <w:bidi w:val="0"/>
        <w:adjustRightInd/>
        <w:snapToGrid/>
        <w:spacing w:after="0" w:line="360" w:lineRule="auto"/>
        <w:ind w:firstLine="680"/>
        <w:jc w:val="both"/>
        <w:textAlignment w:val="auto"/>
        <w:rPr>
          <w:rFonts w:hint="default" w:ascii="Times New Roman" w:hAnsi="Times New Roman" w:eastAsia="Times New Roman" w:cs="Times New Roman"/>
          <w:kern w:val="2"/>
          <w:sz w:val="28"/>
          <w:szCs w:val="28"/>
          <w:lang w:val="ru-RU" w:eastAsia="zh-CN"/>
        </w:rPr>
      </w:pPr>
      <w:r>
        <w:rPr>
          <w:rFonts w:hint="default" w:ascii="Times New Roman" w:hAnsi="Times New Roman" w:eastAsia="Times New Roman" w:cs="Times New Roman"/>
          <w:kern w:val="2"/>
          <w:sz w:val="28"/>
          <w:szCs w:val="28"/>
          <w:lang w:val="ru-RU" w:eastAsia="zh-CN"/>
        </w:rPr>
        <w:t>С культурной точки зрения китайская нация - это фермерская нация. Самой большой характеристикой фермерской нации является то, что ей нравится цепляться за один акр и три поля. Действительно, требуется большое мужество, чтобы упорно трудиться и развиваться в новом мире. Прорыва в Гуаньдун широко распространен как социальный обычай.Восточные ворота города Шаньхайгуань определяют Гуанвай и Центральные равнины. В течение сотен лет, начиная с династии Цин и заканчивая Китайской Республикой, народ гуань в Шаньдуне и других регионах, который был изгнан из своих домов, начал проникать в Гуаньдун.</w:t>
      </w:r>
    </w:p>
    <w:p>
      <w:pPr>
        <w:keepNext w:val="0"/>
        <w:keepLines w:val="0"/>
        <w:pageBreakBefore w:val="0"/>
        <w:widowControl/>
        <w:kinsoku/>
        <w:wordWrap/>
        <w:overflowPunct/>
        <w:topLinePunct w:val="0"/>
        <w:autoSpaceDE/>
        <w:autoSpaceDN/>
        <w:bidi w:val="0"/>
        <w:adjustRightInd/>
        <w:snapToGrid/>
        <w:spacing w:after="0" w:line="360" w:lineRule="auto"/>
        <w:ind w:firstLine="680"/>
        <w:jc w:val="both"/>
        <w:textAlignment w:val="auto"/>
        <w:rPr>
          <w:rFonts w:hint="default" w:ascii="Times New Roman" w:hAnsi="Times New Roman" w:eastAsia="Times New Roman" w:cs="Times New Roman"/>
          <w:kern w:val="2"/>
          <w:sz w:val="28"/>
          <w:szCs w:val="28"/>
          <w:lang w:val="ru-RU" w:eastAsia="zh-CN"/>
        </w:rPr>
      </w:pPr>
      <w:r>
        <w:rPr>
          <w:rFonts w:hint="default" w:ascii="Times New Roman" w:hAnsi="Times New Roman" w:eastAsia="Times New Roman" w:cs="Times New Roman"/>
          <w:kern w:val="2"/>
          <w:sz w:val="28"/>
          <w:szCs w:val="28"/>
          <w:lang w:val="ru-RU" w:eastAsia="zh-CN"/>
        </w:rPr>
        <w:t>Чжу Кайшань из «Прорыва в Гуаньдун» впервые принял участие в руководстве движением боксеров ради выживания нации, из которого мы увидели чувство социальной ответственности людей. После того, как боксеры потерпели неудачу, они отправились в Гуаньдун, чтобы добыть золото для своих средств к существованию. Когда он добыл определенный урожай золота, чтобы пообещать своим друзьям и добиться лучшего развития, он снова рискнул вернуться в опасную золотую яму - Лао Цзиньгу. В старой золотой канаве он сражался с злыми силами, чтобы отомстить за друзей. С этой целью был очерчен смелый, рыцарский, помогающий образ Чжу Кайшаня. Затем, в противоречии с Хань Лаохаем, он относился к рабочим, изо всех сил боролся с природой, щедро относился к трудностям Хань Лаохай снова и снова, после того, как дом был сожжен, чтобы прорваться в Харбин, чтобы открыть инновационное дело. В торговом центре Чжу честно занимается бизнесом, хорошо относится к друзьям, добился успеха. Чтобы права на добычу полезных ископаемых не попали в руки японских захватчиков, Чжу Цзя и японцы начали борьбу за права на разработку полезных ископаемых. Семья Чжу в этой серии процессов миграции и развития семьи от начала до конца продемонстрировала духовное качество самосовершенствования китайской нации, упорной борьбы и патриотической защиты. Национальный дух, в основе которого лежит патриотизм, является важной частью социалистической системы основных ценностей и важным источником сплоченности и творчества китайского народа.</w:t>
      </w:r>
    </w:p>
    <w:p>
      <w:pPr>
        <w:keepNext w:val="0"/>
        <w:keepLines w:val="0"/>
        <w:pageBreakBefore w:val="0"/>
        <w:widowControl/>
        <w:kinsoku/>
        <w:wordWrap/>
        <w:overflowPunct/>
        <w:topLinePunct w:val="0"/>
        <w:autoSpaceDE/>
        <w:autoSpaceDN/>
        <w:bidi w:val="0"/>
        <w:adjustRightInd/>
        <w:snapToGrid/>
        <w:spacing w:line="240" w:lineRule="auto"/>
        <w:textAlignment w:val="auto"/>
        <w:rPr>
          <w:rFonts w:ascii="Times New Roman" w:hAnsi="Times New Roman" w:eastAsia="宋体" w:cs="Times New Roman"/>
          <w:sz w:val="28"/>
          <w:szCs w:val="28"/>
          <w:lang w:eastAsia="zh-CN"/>
        </w:rPr>
      </w:pPr>
      <w:r>
        <w:rPr>
          <w:rFonts w:ascii="Times New Roman" w:hAnsi="Times New Roman" w:eastAsia="宋体" w:cs="Times New Roman"/>
          <w:sz w:val="28"/>
          <w:szCs w:val="28"/>
          <w:lang w:eastAsia="zh-CN"/>
        </w:rPr>
        <w:br w:type="page"/>
      </w:r>
    </w:p>
    <w:p>
      <w:pPr>
        <w:keepNext w:val="0"/>
        <w:keepLines w:val="0"/>
        <w:pageBreakBefore w:val="0"/>
        <w:widowControl/>
        <w:kinsoku/>
        <w:wordWrap/>
        <w:overflowPunct/>
        <w:topLinePunct w:val="0"/>
        <w:autoSpaceDE/>
        <w:autoSpaceDN/>
        <w:bidi w:val="0"/>
        <w:adjustRightInd/>
        <w:snapToGrid/>
        <w:spacing w:after="0" w:line="240" w:lineRule="auto"/>
        <w:ind w:firstLine="0" w:firstLineChars="0"/>
        <w:jc w:val="center"/>
        <w:textAlignment w:val="auto"/>
        <w:rPr>
          <w:rFonts w:ascii="Times New Roman" w:hAnsi="Times New Roman" w:cs="Times New Roman"/>
          <w:sz w:val="28"/>
          <w:szCs w:val="28"/>
        </w:rPr>
      </w:pPr>
      <w:r>
        <w:rPr>
          <w:rFonts w:ascii="Times New Roman" w:hAnsi="Times New Roman" w:cs="Times New Roman"/>
          <w:sz w:val="28"/>
          <w:szCs w:val="28"/>
        </w:rPr>
        <w:t>БИБЛИОГРАФИЧЕСКИЙ СПИСОК</w:t>
      </w:r>
    </w:p>
    <w:p>
      <w:pPr>
        <w:spacing w:after="0" w:line="240" w:lineRule="auto"/>
        <w:ind w:firstLine="708" w:firstLineChars="253"/>
        <w:jc w:val="center"/>
        <w:rPr>
          <w:rFonts w:ascii="Times New Roman" w:hAnsi="Times New Roman" w:cs="Times New Roman"/>
          <w:sz w:val="28"/>
          <w:szCs w:val="28"/>
        </w:rPr>
      </w:pPr>
    </w:p>
    <w:p>
      <w:pPr>
        <w:spacing w:after="0" w:line="240" w:lineRule="auto"/>
        <w:ind w:firstLine="708" w:firstLineChars="253"/>
        <w:jc w:val="center"/>
        <w:rPr>
          <w:rFonts w:ascii="Times New Roman" w:hAnsi="Times New Roman" w:cs="Times New Roman"/>
          <w:sz w:val="28"/>
          <w:szCs w:val="28"/>
        </w:rPr>
      </w:pPr>
    </w:p>
    <w:p>
      <w:pPr>
        <w:keepNext w:val="0"/>
        <w:keepLines w:val="0"/>
        <w:pageBreakBefore w:val="0"/>
        <w:widowControl/>
        <w:kinsoku/>
        <w:wordWrap/>
        <w:overflowPunct/>
        <w:topLinePunct w:val="0"/>
        <w:autoSpaceDE/>
        <w:autoSpaceDN/>
        <w:bidi w:val="0"/>
        <w:adjustRightInd/>
        <w:snapToGrid/>
        <w:spacing w:after="0" w:line="240" w:lineRule="auto"/>
        <w:ind w:firstLine="0"/>
        <w:jc w:val="center"/>
        <w:textAlignment w:val="auto"/>
        <w:rPr>
          <w:rFonts w:ascii="Times New Roman" w:hAnsi="Times New Roman" w:eastAsia="Calibri" w:cs="Times New Roman"/>
          <w:b/>
          <w:kern w:val="0"/>
          <w:sz w:val="28"/>
          <w:szCs w:val="28"/>
          <w:lang w:val="ru-RU" w:eastAsia="en-US"/>
        </w:rPr>
      </w:pPr>
      <w:r>
        <w:rPr>
          <w:rFonts w:ascii="Times New Roman" w:hAnsi="Times New Roman" w:eastAsia="Calibri" w:cs="Times New Roman"/>
          <w:b/>
          <w:kern w:val="0"/>
          <w:sz w:val="28"/>
          <w:szCs w:val="28"/>
          <w:lang w:val="ru-RU" w:eastAsia="en-US"/>
        </w:rPr>
        <w:t>Оформление литературы на русском языке</w:t>
      </w:r>
    </w:p>
    <w:p>
      <w:pPr>
        <w:keepNext w:val="0"/>
        <w:keepLines w:val="0"/>
        <w:pageBreakBefore w:val="0"/>
        <w:widowControl/>
        <w:kinsoku/>
        <w:wordWrap/>
        <w:overflowPunct/>
        <w:topLinePunct w:val="0"/>
        <w:autoSpaceDE/>
        <w:autoSpaceDN/>
        <w:bidi w:val="0"/>
        <w:adjustRightInd/>
        <w:snapToGrid/>
        <w:spacing w:after="0" w:line="240" w:lineRule="auto"/>
        <w:ind w:firstLine="680"/>
        <w:jc w:val="both"/>
        <w:textAlignment w:val="auto"/>
        <w:rPr>
          <w:rFonts w:ascii="Times New Roman" w:hAnsi="Times New Roman" w:eastAsia="Calibri" w:cs="Times New Roman"/>
          <w:kern w:val="0"/>
          <w:sz w:val="28"/>
          <w:szCs w:val="28"/>
          <w:lang w:val="ru-RU" w:eastAsia="en-US"/>
        </w:rPr>
      </w:pPr>
    </w:p>
    <w:p>
      <w:pPr>
        <w:keepNext w:val="0"/>
        <w:keepLines w:val="0"/>
        <w:pageBreakBefore w:val="0"/>
        <w:widowControl/>
        <w:kinsoku/>
        <w:wordWrap/>
        <w:overflowPunct/>
        <w:topLinePunct w:val="0"/>
        <w:autoSpaceDE/>
        <w:autoSpaceDN/>
        <w:bidi w:val="0"/>
        <w:adjustRightInd/>
        <w:snapToGrid/>
        <w:spacing w:after="0" w:line="240" w:lineRule="auto"/>
        <w:ind w:firstLine="680"/>
        <w:jc w:val="both"/>
        <w:textAlignment w:val="auto"/>
        <w:rPr>
          <w:rFonts w:ascii="Times New Roman" w:hAnsi="Times New Roman" w:eastAsia="Calibri" w:cs="Times New Roman"/>
          <w:kern w:val="0"/>
          <w:sz w:val="28"/>
          <w:szCs w:val="28"/>
          <w:u w:val="single"/>
          <w:lang w:val="ru-RU" w:eastAsia="en-US"/>
        </w:rPr>
      </w:pPr>
      <w:r>
        <w:rPr>
          <w:rFonts w:ascii="Times New Roman" w:hAnsi="Times New Roman" w:eastAsia="Calibri" w:cs="Times New Roman"/>
          <w:kern w:val="0"/>
          <w:sz w:val="28"/>
          <w:szCs w:val="28"/>
          <w:u w:val="single"/>
          <w:lang w:val="ru-RU" w:eastAsia="en-US"/>
        </w:rPr>
        <w:t>Книга одного автора</w:t>
      </w:r>
    </w:p>
    <w:p>
      <w:pPr>
        <w:keepNext w:val="0"/>
        <w:keepLines w:val="0"/>
        <w:pageBreakBefore w:val="0"/>
        <w:widowControl/>
        <w:kinsoku/>
        <w:wordWrap/>
        <w:overflowPunct/>
        <w:topLinePunct w:val="0"/>
        <w:autoSpaceDE/>
        <w:autoSpaceDN/>
        <w:bidi w:val="0"/>
        <w:adjustRightInd/>
        <w:snapToGrid/>
        <w:spacing w:after="0" w:line="240" w:lineRule="auto"/>
        <w:ind w:firstLine="680"/>
        <w:jc w:val="both"/>
        <w:textAlignment w:val="auto"/>
        <w:rPr>
          <w:rFonts w:hint="default" w:ascii="Times New Roman" w:hAnsi="Times New Roman" w:eastAsia="Calibri" w:cs="Times New Roman"/>
          <w:kern w:val="0"/>
          <w:sz w:val="28"/>
          <w:szCs w:val="28"/>
          <w:u w:val="none"/>
          <w:lang w:val="ru-RU" w:eastAsia="en-US"/>
        </w:rPr>
      </w:pPr>
      <w:r>
        <w:rPr>
          <w:rFonts w:hint="default" w:ascii="Times New Roman" w:hAnsi="Times New Roman" w:eastAsia="Calibri" w:cs="Times New Roman"/>
          <w:kern w:val="0"/>
          <w:sz w:val="28"/>
          <w:szCs w:val="28"/>
          <w:u w:val="none"/>
          <w:lang w:val="ru-RU" w:eastAsia="en-US"/>
        </w:rPr>
        <w:t>Доржеева Виктория Женщины коренных малочисленных народов Северо-Востока России: моногр. ; LAP Lambert Academic Publishing - М., 2023. - 100 c.</w:t>
      </w:r>
    </w:p>
    <w:p>
      <w:pPr>
        <w:keepNext w:val="0"/>
        <w:keepLines w:val="0"/>
        <w:pageBreakBefore w:val="0"/>
        <w:widowControl/>
        <w:kinsoku/>
        <w:wordWrap/>
        <w:overflowPunct/>
        <w:topLinePunct w:val="0"/>
        <w:autoSpaceDE/>
        <w:autoSpaceDN/>
        <w:bidi w:val="0"/>
        <w:adjustRightInd/>
        <w:snapToGrid/>
        <w:spacing w:after="0" w:line="240" w:lineRule="auto"/>
        <w:ind w:firstLine="680"/>
        <w:jc w:val="both"/>
        <w:textAlignment w:val="auto"/>
        <w:rPr>
          <w:rFonts w:hint="default" w:ascii="Times New Roman" w:hAnsi="Times New Roman" w:eastAsia="Calibri" w:cs="Times New Roman"/>
          <w:kern w:val="0"/>
          <w:sz w:val="28"/>
          <w:szCs w:val="28"/>
          <w:u w:val="none"/>
          <w:lang w:val="ru-RU" w:eastAsia="en-US"/>
        </w:rPr>
      </w:pPr>
      <w:r>
        <w:rPr>
          <w:rFonts w:hint="default" w:ascii="Times New Roman" w:hAnsi="Times New Roman" w:eastAsia="Calibri" w:cs="Times New Roman"/>
          <w:kern w:val="0"/>
          <w:sz w:val="28"/>
          <w:szCs w:val="28"/>
          <w:u w:val="none"/>
          <w:lang w:val="ru-RU" w:eastAsia="en-US"/>
        </w:rPr>
        <w:t>Зинченко Владимир Кимберлиты северо-востока Анголы: моногр.; Palmarium Academic Publishing - М., 2023. - 248 c.</w:t>
      </w:r>
    </w:p>
    <w:p>
      <w:pPr>
        <w:keepNext w:val="0"/>
        <w:keepLines w:val="0"/>
        <w:pageBreakBefore w:val="0"/>
        <w:widowControl/>
        <w:kinsoku/>
        <w:wordWrap/>
        <w:overflowPunct/>
        <w:topLinePunct w:val="0"/>
        <w:autoSpaceDE/>
        <w:autoSpaceDN/>
        <w:bidi w:val="0"/>
        <w:adjustRightInd/>
        <w:snapToGrid/>
        <w:spacing w:after="0" w:line="240" w:lineRule="auto"/>
        <w:ind w:firstLine="680"/>
        <w:jc w:val="both"/>
        <w:textAlignment w:val="auto"/>
        <w:rPr>
          <w:rFonts w:hint="default" w:ascii="Times New Roman" w:hAnsi="Times New Roman" w:eastAsia="Calibri" w:cs="Times New Roman"/>
          <w:kern w:val="0"/>
          <w:sz w:val="28"/>
          <w:szCs w:val="28"/>
          <w:u w:val="none"/>
          <w:lang w:val="ru-RU" w:eastAsia="en-US"/>
        </w:rPr>
      </w:pPr>
      <w:r>
        <w:rPr>
          <w:rFonts w:hint="default" w:ascii="Times New Roman" w:hAnsi="Times New Roman" w:eastAsia="Calibri" w:cs="Times New Roman"/>
          <w:kern w:val="0"/>
          <w:sz w:val="28"/>
          <w:szCs w:val="28"/>
          <w:u w:val="none"/>
          <w:lang w:val="ru-RU" w:eastAsia="en-US"/>
        </w:rPr>
        <w:t>Масленникова Ольга Гельминты диких животных на северо-востоке Европейской части России; LAP Lambert Academic Publishing - М., 2022. - 156 c.</w:t>
      </w:r>
    </w:p>
    <w:p>
      <w:pPr>
        <w:keepNext w:val="0"/>
        <w:keepLines w:val="0"/>
        <w:pageBreakBefore w:val="0"/>
        <w:widowControl/>
        <w:kinsoku/>
        <w:wordWrap/>
        <w:overflowPunct/>
        <w:topLinePunct w:val="0"/>
        <w:autoSpaceDE/>
        <w:autoSpaceDN/>
        <w:bidi w:val="0"/>
        <w:adjustRightInd/>
        <w:snapToGrid/>
        <w:spacing w:after="0" w:line="240" w:lineRule="auto"/>
        <w:ind w:firstLine="680"/>
        <w:jc w:val="both"/>
        <w:textAlignment w:val="auto"/>
        <w:rPr>
          <w:rFonts w:hint="default" w:ascii="Times New Roman" w:hAnsi="Times New Roman" w:eastAsia="Calibri" w:cs="Times New Roman"/>
          <w:kern w:val="0"/>
          <w:sz w:val="28"/>
          <w:szCs w:val="28"/>
          <w:u w:val="none"/>
          <w:lang w:val="ru-RU" w:eastAsia="en-US"/>
        </w:rPr>
      </w:pPr>
      <w:r>
        <w:rPr>
          <w:rFonts w:hint="default" w:ascii="Times New Roman" w:hAnsi="Times New Roman" w:eastAsia="Calibri" w:cs="Times New Roman"/>
          <w:kern w:val="0"/>
          <w:sz w:val="28"/>
          <w:szCs w:val="28"/>
          <w:u w:val="none"/>
          <w:lang w:val="ru-RU" w:eastAsia="en-US"/>
        </w:rPr>
        <w:t>Паластров Иван Где-то на Северо-Востоке; Издательские решения - М., 2019. - 97 c.</w:t>
      </w:r>
    </w:p>
    <w:p>
      <w:pPr>
        <w:keepNext w:val="0"/>
        <w:keepLines w:val="0"/>
        <w:pageBreakBefore w:val="0"/>
        <w:widowControl/>
        <w:kinsoku/>
        <w:wordWrap/>
        <w:overflowPunct/>
        <w:topLinePunct w:val="0"/>
        <w:autoSpaceDE/>
        <w:autoSpaceDN/>
        <w:bidi w:val="0"/>
        <w:adjustRightInd/>
        <w:snapToGrid/>
        <w:spacing w:after="0" w:line="240" w:lineRule="auto"/>
        <w:ind w:firstLine="680"/>
        <w:jc w:val="both"/>
        <w:textAlignment w:val="auto"/>
        <w:rPr>
          <w:rFonts w:hint="default" w:ascii="Times New Roman" w:hAnsi="Times New Roman" w:eastAsia="Calibri" w:cs="Times New Roman"/>
          <w:kern w:val="0"/>
          <w:sz w:val="28"/>
          <w:szCs w:val="28"/>
          <w:u w:val="none"/>
          <w:lang w:val="ru-RU" w:eastAsia="en-US"/>
        </w:rPr>
      </w:pPr>
      <w:r>
        <w:rPr>
          <w:rFonts w:hint="default" w:ascii="Times New Roman" w:hAnsi="Times New Roman" w:eastAsia="Calibri" w:cs="Times New Roman"/>
          <w:kern w:val="0"/>
          <w:sz w:val="28"/>
          <w:szCs w:val="28"/>
          <w:u w:val="none"/>
          <w:lang w:val="ru-RU" w:eastAsia="en-US"/>
        </w:rPr>
        <w:t>Палымский Борис Геологические формации Северо-Востока России; Palmarium Academic Publishing - М., 2021. - 233 c.</w:t>
      </w:r>
    </w:p>
    <w:p>
      <w:pPr>
        <w:keepNext w:val="0"/>
        <w:keepLines w:val="0"/>
        <w:pageBreakBefore w:val="0"/>
        <w:widowControl/>
        <w:kinsoku/>
        <w:wordWrap/>
        <w:overflowPunct/>
        <w:topLinePunct w:val="0"/>
        <w:autoSpaceDE/>
        <w:autoSpaceDN/>
        <w:bidi w:val="0"/>
        <w:adjustRightInd/>
        <w:snapToGrid/>
        <w:spacing w:after="0" w:line="240" w:lineRule="auto"/>
        <w:ind w:firstLine="680"/>
        <w:jc w:val="both"/>
        <w:textAlignment w:val="auto"/>
        <w:rPr>
          <w:rFonts w:hint="default" w:ascii="Times New Roman" w:hAnsi="Times New Roman" w:eastAsia="Calibri" w:cs="Times New Roman"/>
          <w:kern w:val="0"/>
          <w:sz w:val="28"/>
          <w:szCs w:val="28"/>
          <w:u w:val="none"/>
          <w:lang w:val="ru-RU" w:eastAsia="en-US"/>
        </w:rPr>
      </w:pPr>
      <w:r>
        <w:rPr>
          <w:rFonts w:hint="default" w:ascii="Times New Roman" w:hAnsi="Times New Roman" w:eastAsia="Calibri" w:cs="Times New Roman"/>
          <w:kern w:val="0"/>
          <w:sz w:val="28"/>
          <w:szCs w:val="28"/>
          <w:u w:val="none"/>
          <w:lang w:val="ru-RU" w:eastAsia="en-US"/>
        </w:rPr>
        <w:t>Седов Р. К ледникам Северо-Востока СССР: туристские маршруты; Книга по Требованию - М., 2023. - 113 c.</w:t>
      </w:r>
    </w:p>
    <w:p>
      <w:pPr>
        <w:keepNext w:val="0"/>
        <w:keepLines w:val="0"/>
        <w:pageBreakBefore w:val="0"/>
        <w:widowControl/>
        <w:kinsoku/>
        <w:wordWrap/>
        <w:overflowPunct/>
        <w:topLinePunct w:val="0"/>
        <w:autoSpaceDE/>
        <w:autoSpaceDN/>
        <w:bidi w:val="0"/>
        <w:adjustRightInd/>
        <w:snapToGrid/>
        <w:spacing w:after="0" w:line="240" w:lineRule="auto"/>
        <w:ind w:firstLine="680"/>
        <w:jc w:val="both"/>
        <w:textAlignment w:val="auto"/>
        <w:rPr>
          <w:rFonts w:hint="default" w:ascii="Times New Roman" w:hAnsi="Times New Roman" w:eastAsia="Calibri" w:cs="Times New Roman"/>
          <w:kern w:val="0"/>
          <w:sz w:val="28"/>
          <w:szCs w:val="28"/>
          <w:u w:val="none"/>
          <w:lang w:val="ru-RU" w:eastAsia="en-US"/>
        </w:rPr>
      </w:pPr>
      <w:r>
        <w:rPr>
          <w:rFonts w:hint="default" w:ascii="Times New Roman" w:hAnsi="Times New Roman" w:eastAsia="Calibri" w:cs="Times New Roman"/>
          <w:kern w:val="0"/>
          <w:sz w:val="28"/>
          <w:szCs w:val="28"/>
          <w:u w:val="none"/>
          <w:lang w:val="ru-RU" w:eastAsia="en-US"/>
        </w:rPr>
        <w:t>Сидоренко А.В. Геология СССР. Том XXX. Северо-Восток СССР. Геологическое описание. Книга 2; Машиностроение - Москва, 2023. - 539 c.</w:t>
      </w:r>
    </w:p>
    <w:p>
      <w:pPr>
        <w:keepNext w:val="0"/>
        <w:keepLines w:val="0"/>
        <w:pageBreakBefore w:val="0"/>
        <w:widowControl/>
        <w:kinsoku/>
        <w:wordWrap/>
        <w:overflowPunct/>
        <w:topLinePunct w:val="0"/>
        <w:autoSpaceDE/>
        <w:autoSpaceDN/>
        <w:bidi w:val="0"/>
        <w:adjustRightInd/>
        <w:snapToGrid/>
        <w:spacing w:after="0" w:line="240" w:lineRule="auto"/>
        <w:ind w:firstLine="680"/>
        <w:jc w:val="both"/>
        <w:textAlignment w:val="auto"/>
        <w:rPr>
          <w:rFonts w:hint="default" w:ascii="Times New Roman" w:hAnsi="Times New Roman" w:eastAsia="Calibri" w:cs="Times New Roman"/>
          <w:kern w:val="0"/>
          <w:sz w:val="28"/>
          <w:szCs w:val="28"/>
          <w:u w:val="none"/>
          <w:lang w:val="ru-RU" w:eastAsia="en-US"/>
        </w:rPr>
      </w:pPr>
      <w:r>
        <w:rPr>
          <w:rFonts w:hint="default" w:ascii="Times New Roman" w:hAnsi="Times New Roman" w:eastAsia="Calibri" w:cs="Times New Roman"/>
          <w:kern w:val="0"/>
          <w:sz w:val="28"/>
          <w:szCs w:val="28"/>
          <w:u w:val="none"/>
          <w:lang w:val="ru-RU" w:eastAsia="en-US"/>
        </w:rPr>
        <w:t>Соснина О. А. Воображаемый Восток. Китай "по-русски". XVIII-начало ХХ века; Кучково поле - М., 2022. - 216 c.</w:t>
      </w:r>
    </w:p>
    <w:p>
      <w:pPr>
        <w:keepNext w:val="0"/>
        <w:keepLines w:val="0"/>
        <w:pageBreakBefore w:val="0"/>
        <w:widowControl/>
        <w:kinsoku/>
        <w:wordWrap/>
        <w:overflowPunct/>
        <w:topLinePunct w:val="0"/>
        <w:autoSpaceDE/>
        <w:autoSpaceDN/>
        <w:bidi w:val="0"/>
        <w:adjustRightInd/>
        <w:snapToGrid/>
        <w:spacing w:after="0" w:line="240" w:lineRule="auto"/>
        <w:ind w:firstLine="680"/>
        <w:jc w:val="both"/>
        <w:textAlignment w:val="auto"/>
        <w:rPr>
          <w:rFonts w:hint="default" w:ascii="Times New Roman" w:hAnsi="Times New Roman" w:eastAsia="Calibri" w:cs="Times New Roman"/>
          <w:kern w:val="0"/>
          <w:sz w:val="28"/>
          <w:szCs w:val="28"/>
          <w:u w:val="none"/>
          <w:lang w:val="ru-RU" w:eastAsia="en-US"/>
        </w:rPr>
      </w:pPr>
      <w:r>
        <w:rPr>
          <w:rFonts w:hint="default" w:ascii="Times New Roman" w:hAnsi="Times New Roman" w:eastAsia="Calibri" w:cs="Times New Roman"/>
          <w:kern w:val="0"/>
          <w:sz w:val="28"/>
          <w:szCs w:val="28"/>
          <w:u w:val="none"/>
          <w:lang w:val="ru-RU" w:eastAsia="en-US"/>
        </w:rPr>
        <w:t>Сосница О. Воображаемый восток. Китай "по-русски" ХVIII - начало ХХ века; Кучково поле - М., 2020. - 872 c.</w:t>
      </w:r>
    </w:p>
    <w:p>
      <w:pPr>
        <w:keepNext w:val="0"/>
        <w:keepLines w:val="0"/>
        <w:pageBreakBefore w:val="0"/>
        <w:widowControl/>
        <w:kinsoku/>
        <w:wordWrap/>
        <w:overflowPunct/>
        <w:topLinePunct w:val="0"/>
        <w:autoSpaceDE/>
        <w:autoSpaceDN/>
        <w:bidi w:val="0"/>
        <w:adjustRightInd/>
        <w:snapToGrid/>
        <w:spacing w:after="0" w:line="240" w:lineRule="auto"/>
        <w:ind w:firstLine="680"/>
        <w:jc w:val="both"/>
        <w:textAlignment w:val="auto"/>
        <w:rPr>
          <w:rFonts w:hint="default" w:ascii="Times New Roman" w:hAnsi="Times New Roman" w:eastAsia="Calibri" w:cs="Times New Roman"/>
          <w:kern w:val="0"/>
          <w:sz w:val="28"/>
          <w:szCs w:val="28"/>
          <w:u w:val="none"/>
          <w:lang w:val="ru-RU" w:eastAsia="en-US"/>
        </w:rPr>
      </w:pPr>
      <w:r>
        <w:rPr>
          <w:rFonts w:hint="default" w:ascii="Times New Roman" w:hAnsi="Times New Roman" w:eastAsia="Calibri" w:cs="Times New Roman"/>
          <w:kern w:val="0"/>
          <w:sz w:val="28"/>
          <w:szCs w:val="28"/>
          <w:u w:val="none"/>
          <w:lang w:val="ru-RU" w:eastAsia="en-US"/>
        </w:rPr>
        <w:t>Таскаев Михаил Европейский Северо-Восток Российской империи в начале ХХ столетия; LAP Lambert Academic Publishing - М., 2020. - 120 c.</w:t>
      </w:r>
    </w:p>
    <w:p>
      <w:pPr>
        <w:keepNext w:val="0"/>
        <w:keepLines w:val="0"/>
        <w:pageBreakBefore w:val="0"/>
        <w:widowControl/>
        <w:kinsoku/>
        <w:wordWrap/>
        <w:overflowPunct/>
        <w:topLinePunct w:val="0"/>
        <w:autoSpaceDE/>
        <w:autoSpaceDN/>
        <w:bidi w:val="0"/>
        <w:adjustRightInd/>
        <w:snapToGrid/>
        <w:spacing w:after="0" w:line="240" w:lineRule="auto"/>
        <w:ind w:firstLine="680"/>
        <w:jc w:val="both"/>
        <w:textAlignment w:val="auto"/>
        <w:rPr>
          <w:rFonts w:hint="default" w:ascii="Times New Roman" w:hAnsi="Times New Roman" w:eastAsia="Calibri" w:cs="Times New Roman"/>
          <w:kern w:val="0"/>
          <w:sz w:val="28"/>
          <w:szCs w:val="28"/>
          <w:u w:val="none"/>
          <w:lang w:val="ru-RU" w:eastAsia="en-US"/>
        </w:rPr>
      </w:pPr>
      <w:r>
        <w:rPr>
          <w:rFonts w:hint="default" w:ascii="Times New Roman" w:hAnsi="Times New Roman" w:eastAsia="Calibri" w:cs="Times New Roman"/>
          <w:kern w:val="0"/>
          <w:sz w:val="28"/>
          <w:szCs w:val="28"/>
          <w:u w:val="none"/>
          <w:lang w:val="ru-RU" w:eastAsia="en-US"/>
        </w:rPr>
        <w:t>Фефилова Е.Б. Веслоногие раки. Фауна европейского Северо-Востока России. Том XII; Товарищество научных изданий КМК - М., 2019. - 968 c.</w:t>
      </w:r>
    </w:p>
    <w:p>
      <w:pPr>
        <w:keepNext w:val="0"/>
        <w:keepLines w:val="0"/>
        <w:pageBreakBefore w:val="0"/>
        <w:widowControl/>
        <w:kinsoku/>
        <w:wordWrap/>
        <w:overflowPunct/>
        <w:topLinePunct w:val="0"/>
        <w:autoSpaceDE/>
        <w:autoSpaceDN/>
        <w:bidi w:val="0"/>
        <w:adjustRightInd/>
        <w:snapToGrid/>
        <w:spacing w:after="0" w:line="240" w:lineRule="auto"/>
        <w:ind w:firstLine="680"/>
        <w:jc w:val="both"/>
        <w:textAlignment w:val="auto"/>
        <w:rPr>
          <w:rFonts w:hint="default" w:ascii="Times New Roman" w:hAnsi="Times New Roman" w:eastAsia="Calibri" w:cs="Times New Roman"/>
          <w:kern w:val="0"/>
          <w:sz w:val="28"/>
          <w:szCs w:val="28"/>
          <w:u w:val="none"/>
          <w:lang w:val="ru-RU" w:eastAsia="en-US"/>
        </w:rPr>
      </w:pPr>
      <w:r>
        <w:rPr>
          <w:rFonts w:hint="default" w:ascii="Times New Roman" w:hAnsi="Times New Roman" w:eastAsia="Calibri" w:cs="Times New Roman"/>
          <w:kern w:val="0"/>
          <w:sz w:val="28"/>
          <w:szCs w:val="28"/>
          <w:u w:val="none"/>
          <w:lang w:val="ru-RU" w:eastAsia="en-US"/>
        </w:rPr>
        <w:t>Хрипкова Е. А. Библейские и литургические темы и образы в искусстве Востока и Запада. Диалог культур, традиция; Российский государственный гуманитарный университет (РГГУ) - М., 2020. - 833 c.</w:t>
      </w:r>
    </w:p>
    <w:p>
      <w:pPr>
        <w:keepNext w:val="0"/>
        <w:keepLines w:val="0"/>
        <w:pageBreakBefore w:val="0"/>
        <w:widowControl/>
        <w:kinsoku/>
        <w:wordWrap/>
        <w:overflowPunct/>
        <w:topLinePunct w:val="0"/>
        <w:autoSpaceDE/>
        <w:autoSpaceDN/>
        <w:bidi w:val="0"/>
        <w:adjustRightInd/>
        <w:snapToGrid/>
        <w:spacing w:after="0" w:line="240" w:lineRule="auto"/>
        <w:ind w:firstLine="680"/>
        <w:jc w:val="both"/>
        <w:textAlignment w:val="auto"/>
        <w:rPr>
          <w:rFonts w:hint="default" w:ascii="Times New Roman" w:hAnsi="Times New Roman" w:eastAsia="Calibri" w:cs="Times New Roman"/>
          <w:kern w:val="0"/>
          <w:sz w:val="28"/>
          <w:szCs w:val="28"/>
          <w:u w:val="none"/>
          <w:lang w:val="ru-RU" w:eastAsia="en-US"/>
        </w:rPr>
      </w:pPr>
      <w:r>
        <w:rPr>
          <w:rFonts w:hint="default" w:ascii="Times New Roman" w:hAnsi="Times New Roman" w:eastAsia="Calibri" w:cs="Times New Roman"/>
          <w:kern w:val="0"/>
          <w:sz w:val="28"/>
          <w:szCs w:val="28"/>
          <w:u w:val="none"/>
          <w:lang w:val="ru-RU" w:eastAsia="en-US"/>
        </w:rPr>
        <w:t>Чайковский В. К. Геология оловоносных месторождений северо-востока СССР; Государственное научно-техническое издательство литературы по геологии и охране недр - М., 2022. - 336 c.</w:t>
      </w:r>
    </w:p>
    <w:p>
      <w:pPr>
        <w:keepNext w:val="0"/>
        <w:keepLines w:val="0"/>
        <w:pageBreakBefore w:val="0"/>
        <w:widowControl/>
        <w:kinsoku/>
        <w:wordWrap/>
        <w:overflowPunct/>
        <w:topLinePunct w:val="0"/>
        <w:autoSpaceDE/>
        <w:autoSpaceDN/>
        <w:bidi w:val="0"/>
        <w:adjustRightInd/>
        <w:snapToGrid/>
        <w:spacing w:after="0" w:line="240" w:lineRule="auto"/>
        <w:ind w:firstLine="680"/>
        <w:jc w:val="both"/>
        <w:textAlignment w:val="auto"/>
        <w:rPr>
          <w:rFonts w:hint="default" w:ascii="Times New Roman" w:hAnsi="Times New Roman" w:eastAsia="Calibri" w:cs="Times New Roman"/>
          <w:kern w:val="0"/>
          <w:sz w:val="28"/>
          <w:szCs w:val="28"/>
          <w:u w:val="none"/>
          <w:lang w:val="ru-RU" w:eastAsia="en-US"/>
        </w:rPr>
      </w:pPr>
      <w:r>
        <w:rPr>
          <w:rFonts w:hint="default" w:ascii="Times New Roman" w:hAnsi="Times New Roman" w:eastAsia="Calibri" w:cs="Times New Roman"/>
          <w:kern w:val="0"/>
          <w:sz w:val="28"/>
          <w:szCs w:val="28"/>
          <w:u w:val="none"/>
          <w:lang w:val="ru-RU" w:eastAsia="en-US"/>
        </w:rPr>
        <w:t>Частий Р. В. Боевые искусства Востока. Китай. Корейский полуостров; Фолио - М., 2020. - 208 c.</w:t>
      </w:r>
    </w:p>
    <w:p>
      <w:pPr>
        <w:keepNext w:val="0"/>
        <w:keepLines w:val="0"/>
        <w:pageBreakBefore w:val="0"/>
        <w:widowControl/>
        <w:kinsoku/>
        <w:wordWrap/>
        <w:overflowPunct/>
        <w:topLinePunct w:val="0"/>
        <w:autoSpaceDE/>
        <w:autoSpaceDN/>
        <w:bidi w:val="0"/>
        <w:adjustRightInd/>
        <w:snapToGrid/>
        <w:spacing w:after="0" w:line="240" w:lineRule="auto"/>
        <w:ind w:firstLine="680"/>
        <w:jc w:val="both"/>
        <w:textAlignment w:val="auto"/>
        <w:rPr>
          <w:rFonts w:hint="default" w:ascii="Times New Roman" w:hAnsi="Times New Roman" w:eastAsia="Calibri" w:cs="Times New Roman"/>
          <w:kern w:val="0"/>
          <w:sz w:val="28"/>
          <w:szCs w:val="28"/>
          <w:u w:val="none"/>
          <w:lang w:val="ru-RU" w:eastAsia="en-US"/>
        </w:rPr>
      </w:pPr>
      <w:r>
        <w:rPr>
          <w:rFonts w:hint="default" w:ascii="Times New Roman" w:hAnsi="Times New Roman" w:eastAsia="Calibri" w:cs="Times New Roman"/>
          <w:kern w:val="0"/>
          <w:sz w:val="28"/>
          <w:szCs w:val="28"/>
          <w:u w:val="none"/>
          <w:lang w:val="ru-RU" w:eastAsia="en-US"/>
        </w:rPr>
        <w:t>Широков Анатолий Дальстрой в социально-экономическом развитии Северо-Востока СССР. 1930–1950-е гг.; Российская политическая энциклопедия - М., 2022. - 654 c.</w:t>
      </w:r>
    </w:p>
    <w:p>
      <w:pPr>
        <w:keepNext w:val="0"/>
        <w:keepLines w:val="0"/>
        <w:pageBreakBefore w:val="0"/>
        <w:widowControl/>
        <w:kinsoku/>
        <w:wordWrap/>
        <w:overflowPunct/>
        <w:topLinePunct w:val="0"/>
        <w:autoSpaceDE/>
        <w:autoSpaceDN/>
        <w:bidi w:val="0"/>
        <w:adjustRightInd/>
        <w:snapToGrid/>
        <w:spacing w:after="0" w:line="240" w:lineRule="auto"/>
        <w:ind w:firstLine="680"/>
        <w:jc w:val="both"/>
        <w:textAlignment w:val="auto"/>
        <w:rPr>
          <w:rFonts w:hint="default" w:ascii="Times New Roman" w:hAnsi="Times New Roman" w:eastAsia="Calibri" w:cs="Times New Roman"/>
          <w:kern w:val="0"/>
          <w:sz w:val="28"/>
          <w:szCs w:val="28"/>
          <w:u w:val="none"/>
          <w:lang w:val="ru-RU" w:eastAsia="en-US"/>
        </w:rPr>
      </w:pPr>
      <w:r>
        <w:rPr>
          <w:rFonts w:hint="default" w:ascii="Times New Roman" w:hAnsi="Times New Roman" w:eastAsia="Calibri" w:cs="Times New Roman"/>
          <w:kern w:val="0"/>
          <w:sz w:val="28"/>
          <w:szCs w:val="28"/>
          <w:u w:val="none"/>
          <w:lang w:val="ru-RU" w:eastAsia="en-US"/>
        </w:rPr>
        <w:t>Широков Анатолий Иванович Дальстрой в социально-экономическом развитии Северо-Востока СССР (1930-1950-е гг.): моногр. ; Российская политическая энциклопедия (РОССПЭН) - М., 2022. - 577 c.</w:t>
      </w:r>
    </w:p>
    <w:p>
      <w:pPr>
        <w:keepNext w:val="0"/>
        <w:keepLines w:val="0"/>
        <w:pageBreakBefore w:val="0"/>
        <w:widowControl/>
        <w:kinsoku/>
        <w:wordWrap/>
        <w:overflowPunct/>
        <w:topLinePunct w:val="0"/>
        <w:autoSpaceDE/>
        <w:autoSpaceDN/>
        <w:bidi w:val="0"/>
        <w:adjustRightInd/>
        <w:snapToGrid/>
        <w:spacing w:after="0" w:line="240" w:lineRule="auto"/>
        <w:ind w:firstLine="680"/>
        <w:jc w:val="both"/>
        <w:textAlignment w:val="auto"/>
        <w:rPr>
          <w:rFonts w:hint="default" w:ascii="Times New Roman" w:hAnsi="Times New Roman" w:eastAsia="Calibri" w:cs="Times New Roman"/>
          <w:kern w:val="0"/>
          <w:sz w:val="28"/>
          <w:szCs w:val="28"/>
          <w:u w:val="none"/>
          <w:lang w:val="ru-RU" w:eastAsia="en-US"/>
        </w:rPr>
      </w:pPr>
      <w:r>
        <w:rPr>
          <w:rFonts w:hint="default" w:ascii="Times New Roman" w:hAnsi="Times New Roman" w:eastAsia="Calibri" w:cs="Times New Roman"/>
          <w:kern w:val="0"/>
          <w:sz w:val="28"/>
          <w:szCs w:val="28"/>
          <w:u w:val="none"/>
          <w:lang w:val="ru-RU" w:eastAsia="en-US"/>
        </w:rPr>
        <w:t>Шумилов В. А. Геологические очерки по Восточной Сибири и Северо-Востоку Российской Федерации; Языки славянских культур - М., 2020. - 320 c.</w:t>
      </w:r>
    </w:p>
    <w:p>
      <w:pPr>
        <w:keepNext w:val="0"/>
        <w:keepLines w:val="0"/>
        <w:pageBreakBefore w:val="0"/>
        <w:widowControl/>
        <w:kinsoku/>
        <w:wordWrap/>
        <w:overflowPunct/>
        <w:topLinePunct w:val="0"/>
        <w:autoSpaceDE/>
        <w:autoSpaceDN/>
        <w:bidi w:val="0"/>
        <w:adjustRightInd/>
        <w:snapToGrid/>
        <w:spacing w:after="0" w:line="240" w:lineRule="auto"/>
        <w:ind w:firstLine="680"/>
        <w:jc w:val="both"/>
        <w:textAlignment w:val="auto"/>
        <w:rPr>
          <w:rFonts w:hint="default" w:ascii="Times New Roman" w:hAnsi="Times New Roman" w:eastAsia="Calibri" w:cs="Times New Roman"/>
          <w:kern w:val="0"/>
          <w:sz w:val="28"/>
          <w:szCs w:val="28"/>
          <w:u w:val="none"/>
          <w:lang w:val="ru-RU" w:eastAsia="en-US"/>
        </w:rPr>
      </w:pPr>
      <w:r>
        <w:rPr>
          <w:rFonts w:hint="default" w:ascii="Times New Roman" w:hAnsi="Times New Roman" w:eastAsia="Calibri" w:cs="Times New Roman"/>
          <w:kern w:val="0"/>
          <w:sz w:val="28"/>
          <w:szCs w:val="28"/>
          <w:u w:val="none"/>
          <w:lang w:val="ru-RU" w:eastAsia="en-US"/>
        </w:rPr>
        <w:t>Шумилов В. А. Геологические очерки по Восточной Сибири и Северо-Востоку Российской Федерации; Языки славянской культуры - М., 2019. - 711 c.</w:t>
      </w:r>
    </w:p>
    <w:p>
      <w:pPr>
        <w:keepNext w:val="0"/>
        <w:keepLines w:val="0"/>
        <w:pageBreakBefore w:val="0"/>
        <w:widowControl/>
        <w:kinsoku/>
        <w:wordWrap/>
        <w:overflowPunct/>
        <w:topLinePunct w:val="0"/>
        <w:autoSpaceDE/>
        <w:autoSpaceDN/>
        <w:bidi w:val="0"/>
        <w:adjustRightInd/>
        <w:snapToGrid/>
        <w:spacing w:after="0" w:line="240" w:lineRule="auto"/>
        <w:ind w:firstLine="680"/>
        <w:jc w:val="both"/>
        <w:textAlignment w:val="auto"/>
        <w:rPr>
          <w:rFonts w:hint="default" w:ascii="Times New Roman" w:hAnsi="Times New Roman" w:eastAsia="Calibri" w:cs="Times New Roman"/>
          <w:kern w:val="0"/>
          <w:sz w:val="28"/>
          <w:szCs w:val="28"/>
          <w:u w:val="none"/>
          <w:lang w:val="ru-RU" w:eastAsia="en-US"/>
        </w:rPr>
      </w:pPr>
      <w:r>
        <w:rPr>
          <w:rFonts w:hint="default" w:ascii="Times New Roman" w:hAnsi="Times New Roman" w:eastAsia="Calibri" w:cs="Times New Roman"/>
          <w:kern w:val="0"/>
          <w:sz w:val="28"/>
          <w:szCs w:val="28"/>
          <w:u w:val="none"/>
          <w:lang w:val="ru-RU" w:eastAsia="en-US"/>
        </w:rPr>
        <w:t>Шумилов В.А. Геологические очерки по Восточной Сибири и Северо-Востоку Российской Федерации: моногр. ; Книга по Требованию - М., 2020. - 320 c.</w:t>
      </w:r>
    </w:p>
    <w:p>
      <w:pPr>
        <w:keepNext w:val="0"/>
        <w:keepLines w:val="0"/>
        <w:pageBreakBefore w:val="0"/>
        <w:widowControl/>
        <w:kinsoku/>
        <w:wordWrap/>
        <w:overflowPunct/>
        <w:topLinePunct w:val="0"/>
        <w:autoSpaceDE/>
        <w:autoSpaceDN/>
        <w:bidi w:val="0"/>
        <w:adjustRightInd/>
        <w:snapToGrid/>
        <w:spacing w:after="0" w:line="240" w:lineRule="auto"/>
        <w:ind w:firstLine="680"/>
        <w:jc w:val="both"/>
        <w:textAlignment w:val="auto"/>
        <w:rPr>
          <w:rFonts w:hint="default" w:ascii="Times New Roman" w:hAnsi="Times New Roman" w:eastAsia="Calibri" w:cs="Times New Roman"/>
          <w:kern w:val="0"/>
          <w:sz w:val="28"/>
          <w:szCs w:val="28"/>
          <w:u w:val="none"/>
          <w:lang w:val="ru-RU" w:eastAsia="en-US"/>
        </w:rPr>
      </w:pPr>
      <w:r>
        <w:rPr>
          <w:rFonts w:hint="default" w:ascii="Times New Roman" w:hAnsi="Times New Roman" w:eastAsia="Calibri" w:cs="Times New Roman"/>
          <w:kern w:val="0"/>
          <w:sz w:val="28"/>
          <w:szCs w:val="28"/>
          <w:u w:val="none"/>
          <w:lang w:val="ru-RU" w:eastAsia="en-US"/>
        </w:rPr>
        <w:t>ред. Иванов, И.И. Историография истории Древнего Востока. Иран, Средняя Азия, Индия, Китай; Алетейя - М., 2019. - 304 c.</w:t>
      </w:r>
    </w:p>
    <w:p>
      <w:pPr>
        <w:keepNext w:val="0"/>
        <w:keepLines w:val="0"/>
        <w:pageBreakBefore w:val="0"/>
        <w:widowControl/>
        <w:kinsoku/>
        <w:wordWrap/>
        <w:overflowPunct/>
        <w:topLinePunct w:val="0"/>
        <w:autoSpaceDE/>
        <w:autoSpaceDN/>
        <w:bidi w:val="0"/>
        <w:adjustRightInd/>
        <w:snapToGrid/>
        <w:spacing w:after="0" w:line="240" w:lineRule="auto"/>
        <w:ind w:firstLine="680"/>
        <w:jc w:val="both"/>
        <w:textAlignment w:val="auto"/>
        <w:rPr>
          <w:rFonts w:hint="default" w:ascii="Times New Roman" w:hAnsi="Times New Roman" w:eastAsia="Calibri" w:cs="Times New Roman"/>
          <w:kern w:val="0"/>
          <w:sz w:val="28"/>
          <w:szCs w:val="28"/>
          <w:u w:val="none"/>
          <w:lang w:val="ru-RU" w:eastAsia="en-US"/>
        </w:rPr>
      </w:pPr>
      <w:r>
        <w:rPr>
          <w:rFonts w:hint="default" w:ascii="Times New Roman" w:hAnsi="Times New Roman" w:eastAsia="Calibri" w:cs="Times New Roman"/>
          <w:kern w:val="0"/>
          <w:sz w:val="28"/>
          <w:szCs w:val="28"/>
          <w:u w:val="none"/>
          <w:lang w:val="ru-RU" w:eastAsia="en-US"/>
        </w:rPr>
        <w:t>Берман Д.И. Зимовка и холодоустойчивость муравьев на северо-востоке Азии; Товарищество научных изданий КМК - М., 2022. - 279 c.</w:t>
      </w:r>
    </w:p>
    <w:p>
      <w:pPr>
        <w:keepNext w:val="0"/>
        <w:keepLines w:val="0"/>
        <w:pageBreakBefore w:val="0"/>
        <w:widowControl/>
        <w:kinsoku/>
        <w:wordWrap/>
        <w:overflowPunct/>
        <w:topLinePunct w:val="0"/>
        <w:autoSpaceDE/>
        <w:autoSpaceDN/>
        <w:bidi w:val="0"/>
        <w:adjustRightInd/>
        <w:snapToGrid/>
        <w:spacing w:after="0" w:line="240" w:lineRule="auto"/>
        <w:ind w:firstLine="680"/>
        <w:jc w:val="both"/>
        <w:textAlignment w:val="auto"/>
        <w:rPr>
          <w:rFonts w:hint="default" w:ascii="Times New Roman" w:hAnsi="Times New Roman" w:eastAsia="Calibri" w:cs="Times New Roman"/>
          <w:kern w:val="0"/>
          <w:sz w:val="28"/>
          <w:szCs w:val="28"/>
          <w:u w:val="none"/>
          <w:lang w:val="ru-RU" w:eastAsia="en-US"/>
        </w:rPr>
      </w:pPr>
      <w:r>
        <w:rPr>
          <w:rFonts w:hint="default" w:ascii="Times New Roman" w:hAnsi="Times New Roman" w:eastAsia="Calibri" w:cs="Times New Roman"/>
          <w:kern w:val="0"/>
          <w:sz w:val="28"/>
          <w:szCs w:val="28"/>
          <w:u w:val="none"/>
          <w:lang w:val="ru-RU" w:eastAsia="en-US"/>
        </w:rPr>
        <w:t>Доржеева Виктория Женщины коренных малочисленных народов Северо-Востока России; LAP Lambert Academic Publishing - М., 2021. - 100 c.</w:t>
      </w:r>
    </w:p>
    <w:p>
      <w:pPr>
        <w:keepNext w:val="0"/>
        <w:keepLines w:val="0"/>
        <w:pageBreakBefore w:val="0"/>
        <w:widowControl/>
        <w:kinsoku/>
        <w:wordWrap/>
        <w:overflowPunct/>
        <w:topLinePunct w:val="0"/>
        <w:autoSpaceDE/>
        <w:autoSpaceDN/>
        <w:bidi w:val="0"/>
        <w:adjustRightInd/>
        <w:snapToGrid/>
        <w:spacing w:after="0" w:line="240" w:lineRule="auto"/>
        <w:ind w:firstLine="680"/>
        <w:jc w:val="both"/>
        <w:textAlignment w:val="auto"/>
        <w:rPr>
          <w:rFonts w:hint="default" w:ascii="Times New Roman" w:hAnsi="Times New Roman" w:eastAsia="Calibri" w:cs="Times New Roman"/>
          <w:kern w:val="0"/>
          <w:sz w:val="28"/>
          <w:szCs w:val="28"/>
          <w:u w:val="none"/>
          <w:lang w:val="ru-RU" w:eastAsia="en-US"/>
        </w:rPr>
      </w:pPr>
      <w:r>
        <w:rPr>
          <w:rFonts w:hint="default" w:ascii="Times New Roman" w:hAnsi="Times New Roman" w:eastAsia="Calibri" w:cs="Times New Roman"/>
          <w:kern w:val="0"/>
          <w:sz w:val="28"/>
          <w:szCs w:val="28"/>
          <w:u w:val="none"/>
          <w:lang w:val="ru-RU" w:eastAsia="en-US"/>
        </w:rPr>
        <w:t>Зинченко Владимир Кимберлиты северо-востока Анголы: моногр. ; Palmarium Academic Publishing - М., 2022. - 248 c.</w:t>
      </w:r>
    </w:p>
    <w:p>
      <w:pPr>
        <w:keepNext w:val="0"/>
        <w:keepLines w:val="0"/>
        <w:pageBreakBefore w:val="0"/>
        <w:widowControl/>
        <w:kinsoku/>
        <w:wordWrap/>
        <w:overflowPunct/>
        <w:topLinePunct w:val="0"/>
        <w:autoSpaceDE/>
        <w:autoSpaceDN/>
        <w:bidi w:val="0"/>
        <w:adjustRightInd/>
        <w:snapToGrid/>
        <w:spacing w:after="0" w:line="240" w:lineRule="auto"/>
        <w:ind w:firstLine="680"/>
        <w:jc w:val="both"/>
        <w:textAlignment w:val="auto"/>
        <w:rPr>
          <w:rFonts w:hint="default" w:ascii="Times New Roman" w:hAnsi="Times New Roman" w:eastAsia="Calibri" w:cs="Times New Roman"/>
          <w:kern w:val="0"/>
          <w:sz w:val="28"/>
          <w:szCs w:val="28"/>
          <w:u w:val="none"/>
          <w:lang w:val="ru-RU" w:eastAsia="en-US"/>
        </w:rPr>
      </w:pPr>
      <w:r>
        <w:rPr>
          <w:rFonts w:hint="default" w:ascii="Times New Roman" w:hAnsi="Times New Roman" w:eastAsia="Calibri" w:cs="Times New Roman"/>
          <w:kern w:val="0"/>
          <w:sz w:val="28"/>
          <w:szCs w:val="28"/>
          <w:u w:val="none"/>
          <w:lang w:val="ru-RU" w:eastAsia="en-US"/>
        </w:rPr>
        <w:t>Масленникова Ольга Гельминты диких животных на северо-востоке Европейской части России: моногр. ; LAP Lambert Academic Publishing - М., 2022. - 156 c.</w:t>
      </w:r>
    </w:p>
    <w:p>
      <w:pPr>
        <w:keepNext w:val="0"/>
        <w:keepLines w:val="0"/>
        <w:pageBreakBefore w:val="0"/>
        <w:widowControl/>
        <w:kinsoku/>
        <w:wordWrap/>
        <w:overflowPunct/>
        <w:topLinePunct w:val="0"/>
        <w:autoSpaceDE/>
        <w:autoSpaceDN/>
        <w:bidi w:val="0"/>
        <w:adjustRightInd/>
        <w:snapToGrid/>
        <w:spacing w:after="0" w:line="240" w:lineRule="auto"/>
        <w:ind w:firstLine="680"/>
        <w:jc w:val="both"/>
        <w:textAlignment w:val="auto"/>
        <w:rPr>
          <w:rFonts w:hint="default" w:ascii="Times New Roman" w:hAnsi="Times New Roman" w:eastAsia="Calibri" w:cs="Times New Roman"/>
          <w:kern w:val="0"/>
          <w:sz w:val="28"/>
          <w:szCs w:val="28"/>
          <w:u w:val="none"/>
          <w:lang w:val="ru-RU" w:eastAsia="en-US"/>
        </w:rPr>
      </w:pPr>
      <w:r>
        <w:rPr>
          <w:rFonts w:hint="default" w:ascii="Times New Roman" w:hAnsi="Times New Roman" w:eastAsia="Calibri" w:cs="Times New Roman"/>
          <w:kern w:val="0"/>
          <w:sz w:val="28"/>
          <w:szCs w:val="28"/>
          <w:u w:val="none"/>
          <w:lang w:val="ru-RU" w:eastAsia="en-US"/>
        </w:rPr>
        <w:t>Палымский Борис Геологические формации Северо-Востока России; Palmarium Academic Publishing - М., 2020. - 233 c.</w:t>
      </w:r>
    </w:p>
    <w:p>
      <w:pPr>
        <w:keepNext w:val="0"/>
        <w:keepLines w:val="0"/>
        <w:pageBreakBefore w:val="0"/>
        <w:widowControl/>
        <w:kinsoku/>
        <w:wordWrap/>
        <w:overflowPunct/>
        <w:topLinePunct w:val="0"/>
        <w:autoSpaceDE/>
        <w:autoSpaceDN/>
        <w:bidi w:val="0"/>
        <w:adjustRightInd/>
        <w:snapToGrid/>
        <w:spacing w:after="0" w:line="240" w:lineRule="auto"/>
        <w:ind w:firstLine="680"/>
        <w:jc w:val="both"/>
        <w:textAlignment w:val="auto"/>
        <w:rPr>
          <w:rFonts w:hint="default" w:ascii="Times New Roman" w:hAnsi="Times New Roman" w:eastAsia="Calibri" w:cs="Times New Roman"/>
          <w:kern w:val="0"/>
          <w:sz w:val="28"/>
          <w:szCs w:val="28"/>
          <w:u w:val="none"/>
          <w:lang w:val="ru-RU" w:eastAsia="en-US"/>
        </w:rPr>
      </w:pPr>
      <w:r>
        <w:rPr>
          <w:rFonts w:hint="default" w:ascii="Times New Roman" w:hAnsi="Times New Roman" w:eastAsia="Calibri" w:cs="Times New Roman"/>
          <w:kern w:val="0"/>
          <w:sz w:val="28"/>
          <w:szCs w:val="28"/>
          <w:u w:val="none"/>
          <w:lang w:val="ru-RU" w:eastAsia="en-US"/>
        </w:rPr>
        <w:t>Седов Р. К ледникам Северо-Востока СССР: туристские маршруты; Книга по Требованию - М., 2021. - 113 c.</w:t>
      </w:r>
    </w:p>
    <w:p>
      <w:pPr>
        <w:keepNext w:val="0"/>
        <w:keepLines w:val="0"/>
        <w:pageBreakBefore w:val="0"/>
        <w:widowControl/>
        <w:kinsoku/>
        <w:wordWrap/>
        <w:overflowPunct/>
        <w:topLinePunct w:val="0"/>
        <w:autoSpaceDE/>
        <w:autoSpaceDN/>
        <w:bidi w:val="0"/>
        <w:adjustRightInd/>
        <w:snapToGrid/>
        <w:spacing w:after="0" w:line="240" w:lineRule="auto"/>
        <w:ind w:firstLine="680"/>
        <w:jc w:val="both"/>
        <w:textAlignment w:val="auto"/>
        <w:rPr>
          <w:rFonts w:hint="default" w:ascii="Times New Roman" w:hAnsi="Times New Roman" w:eastAsia="Calibri" w:cs="Times New Roman"/>
          <w:kern w:val="0"/>
          <w:sz w:val="28"/>
          <w:szCs w:val="28"/>
          <w:u w:val="none"/>
          <w:lang w:val="ru-RU" w:eastAsia="en-US"/>
        </w:rPr>
      </w:pPr>
      <w:r>
        <w:rPr>
          <w:rFonts w:hint="default" w:ascii="Times New Roman" w:hAnsi="Times New Roman" w:eastAsia="Calibri" w:cs="Times New Roman"/>
          <w:kern w:val="0"/>
          <w:sz w:val="28"/>
          <w:szCs w:val="28"/>
          <w:u w:val="none"/>
          <w:lang w:val="ru-RU" w:eastAsia="en-US"/>
        </w:rPr>
        <w:t>Сидоренко А.В. Геология СССР. Том XXX. Северо-Восток СССР. Геологическое описание. Книга 2; РГГУ - Москва, 2020. - 539 c.</w:t>
      </w:r>
    </w:p>
    <w:p>
      <w:pPr>
        <w:keepNext w:val="0"/>
        <w:keepLines w:val="0"/>
        <w:pageBreakBefore w:val="0"/>
        <w:widowControl/>
        <w:kinsoku/>
        <w:wordWrap/>
        <w:overflowPunct/>
        <w:topLinePunct w:val="0"/>
        <w:autoSpaceDE/>
        <w:autoSpaceDN/>
        <w:bidi w:val="0"/>
        <w:adjustRightInd/>
        <w:snapToGrid/>
        <w:spacing w:after="0" w:line="240" w:lineRule="auto"/>
        <w:ind w:firstLine="680"/>
        <w:jc w:val="both"/>
        <w:textAlignment w:val="auto"/>
        <w:rPr>
          <w:rFonts w:hint="default" w:ascii="Times New Roman" w:hAnsi="Times New Roman" w:eastAsia="Calibri" w:cs="Times New Roman"/>
          <w:kern w:val="0"/>
          <w:sz w:val="28"/>
          <w:szCs w:val="28"/>
          <w:u w:val="none"/>
          <w:lang w:val="ru-RU" w:eastAsia="en-US"/>
        </w:rPr>
      </w:pPr>
      <w:r>
        <w:rPr>
          <w:rFonts w:hint="default" w:ascii="Times New Roman" w:hAnsi="Times New Roman" w:eastAsia="Calibri" w:cs="Times New Roman"/>
          <w:kern w:val="0"/>
          <w:sz w:val="28"/>
          <w:szCs w:val="28"/>
          <w:u w:val="none"/>
          <w:lang w:val="ru-RU" w:eastAsia="en-US"/>
        </w:rPr>
        <w:t>Соснина О.А. Воображаемый Восток. Китай "по-русски". XVIII-начало ХХ века; Кучково поле - М., 2020. - 216 c.</w:t>
      </w:r>
    </w:p>
    <w:p>
      <w:pPr>
        <w:keepNext w:val="0"/>
        <w:keepLines w:val="0"/>
        <w:pageBreakBefore w:val="0"/>
        <w:widowControl/>
        <w:kinsoku/>
        <w:wordWrap/>
        <w:overflowPunct/>
        <w:topLinePunct w:val="0"/>
        <w:autoSpaceDE/>
        <w:autoSpaceDN/>
        <w:bidi w:val="0"/>
        <w:adjustRightInd/>
        <w:snapToGrid/>
        <w:spacing w:after="0" w:line="240" w:lineRule="auto"/>
        <w:ind w:firstLine="680"/>
        <w:jc w:val="both"/>
        <w:textAlignment w:val="auto"/>
        <w:rPr>
          <w:rFonts w:hint="default" w:ascii="Times New Roman" w:hAnsi="Times New Roman" w:eastAsia="Calibri" w:cs="Times New Roman"/>
          <w:kern w:val="0"/>
          <w:sz w:val="28"/>
          <w:szCs w:val="28"/>
          <w:u w:val="none"/>
          <w:lang w:val="ru-RU" w:eastAsia="en-US"/>
        </w:rPr>
      </w:pPr>
      <w:r>
        <w:rPr>
          <w:rFonts w:hint="default" w:ascii="Times New Roman" w:hAnsi="Times New Roman" w:eastAsia="Calibri" w:cs="Times New Roman"/>
          <w:kern w:val="0"/>
          <w:sz w:val="28"/>
          <w:szCs w:val="28"/>
          <w:u w:val="none"/>
          <w:lang w:val="ru-RU" w:eastAsia="en-US"/>
        </w:rPr>
        <w:t>Сосница О. Воображаемый восток. Китай "по-русски" ХVIII - начало ХХ века; Кучково поле - М., 2022. - 337 c.</w:t>
      </w:r>
    </w:p>
    <w:p>
      <w:pPr>
        <w:keepNext w:val="0"/>
        <w:keepLines w:val="0"/>
        <w:pageBreakBefore w:val="0"/>
        <w:widowControl/>
        <w:kinsoku/>
        <w:wordWrap/>
        <w:overflowPunct/>
        <w:topLinePunct w:val="0"/>
        <w:autoSpaceDE/>
        <w:autoSpaceDN/>
        <w:bidi w:val="0"/>
        <w:adjustRightInd/>
        <w:snapToGrid/>
        <w:spacing w:after="0" w:line="240" w:lineRule="auto"/>
        <w:ind w:firstLine="680"/>
        <w:jc w:val="both"/>
        <w:textAlignment w:val="auto"/>
        <w:rPr>
          <w:rFonts w:hint="default" w:ascii="Times New Roman" w:hAnsi="Times New Roman" w:eastAsia="Calibri" w:cs="Times New Roman"/>
          <w:kern w:val="0"/>
          <w:sz w:val="28"/>
          <w:szCs w:val="28"/>
          <w:u w:val="none"/>
          <w:lang w:val="ru-RU" w:eastAsia="en-US"/>
        </w:rPr>
      </w:pPr>
      <w:r>
        <w:rPr>
          <w:rFonts w:hint="default" w:ascii="Times New Roman" w:hAnsi="Times New Roman" w:eastAsia="Calibri" w:cs="Times New Roman"/>
          <w:kern w:val="0"/>
          <w:sz w:val="28"/>
          <w:szCs w:val="28"/>
          <w:u w:val="none"/>
          <w:lang w:val="ru-RU" w:eastAsia="en-US"/>
        </w:rPr>
        <w:t>Таскаев Михаил Европейский Северо-Восток Российской империи в начале ХХ столетия; LAP Lambert Academic Publishing - М., 2023. - 120 c.</w:t>
      </w:r>
    </w:p>
    <w:p>
      <w:pPr>
        <w:keepNext w:val="0"/>
        <w:keepLines w:val="0"/>
        <w:pageBreakBefore w:val="0"/>
        <w:widowControl/>
        <w:kinsoku/>
        <w:wordWrap/>
        <w:overflowPunct/>
        <w:topLinePunct w:val="0"/>
        <w:autoSpaceDE/>
        <w:autoSpaceDN/>
        <w:bidi w:val="0"/>
        <w:adjustRightInd/>
        <w:snapToGrid/>
        <w:spacing w:after="0" w:line="240" w:lineRule="auto"/>
        <w:ind w:firstLine="680"/>
        <w:jc w:val="both"/>
        <w:textAlignment w:val="auto"/>
        <w:rPr>
          <w:rFonts w:hint="default" w:ascii="Times New Roman" w:hAnsi="Times New Roman" w:eastAsia="Calibri" w:cs="Times New Roman"/>
          <w:kern w:val="0"/>
          <w:sz w:val="28"/>
          <w:szCs w:val="28"/>
          <w:u w:val="none"/>
          <w:lang w:val="ru-RU" w:eastAsia="en-US"/>
        </w:rPr>
      </w:pPr>
      <w:r>
        <w:rPr>
          <w:rFonts w:hint="default" w:ascii="Times New Roman" w:hAnsi="Times New Roman" w:eastAsia="Calibri" w:cs="Times New Roman"/>
          <w:kern w:val="0"/>
          <w:sz w:val="28"/>
          <w:szCs w:val="28"/>
          <w:u w:val="none"/>
          <w:lang w:val="ru-RU" w:eastAsia="en-US"/>
        </w:rPr>
        <w:t>Фефилова Е.Б. Веслоногие раки. Фауна европейского Северо-Востока России. Том XII; Товарищество научных изданий КМК - М., 2021. - 723 c.</w:t>
      </w:r>
    </w:p>
    <w:p>
      <w:pPr>
        <w:keepNext w:val="0"/>
        <w:keepLines w:val="0"/>
        <w:pageBreakBefore w:val="0"/>
        <w:widowControl/>
        <w:kinsoku/>
        <w:wordWrap/>
        <w:overflowPunct/>
        <w:topLinePunct w:val="0"/>
        <w:autoSpaceDE/>
        <w:autoSpaceDN/>
        <w:bidi w:val="0"/>
        <w:adjustRightInd/>
        <w:snapToGrid/>
        <w:spacing w:after="0" w:line="240" w:lineRule="auto"/>
        <w:ind w:firstLine="680"/>
        <w:jc w:val="both"/>
        <w:textAlignment w:val="auto"/>
        <w:rPr>
          <w:rFonts w:hint="default" w:ascii="Times New Roman" w:hAnsi="Times New Roman" w:eastAsia="Calibri" w:cs="Times New Roman"/>
          <w:kern w:val="0"/>
          <w:sz w:val="28"/>
          <w:szCs w:val="28"/>
          <w:u w:val="none"/>
          <w:lang w:val="ru-RU" w:eastAsia="en-US"/>
        </w:rPr>
      </w:pPr>
      <w:r>
        <w:rPr>
          <w:rFonts w:hint="default" w:ascii="Times New Roman" w:hAnsi="Times New Roman" w:eastAsia="Calibri" w:cs="Times New Roman"/>
          <w:kern w:val="0"/>
          <w:sz w:val="28"/>
          <w:szCs w:val="28"/>
          <w:u w:val="none"/>
          <w:lang w:val="ru-RU" w:eastAsia="en-US"/>
        </w:rPr>
        <w:t>Филоненко В.А. Кремль 2222. Северо-восток; ИЗДАТЕЛЬСТВО "АСТ" - М., 2022. - 416 c.</w:t>
      </w:r>
    </w:p>
    <w:p>
      <w:pPr>
        <w:keepNext w:val="0"/>
        <w:keepLines w:val="0"/>
        <w:pageBreakBefore w:val="0"/>
        <w:widowControl/>
        <w:kinsoku/>
        <w:wordWrap/>
        <w:overflowPunct/>
        <w:topLinePunct w:val="0"/>
        <w:autoSpaceDE/>
        <w:autoSpaceDN/>
        <w:bidi w:val="0"/>
        <w:adjustRightInd/>
        <w:snapToGrid/>
        <w:spacing w:after="0" w:line="240" w:lineRule="auto"/>
        <w:ind w:firstLine="680"/>
        <w:jc w:val="both"/>
        <w:textAlignment w:val="auto"/>
        <w:rPr>
          <w:rFonts w:hint="default" w:ascii="Times New Roman" w:hAnsi="Times New Roman" w:eastAsia="Calibri" w:cs="Times New Roman"/>
          <w:kern w:val="0"/>
          <w:sz w:val="28"/>
          <w:szCs w:val="28"/>
          <w:u w:val="none"/>
          <w:lang w:val="ru-RU" w:eastAsia="en-US"/>
        </w:rPr>
      </w:pPr>
      <w:r>
        <w:rPr>
          <w:rFonts w:hint="default" w:ascii="Times New Roman" w:hAnsi="Times New Roman" w:eastAsia="Calibri" w:cs="Times New Roman"/>
          <w:kern w:val="0"/>
          <w:sz w:val="28"/>
          <w:szCs w:val="28"/>
          <w:u w:val="none"/>
          <w:lang w:val="ru-RU" w:eastAsia="en-US"/>
        </w:rPr>
        <w:t>Филоненко Вадим Кремль 2222. Северо-восток; АСТ - М., 2022. - 413 c.</w:t>
      </w:r>
    </w:p>
    <w:p>
      <w:pPr>
        <w:keepNext w:val="0"/>
        <w:keepLines w:val="0"/>
        <w:pageBreakBefore w:val="0"/>
        <w:widowControl/>
        <w:kinsoku/>
        <w:wordWrap/>
        <w:overflowPunct/>
        <w:topLinePunct w:val="0"/>
        <w:autoSpaceDE/>
        <w:autoSpaceDN/>
        <w:bidi w:val="0"/>
        <w:adjustRightInd/>
        <w:snapToGrid/>
        <w:spacing w:after="0" w:line="240" w:lineRule="auto"/>
        <w:ind w:firstLine="680"/>
        <w:jc w:val="both"/>
        <w:textAlignment w:val="auto"/>
        <w:rPr>
          <w:rFonts w:hint="default" w:ascii="Times New Roman" w:hAnsi="Times New Roman" w:eastAsia="Calibri" w:cs="Times New Roman"/>
          <w:kern w:val="0"/>
          <w:sz w:val="28"/>
          <w:szCs w:val="28"/>
          <w:u w:val="none"/>
          <w:lang w:val="ru-RU" w:eastAsia="en-US"/>
        </w:rPr>
      </w:pPr>
      <w:r>
        <w:rPr>
          <w:rFonts w:hint="default" w:ascii="Times New Roman" w:hAnsi="Times New Roman" w:eastAsia="Calibri" w:cs="Times New Roman"/>
          <w:kern w:val="0"/>
          <w:sz w:val="28"/>
          <w:szCs w:val="28"/>
          <w:u w:val="none"/>
          <w:lang w:val="ru-RU" w:eastAsia="en-US"/>
        </w:rPr>
        <w:t>Хрипкова Е. А. Библейские и литургические темы и образы в искусстве Востока и Запада. Диалог культур, традиция: моногр. ; Российский государственный гуманитарный университет (РГГУ) - М., 2023. - 966 c.</w:t>
      </w:r>
    </w:p>
    <w:p>
      <w:pPr>
        <w:keepNext w:val="0"/>
        <w:keepLines w:val="0"/>
        <w:pageBreakBefore w:val="0"/>
        <w:widowControl/>
        <w:kinsoku/>
        <w:wordWrap/>
        <w:overflowPunct/>
        <w:topLinePunct w:val="0"/>
        <w:autoSpaceDE/>
        <w:autoSpaceDN/>
        <w:bidi w:val="0"/>
        <w:adjustRightInd/>
        <w:snapToGrid/>
        <w:spacing w:after="0" w:line="240" w:lineRule="auto"/>
        <w:ind w:firstLine="680"/>
        <w:jc w:val="both"/>
        <w:textAlignment w:val="auto"/>
        <w:rPr>
          <w:rFonts w:hint="default" w:ascii="Times New Roman" w:hAnsi="Times New Roman" w:eastAsia="Calibri" w:cs="Times New Roman"/>
          <w:kern w:val="0"/>
          <w:sz w:val="28"/>
          <w:szCs w:val="28"/>
          <w:u w:val="none"/>
          <w:lang w:val="ru-RU" w:eastAsia="en-US"/>
        </w:rPr>
      </w:pPr>
      <w:r>
        <w:rPr>
          <w:rFonts w:hint="default" w:ascii="Times New Roman" w:hAnsi="Times New Roman" w:eastAsia="Calibri" w:cs="Times New Roman"/>
          <w:kern w:val="0"/>
          <w:sz w:val="28"/>
          <w:szCs w:val="28"/>
          <w:u w:val="none"/>
          <w:lang w:val="ru-RU" w:eastAsia="en-US"/>
        </w:rPr>
        <w:t>Чайковский В. К. Геология оловоносных месторождений северо-востока СССР; Государственное научно-техническое издательство литературы по геологии и охране недр - М., 2022. - 336 c.</w:t>
      </w:r>
    </w:p>
    <w:p>
      <w:pPr>
        <w:keepNext w:val="0"/>
        <w:keepLines w:val="0"/>
        <w:pageBreakBefore w:val="0"/>
        <w:widowControl/>
        <w:kinsoku/>
        <w:wordWrap/>
        <w:overflowPunct/>
        <w:topLinePunct w:val="0"/>
        <w:autoSpaceDE/>
        <w:autoSpaceDN/>
        <w:bidi w:val="0"/>
        <w:adjustRightInd/>
        <w:snapToGrid/>
        <w:spacing w:after="0" w:line="240" w:lineRule="auto"/>
        <w:ind w:firstLine="680"/>
        <w:jc w:val="both"/>
        <w:textAlignment w:val="auto"/>
        <w:rPr>
          <w:rFonts w:hint="default" w:ascii="Times New Roman" w:hAnsi="Times New Roman" w:eastAsia="Calibri" w:cs="Times New Roman"/>
          <w:kern w:val="0"/>
          <w:sz w:val="28"/>
          <w:szCs w:val="28"/>
          <w:u w:val="none"/>
          <w:lang w:val="ru-RU" w:eastAsia="en-US"/>
        </w:rPr>
      </w:pPr>
      <w:r>
        <w:rPr>
          <w:rFonts w:hint="default" w:ascii="Times New Roman" w:hAnsi="Times New Roman" w:eastAsia="Calibri" w:cs="Times New Roman"/>
          <w:kern w:val="0"/>
          <w:sz w:val="28"/>
          <w:szCs w:val="28"/>
          <w:u w:val="none"/>
          <w:lang w:val="ru-RU" w:eastAsia="en-US"/>
        </w:rPr>
        <w:t>Частий Р. В. Боевые искусства Востока. Китай. Корейский полуостров: моногр. ; Фолио - М., 2021. - 208 c.</w:t>
      </w:r>
    </w:p>
    <w:p>
      <w:pPr>
        <w:keepNext w:val="0"/>
        <w:keepLines w:val="0"/>
        <w:pageBreakBefore w:val="0"/>
        <w:widowControl/>
        <w:kinsoku/>
        <w:wordWrap/>
        <w:overflowPunct/>
        <w:topLinePunct w:val="0"/>
        <w:autoSpaceDE/>
        <w:autoSpaceDN/>
        <w:bidi w:val="0"/>
        <w:adjustRightInd/>
        <w:snapToGrid/>
        <w:spacing w:after="0" w:line="240" w:lineRule="auto"/>
        <w:ind w:firstLine="680"/>
        <w:jc w:val="both"/>
        <w:textAlignment w:val="auto"/>
        <w:rPr>
          <w:rFonts w:hint="default" w:ascii="Times New Roman" w:hAnsi="Times New Roman" w:eastAsia="Calibri" w:cs="Times New Roman"/>
          <w:kern w:val="0"/>
          <w:sz w:val="28"/>
          <w:szCs w:val="28"/>
          <w:u w:val="none"/>
          <w:lang w:val="ru-RU" w:eastAsia="en-US"/>
        </w:rPr>
      </w:pPr>
      <w:r>
        <w:rPr>
          <w:rFonts w:hint="default" w:ascii="Times New Roman" w:hAnsi="Times New Roman" w:eastAsia="Calibri" w:cs="Times New Roman"/>
          <w:kern w:val="0"/>
          <w:sz w:val="28"/>
          <w:szCs w:val="28"/>
          <w:u w:val="none"/>
          <w:lang w:val="ru-RU" w:eastAsia="en-US"/>
        </w:rPr>
        <w:t>Широков Анатолий Дальстрой в социально-экономическом развитии Северо-Востока СССР. 1930–1950-е гг.: моногр. ; Российская политическая энциклопедия - М., 2022. - 654 c.</w:t>
      </w:r>
    </w:p>
    <w:p>
      <w:pPr>
        <w:keepNext w:val="0"/>
        <w:keepLines w:val="0"/>
        <w:pageBreakBefore w:val="0"/>
        <w:widowControl/>
        <w:kinsoku/>
        <w:wordWrap/>
        <w:overflowPunct/>
        <w:topLinePunct w:val="0"/>
        <w:autoSpaceDE/>
        <w:autoSpaceDN/>
        <w:bidi w:val="0"/>
        <w:adjustRightInd/>
        <w:snapToGrid/>
        <w:spacing w:after="0" w:line="240" w:lineRule="auto"/>
        <w:ind w:firstLine="680"/>
        <w:jc w:val="both"/>
        <w:textAlignment w:val="auto"/>
        <w:rPr>
          <w:rFonts w:hint="default" w:ascii="Times New Roman" w:hAnsi="Times New Roman" w:eastAsia="Calibri" w:cs="Times New Roman"/>
          <w:kern w:val="0"/>
          <w:sz w:val="28"/>
          <w:szCs w:val="28"/>
          <w:u w:val="none"/>
          <w:lang w:val="ru-RU" w:eastAsia="en-US"/>
        </w:rPr>
      </w:pPr>
      <w:r>
        <w:rPr>
          <w:rFonts w:hint="default" w:ascii="Times New Roman" w:hAnsi="Times New Roman" w:eastAsia="Calibri" w:cs="Times New Roman"/>
          <w:kern w:val="0"/>
          <w:sz w:val="28"/>
          <w:szCs w:val="28"/>
          <w:u w:val="none"/>
          <w:lang w:val="ru-RU" w:eastAsia="en-US"/>
        </w:rPr>
        <w:t>Широков Анатолий Иванович Дальстрой в социально-экономическом развитии Северо-Востока СССР (1930-1950-е гг.); Российская политическая энциклопедия (РОССПЭН) - М., 2023. - 877 c.</w:t>
      </w:r>
    </w:p>
    <w:p>
      <w:pPr>
        <w:keepNext w:val="0"/>
        <w:keepLines w:val="0"/>
        <w:pageBreakBefore w:val="0"/>
        <w:widowControl/>
        <w:kinsoku/>
        <w:wordWrap/>
        <w:overflowPunct/>
        <w:topLinePunct w:val="0"/>
        <w:autoSpaceDE/>
        <w:autoSpaceDN/>
        <w:bidi w:val="0"/>
        <w:adjustRightInd/>
        <w:snapToGrid/>
        <w:spacing w:after="0" w:line="240" w:lineRule="auto"/>
        <w:ind w:firstLine="680"/>
        <w:jc w:val="both"/>
        <w:textAlignment w:val="auto"/>
        <w:rPr>
          <w:rFonts w:hint="default" w:ascii="Times New Roman" w:hAnsi="Times New Roman" w:eastAsia="Calibri" w:cs="Times New Roman"/>
          <w:kern w:val="0"/>
          <w:sz w:val="28"/>
          <w:szCs w:val="28"/>
          <w:u w:val="none"/>
          <w:lang w:val="ru-RU" w:eastAsia="en-US"/>
        </w:rPr>
      </w:pPr>
      <w:r>
        <w:rPr>
          <w:rFonts w:hint="default" w:ascii="Times New Roman" w:hAnsi="Times New Roman" w:eastAsia="Calibri" w:cs="Times New Roman"/>
          <w:kern w:val="0"/>
          <w:sz w:val="28"/>
          <w:szCs w:val="28"/>
          <w:u w:val="none"/>
          <w:lang w:val="ru-RU" w:eastAsia="en-US"/>
        </w:rPr>
        <w:t>Алексеев, В. М. Китайская литература / В.М. Алексеев. - Москва: Мир, 1978. - 596 c.</w:t>
      </w:r>
    </w:p>
    <w:p>
      <w:pPr>
        <w:keepNext w:val="0"/>
        <w:keepLines w:val="0"/>
        <w:pageBreakBefore w:val="0"/>
        <w:widowControl/>
        <w:kinsoku/>
        <w:wordWrap/>
        <w:overflowPunct/>
        <w:topLinePunct w:val="0"/>
        <w:autoSpaceDE/>
        <w:autoSpaceDN/>
        <w:bidi w:val="0"/>
        <w:adjustRightInd/>
        <w:snapToGrid/>
        <w:spacing w:after="0" w:line="240" w:lineRule="auto"/>
        <w:ind w:firstLine="680"/>
        <w:jc w:val="both"/>
        <w:textAlignment w:val="auto"/>
        <w:rPr>
          <w:rFonts w:hint="default" w:ascii="Times New Roman" w:hAnsi="Times New Roman" w:eastAsia="Calibri" w:cs="Times New Roman"/>
          <w:kern w:val="0"/>
          <w:sz w:val="28"/>
          <w:szCs w:val="28"/>
          <w:u w:val="none"/>
          <w:lang w:val="ru-RU" w:eastAsia="en-US"/>
        </w:rPr>
      </w:pPr>
      <w:r>
        <w:rPr>
          <w:rFonts w:hint="default" w:ascii="Times New Roman" w:hAnsi="Times New Roman" w:eastAsia="Calibri" w:cs="Times New Roman"/>
          <w:kern w:val="0"/>
          <w:sz w:val="28"/>
          <w:szCs w:val="28"/>
          <w:u w:val="none"/>
          <w:lang w:val="ru-RU" w:eastAsia="en-US"/>
        </w:rPr>
        <w:t>Алимов, И. А. История китайской классической литературы с древности и до XIII века. Поэзия, проза. В 2 частях (комплект из 2 книг) / И.А. Алимов, М.Е. Кравцова. - М.: Петербургское Востоковедение, 2014. - 111 c.</w:t>
      </w:r>
    </w:p>
    <w:p>
      <w:pPr>
        <w:keepNext w:val="0"/>
        <w:keepLines w:val="0"/>
        <w:pageBreakBefore w:val="0"/>
        <w:widowControl/>
        <w:kinsoku/>
        <w:wordWrap/>
        <w:overflowPunct/>
        <w:topLinePunct w:val="0"/>
        <w:autoSpaceDE/>
        <w:autoSpaceDN/>
        <w:bidi w:val="0"/>
        <w:adjustRightInd/>
        <w:snapToGrid/>
        <w:spacing w:after="0" w:line="240" w:lineRule="auto"/>
        <w:ind w:firstLine="680"/>
        <w:jc w:val="both"/>
        <w:textAlignment w:val="auto"/>
        <w:rPr>
          <w:rFonts w:hint="default" w:ascii="Times New Roman" w:hAnsi="Times New Roman" w:eastAsia="Calibri" w:cs="Times New Roman"/>
          <w:kern w:val="0"/>
          <w:sz w:val="28"/>
          <w:szCs w:val="28"/>
          <w:u w:val="none"/>
          <w:lang w:val="ru-RU" w:eastAsia="en-US"/>
        </w:rPr>
      </w:pPr>
      <w:r>
        <w:rPr>
          <w:rFonts w:hint="default" w:ascii="Times New Roman" w:hAnsi="Times New Roman" w:eastAsia="Calibri" w:cs="Times New Roman"/>
          <w:kern w:val="0"/>
          <w:sz w:val="28"/>
          <w:szCs w:val="28"/>
          <w:u w:val="none"/>
          <w:lang w:val="ru-RU" w:eastAsia="en-US"/>
        </w:rPr>
        <w:t>Воропаев, Н.Н. Китай: имена на все времена. Прецедентные персонажи. Лингвокультурологический словарь-справочник для изучающих китайский язык, культуру, историю, литературу Китая / Н.Н. Воропаев. - М.: Восточная книга (Восток-Запад, Муравей), 2015. - 492 c.</w:t>
      </w:r>
    </w:p>
    <w:p>
      <w:pPr>
        <w:keepNext w:val="0"/>
        <w:keepLines w:val="0"/>
        <w:pageBreakBefore w:val="0"/>
        <w:widowControl/>
        <w:kinsoku/>
        <w:wordWrap/>
        <w:overflowPunct/>
        <w:topLinePunct w:val="0"/>
        <w:autoSpaceDE/>
        <w:autoSpaceDN/>
        <w:bidi w:val="0"/>
        <w:adjustRightInd/>
        <w:snapToGrid/>
        <w:spacing w:after="0" w:line="240" w:lineRule="auto"/>
        <w:ind w:firstLine="680"/>
        <w:jc w:val="both"/>
        <w:textAlignment w:val="auto"/>
        <w:rPr>
          <w:rFonts w:hint="default" w:ascii="Times New Roman" w:hAnsi="Times New Roman" w:eastAsia="Calibri" w:cs="Times New Roman"/>
          <w:kern w:val="0"/>
          <w:sz w:val="28"/>
          <w:szCs w:val="28"/>
          <w:u w:val="none"/>
          <w:lang w:val="ru-RU" w:eastAsia="en-US"/>
        </w:rPr>
      </w:pPr>
      <w:r>
        <w:rPr>
          <w:rFonts w:hint="default" w:ascii="Times New Roman" w:hAnsi="Times New Roman" w:eastAsia="Calibri" w:cs="Times New Roman"/>
          <w:kern w:val="0"/>
          <w:sz w:val="28"/>
          <w:szCs w:val="28"/>
          <w:u w:val="none"/>
          <w:lang w:val="ru-RU" w:eastAsia="en-US"/>
        </w:rPr>
        <w:t>Лермонтов, М.Ю. Библиотеки мировой литературы для детей. Выпсук второй / М.Ю. Лермонтов. - М.: Детская литература, 1994. - 622 c.</w:t>
      </w:r>
    </w:p>
    <w:p>
      <w:pPr>
        <w:keepNext w:val="0"/>
        <w:keepLines w:val="0"/>
        <w:pageBreakBefore w:val="0"/>
        <w:widowControl/>
        <w:kinsoku/>
        <w:wordWrap/>
        <w:overflowPunct/>
        <w:topLinePunct w:val="0"/>
        <w:autoSpaceDE/>
        <w:autoSpaceDN/>
        <w:bidi w:val="0"/>
        <w:adjustRightInd/>
        <w:snapToGrid/>
        <w:spacing w:after="0" w:line="240" w:lineRule="auto"/>
        <w:ind w:firstLine="680"/>
        <w:jc w:val="both"/>
        <w:textAlignment w:val="auto"/>
        <w:rPr>
          <w:rFonts w:hint="default" w:ascii="Times New Roman" w:hAnsi="Times New Roman" w:eastAsia="Calibri" w:cs="Times New Roman"/>
          <w:kern w:val="0"/>
          <w:sz w:val="28"/>
          <w:szCs w:val="28"/>
          <w:u w:val="none"/>
          <w:lang w:val="ru-RU" w:eastAsia="en-US"/>
        </w:rPr>
      </w:pPr>
      <w:r>
        <w:rPr>
          <w:rFonts w:hint="default" w:ascii="Times New Roman" w:hAnsi="Times New Roman" w:eastAsia="Calibri" w:cs="Times New Roman"/>
          <w:kern w:val="0"/>
          <w:sz w:val="28"/>
          <w:szCs w:val="28"/>
          <w:u w:val="none"/>
          <w:lang w:val="ru-RU" w:eastAsia="en-US"/>
        </w:rPr>
        <w:t>Ольшки, Л. История научной литературы на новых языках / Л. Ольшки. - М.: М.-Л.: технико-теоретическое, 2000. - 840 c.</w:t>
      </w:r>
    </w:p>
    <w:p>
      <w:pPr>
        <w:keepNext w:val="0"/>
        <w:keepLines w:val="0"/>
        <w:pageBreakBefore w:val="0"/>
        <w:widowControl/>
        <w:kinsoku/>
        <w:wordWrap/>
        <w:overflowPunct/>
        <w:topLinePunct w:val="0"/>
        <w:autoSpaceDE/>
        <w:autoSpaceDN/>
        <w:bidi w:val="0"/>
        <w:adjustRightInd/>
        <w:snapToGrid/>
        <w:spacing w:after="0" w:line="240" w:lineRule="auto"/>
        <w:ind w:firstLine="680"/>
        <w:jc w:val="both"/>
        <w:textAlignment w:val="auto"/>
        <w:rPr>
          <w:rFonts w:hint="default" w:ascii="Times New Roman" w:hAnsi="Times New Roman" w:eastAsia="Calibri" w:cs="Times New Roman"/>
          <w:kern w:val="0"/>
          <w:sz w:val="28"/>
          <w:szCs w:val="28"/>
          <w:u w:val="none"/>
          <w:lang w:val="ru-RU" w:eastAsia="en-US"/>
        </w:rPr>
      </w:pPr>
      <w:r>
        <w:rPr>
          <w:rFonts w:hint="default" w:ascii="Times New Roman" w:hAnsi="Times New Roman" w:eastAsia="Calibri" w:cs="Times New Roman"/>
          <w:kern w:val="0"/>
          <w:sz w:val="28"/>
          <w:szCs w:val="28"/>
          <w:u w:val="none"/>
          <w:lang w:val="ru-RU" w:eastAsia="en-US"/>
        </w:rPr>
        <w:t>Палладий Китайская литература магометан / Палладий, епископ Еленопольский. - Москва: Огни, 1989. - 272 c.</w:t>
      </w:r>
    </w:p>
    <w:p>
      <w:pPr>
        <w:keepNext w:val="0"/>
        <w:keepLines w:val="0"/>
        <w:pageBreakBefore w:val="0"/>
        <w:widowControl/>
        <w:kinsoku/>
        <w:wordWrap/>
        <w:overflowPunct/>
        <w:topLinePunct w:val="0"/>
        <w:autoSpaceDE/>
        <w:autoSpaceDN/>
        <w:bidi w:val="0"/>
        <w:adjustRightInd/>
        <w:snapToGrid/>
        <w:spacing w:after="0" w:line="240" w:lineRule="auto"/>
        <w:ind w:firstLine="680"/>
        <w:jc w:val="both"/>
        <w:textAlignment w:val="auto"/>
        <w:rPr>
          <w:rFonts w:hint="default" w:ascii="Times New Roman" w:hAnsi="Times New Roman" w:eastAsia="Calibri" w:cs="Times New Roman"/>
          <w:kern w:val="0"/>
          <w:sz w:val="28"/>
          <w:szCs w:val="28"/>
          <w:u w:val="none"/>
          <w:lang w:val="ru-RU" w:eastAsia="en-US"/>
        </w:rPr>
      </w:pPr>
      <w:r>
        <w:rPr>
          <w:rFonts w:hint="default" w:ascii="Times New Roman" w:hAnsi="Times New Roman" w:eastAsia="Calibri" w:cs="Times New Roman"/>
          <w:kern w:val="0"/>
          <w:sz w:val="28"/>
          <w:szCs w:val="28"/>
          <w:u w:val="none"/>
          <w:lang w:val="ru-RU" w:eastAsia="en-US"/>
        </w:rPr>
        <w:t>Палладий Китайская литература магометан. / Палладий. - М.: Книга по Требованию, 2012. - 756 c.</w:t>
      </w:r>
    </w:p>
    <w:p>
      <w:pPr>
        <w:keepNext w:val="0"/>
        <w:keepLines w:val="0"/>
        <w:pageBreakBefore w:val="0"/>
        <w:widowControl/>
        <w:kinsoku/>
        <w:wordWrap/>
        <w:overflowPunct/>
        <w:topLinePunct w:val="0"/>
        <w:autoSpaceDE/>
        <w:autoSpaceDN/>
        <w:bidi w:val="0"/>
        <w:adjustRightInd/>
        <w:snapToGrid/>
        <w:spacing w:after="0" w:line="240" w:lineRule="auto"/>
        <w:ind w:firstLine="680"/>
        <w:jc w:val="both"/>
        <w:textAlignment w:val="auto"/>
        <w:rPr>
          <w:rFonts w:hint="default" w:ascii="Times New Roman" w:hAnsi="Times New Roman" w:eastAsia="Calibri" w:cs="Times New Roman"/>
          <w:kern w:val="0"/>
          <w:sz w:val="28"/>
          <w:szCs w:val="28"/>
          <w:u w:val="none"/>
          <w:lang w:val="ru-RU" w:eastAsia="en-US"/>
        </w:rPr>
      </w:pPr>
      <w:r>
        <w:rPr>
          <w:rFonts w:hint="default" w:ascii="Times New Roman" w:hAnsi="Times New Roman" w:eastAsia="Calibri" w:cs="Times New Roman"/>
          <w:kern w:val="0"/>
          <w:sz w:val="28"/>
          <w:szCs w:val="28"/>
          <w:u w:val="none"/>
          <w:lang w:val="ru-RU" w:eastAsia="en-US"/>
        </w:rPr>
        <w:t>Позднеева, Л. Д. История китайской литературы / Л.Д. Позднеева. - М.: Восточная Литература, 2011. - 304 c.</w:t>
      </w:r>
    </w:p>
    <w:p>
      <w:pPr>
        <w:keepNext w:val="0"/>
        <w:keepLines w:val="0"/>
        <w:pageBreakBefore w:val="0"/>
        <w:widowControl/>
        <w:kinsoku/>
        <w:wordWrap/>
        <w:overflowPunct/>
        <w:topLinePunct w:val="0"/>
        <w:autoSpaceDE/>
        <w:autoSpaceDN/>
        <w:bidi w:val="0"/>
        <w:adjustRightInd/>
        <w:snapToGrid/>
        <w:spacing w:after="0" w:line="240" w:lineRule="auto"/>
        <w:ind w:firstLine="680"/>
        <w:jc w:val="both"/>
        <w:textAlignment w:val="auto"/>
        <w:rPr>
          <w:rFonts w:hint="default" w:ascii="Times New Roman" w:hAnsi="Times New Roman" w:eastAsia="Calibri" w:cs="Times New Roman"/>
          <w:kern w:val="0"/>
          <w:sz w:val="28"/>
          <w:szCs w:val="28"/>
          <w:u w:val="none"/>
          <w:lang w:val="ru-RU" w:eastAsia="en-US"/>
        </w:rPr>
      </w:pPr>
      <w:r>
        <w:rPr>
          <w:rFonts w:hint="default" w:ascii="Times New Roman" w:hAnsi="Times New Roman" w:eastAsia="Calibri" w:cs="Times New Roman"/>
          <w:kern w:val="0"/>
          <w:sz w:val="28"/>
          <w:szCs w:val="28"/>
          <w:u w:val="none"/>
          <w:lang w:val="ru-RU" w:eastAsia="en-US"/>
        </w:rPr>
        <w:t>Позднеева, Л.Д. История китайской литературы. Собрание трудов / Л.Д. Позднеева. - М.: Восточная литература (РАН), 2011. - 731 c.</w:t>
      </w:r>
    </w:p>
    <w:p>
      <w:pPr>
        <w:keepNext w:val="0"/>
        <w:keepLines w:val="0"/>
        <w:pageBreakBefore w:val="0"/>
        <w:widowControl/>
        <w:kinsoku/>
        <w:wordWrap/>
        <w:overflowPunct/>
        <w:topLinePunct w:val="0"/>
        <w:autoSpaceDE/>
        <w:autoSpaceDN/>
        <w:bidi w:val="0"/>
        <w:adjustRightInd/>
        <w:snapToGrid/>
        <w:spacing w:after="0" w:line="240" w:lineRule="auto"/>
        <w:ind w:firstLine="680"/>
        <w:jc w:val="both"/>
        <w:textAlignment w:val="auto"/>
        <w:rPr>
          <w:rFonts w:hint="default" w:ascii="Times New Roman" w:hAnsi="Times New Roman" w:eastAsia="Calibri" w:cs="Times New Roman"/>
          <w:kern w:val="0"/>
          <w:sz w:val="28"/>
          <w:szCs w:val="28"/>
          <w:u w:val="none"/>
          <w:lang w:val="ru-RU" w:eastAsia="en-US"/>
        </w:rPr>
      </w:pPr>
      <w:r>
        <w:rPr>
          <w:rFonts w:hint="default" w:ascii="Times New Roman" w:hAnsi="Times New Roman" w:eastAsia="Calibri" w:cs="Times New Roman"/>
          <w:kern w:val="0"/>
          <w:sz w:val="28"/>
          <w:szCs w:val="28"/>
          <w:u w:val="none"/>
          <w:lang w:val="ru-RU" w:eastAsia="en-US"/>
        </w:rPr>
        <w:t>Пушкин, А.С. Библиотека мировой литературы для детей. Выпуск второй / А.С. Пушкин. - М.: Детская литература, 1994. - 734 c.</w:t>
      </w:r>
    </w:p>
    <w:p>
      <w:pPr>
        <w:keepNext w:val="0"/>
        <w:keepLines w:val="0"/>
        <w:pageBreakBefore w:val="0"/>
        <w:widowControl/>
        <w:kinsoku/>
        <w:wordWrap/>
        <w:overflowPunct/>
        <w:topLinePunct w:val="0"/>
        <w:autoSpaceDE/>
        <w:autoSpaceDN/>
        <w:bidi w:val="0"/>
        <w:adjustRightInd/>
        <w:snapToGrid/>
        <w:spacing w:after="0" w:line="240" w:lineRule="auto"/>
        <w:ind w:firstLine="680"/>
        <w:jc w:val="both"/>
        <w:textAlignment w:val="auto"/>
        <w:rPr>
          <w:rFonts w:hint="default" w:ascii="Times New Roman" w:hAnsi="Times New Roman" w:eastAsia="Calibri" w:cs="Times New Roman"/>
          <w:kern w:val="0"/>
          <w:sz w:val="28"/>
          <w:szCs w:val="28"/>
          <w:u w:val="none"/>
          <w:lang w:val="ru-RU" w:eastAsia="en-US"/>
        </w:rPr>
      </w:pPr>
      <w:r>
        <w:rPr>
          <w:rFonts w:hint="default" w:ascii="Times New Roman" w:hAnsi="Times New Roman" w:eastAsia="Calibri" w:cs="Times New Roman"/>
          <w:kern w:val="0"/>
          <w:sz w:val="28"/>
          <w:szCs w:val="28"/>
          <w:u w:val="none"/>
          <w:lang w:val="ru-RU" w:eastAsia="en-US"/>
        </w:rPr>
        <w:t>Седов, Ал.В. Быстрые километры: Научно-художественная литература / Ал.В. Седов, Седов, Ар. В. - М.: Детская литература, 1982. - 174 c.</w:t>
      </w:r>
    </w:p>
    <w:p>
      <w:pPr>
        <w:keepNext w:val="0"/>
        <w:keepLines w:val="0"/>
        <w:pageBreakBefore w:val="0"/>
        <w:widowControl/>
        <w:kinsoku/>
        <w:wordWrap/>
        <w:overflowPunct/>
        <w:topLinePunct w:val="0"/>
        <w:autoSpaceDE/>
        <w:autoSpaceDN/>
        <w:bidi w:val="0"/>
        <w:adjustRightInd/>
        <w:snapToGrid/>
        <w:spacing w:after="0" w:line="240" w:lineRule="auto"/>
        <w:ind w:firstLine="680"/>
        <w:jc w:val="both"/>
        <w:textAlignment w:val="auto"/>
        <w:rPr>
          <w:rFonts w:hint="default" w:ascii="Times New Roman" w:hAnsi="Times New Roman" w:eastAsia="Calibri" w:cs="Times New Roman"/>
          <w:kern w:val="0"/>
          <w:sz w:val="28"/>
          <w:szCs w:val="28"/>
          <w:u w:val="none"/>
          <w:lang w:val="ru-RU" w:eastAsia="en-US"/>
        </w:rPr>
      </w:pPr>
      <w:r>
        <w:rPr>
          <w:rFonts w:hint="default" w:ascii="Times New Roman" w:hAnsi="Times New Roman" w:eastAsia="Calibri" w:cs="Times New Roman"/>
          <w:kern w:val="0"/>
          <w:sz w:val="28"/>
          <w:szCs w:val="28"/>
          <w:u w:val="none"/>
          <w:lang w:val="ru-RU" w:eastAsia="en-US"/>
        </w:rPr>
        <w:t>Фирдоуси;, Низами; Руставели Библиотека мировой литературы для детей / Фирдоуси; Низами; Руставели, Ш и др.. - М.: Детская литература, 1982. - 732 c.</w:t>
      </w:r>
    </w:p>
    <w:p>
      <w:pPr>
        <w:keepNext w:val="0"/>
        <w:keepLines w:val="0"/>
        <w:pageBreakBefore w:val="0"/>
        <w:widowControl/>
        <w:kinsoku/>
        <w:wordWrap/>
        <w:overflowPunct/>
        <w:topLinePunct w:val="0"/>
        <w:autoSpaceDE/>
        <w:autoSpaceDN/>
        <w:bidi w:val="0"/>
        <w:adjustRightInd/>
        <w:snapToGrid/>
        <w:spacing w:after="0" w:line="240" w:lineRule="auto"/>
        <w:ind w:firstLine="680"/>
        <w:jc w:val="both"/>
        <w:textAlignment w:val="auto"/>
        <w:rPr>
          <w:rFonts w:hint="default" w:ascii="Times New Roman" w:hAnsi="Times New Roman" w:eastAsia="Calibri" w:cs="Times New Roman"/>
          <w:kern w:val="0"/>
          <w:sz w:val="28"/>
          <w:szCs w:val="28"/>
          <w:u w:val="none"/>
          <w:lang w:val="ru-RU" w:eastAsia="en-US"/>
        </w:rPr>
      </w:pPr>
      <w:r>
        <w:rPr>
          <w:rFonts w:hint="default" w:ascii="Times New Roman" w:hAnsi="Times New Roman" w:eastAsia="Calibri" w:cs="Times New Roman"/>
          <w:kern w:val="0"/>
          <w:sz w:val="28"/>
          <w:szCs w:val="28"/>
          <w:u w:val="none"/>
          <w:lang w:val="ru-RU" w:eastAsia="en-US"/>
        </w:rPr>
        <w:t>Чжичжун, Б. 5 стихий здоровья 25 золотых китайских упражнений / Б. Чжичжун. - М.: СПб: Питер, 2007. - 128 c.</w:t>
      </w:r>
    </w:p>
    <w:p>
      <w:pPr>
        <w:keepNext w:val="0"/>
        <w:keepLines w:val="0"/>
        <w:pageBreakBefore w:val="0"/>
        <w:widowControl/>
        <w:kinsoku/>
        <w:wordWrap/>
        <w:overflowPunct/>
        <w:topLinePunct w:val="0"/>
        <w:autoSpaceDE/>
        <w:autoSpaceDN/>
        <w:bidi w:val="0"/>
        <w:adjustRightInd/>
        <w:snapToGrid/>
        <w:spacing w:after="0" w:line="240" w:lineRule="auto"/>
        <w:ind w:firstLine="680"/>
        <w:jc w:val="both"/>
        <w:textAlignment w:val="auto"/>
        <w:rPr>
          <w:rFonts w:hint="default" w:ascii="Times New Roman" w:hAnsi="Times New Roman" w:eastAsia="Calibri" w:cs="Times New Roman"/>
          <w:kern w:val="0"/>
          <w:sz w:val="28"/>
          <w:szCs w:val="28"/>
          <w:u w:val="none"/>
          <w:lang w:val="ru-RU" w:eastAsia="en-US"/>
        </w:rPr>
      </w:pPr>
      <w:r>
        <w:rPr>
          <w:rFonts w:hint="default" w:ascii="Times New Roman" w:hAnsi="Times New Roman" w:eastAsia="Calibri" w:cs="Times New Roman"/>
          <w:kern w:val="0"/>
          <w:sz w:val="28"/>
          <w:szCs w:val="28"/>
          <w:u w:val="none"/>
          <w:lang w:val="ru-RU" w:eastAsia="en-US"/>
        </w:rPr>
        <w:t>Эванс Китайская тушь / Эванс, Джейн. - М.: АСТ; Астрель, 2007. - 64 c.</w:t>
      </w:r>
    </w:p>
    <w:p>
      <w:pPr>
        <w:keepNext w:val="0"/>
        <w:keepLines w:val="0"/>
        <w:pageBreakBefore w:val="0"/>
        <w:widowControl/>
        <w:kinsoku/>
        <w:wordWrap/>
        <w:overflowPunct/>
        <w:topLinePunct w:val="0"/>
        <w:autoSpaceDE/>
        <w:autoSpaceDN/>
        <w:bidi w:val="0"/>
        <w:adjustRightInd/>
        <w:snapToGrid/>
        <w:spacing w:after="0" w:line="240" w:lineRule="auto"/>
        <w:ind w:firstLine="680"/>
        <w:jc w:val="both"/>
        <w:textAlignment w:val="auto"/>
        <w:rPr>
          <w:rFonts w:hint="default" w:ascii="Times New Roman" w:hAnsi="Times New Roman" w:eastAsia="Calibri" w:cs="Times New Roman"/>
          <w:kern w:val="0"/>
          <w:sz w:val="28"/>
          <w:szCs w:val="28"/>
          <w:u w:val="none"/>
          <w:lang w:val="ru-RU" w:eastAsia="en-US"/>
        </w:rPr>
      </w:pPr>
      <w:r>
        <w:rPr>
          <w:rFonts w:hint="default" w:ascii="Times New Roman" w:hAnsi="Times New Roman" w:eastAsia="Calibri" w:cs="Times New Roman"/>
          <w:kern w:val="0"/>
          <w:sz w:val="28"/>
          <w:szCs w:val="28"/>
          <w:u w:val="none"/>
          <w:lang w:val="ru-RU" w:eastAsia="en-US"/>
        </w:rPr>
        <w:t>Эм Китайская живопись. Техника рисования / Эм, Анна. - М.: Харвест, 2007. - 112 c.</w:t>
      </w:r>
    </w:p>
    <w:p>
      <w:pPr>
        <w:keepNext w:val="0"/>
        <w:keepLines w:val="0"/>
        <w:pageBreakBefore w:val="0"/>
        <w:widowControl/>
        <w:kinsoku/>
        <w:wordWrap/>
        <w:overflowPunct/>
        <w:topLinePunct w:val="0"/>
        <w:autoSpaceDE/>
        <w:autoSpaceDN/>
        <w:bidi w:val="0"/>
        <w:adjustRightInd/>
        <w:snapToGrid/>
        <w:spacing w:after="0" w:line="240" w:lineRule="auto"/>
        <w:ind w:firstLine="680"/>
        <w:jc w:val="both"/>
        <w:textAlignment w:val="auto"/>
        <w:rPr>
          <w:rFonts w:hint="default" w:ascii="Times New Roman" w:hAnsi="Times New Roman" w:eastAsia="Calibri" w:cs="Times New Roman"/>
          <w:kern w:val="0"/>
          <w:sz w:val="28"/>
          <w:szCs w:val="28"/>
          <w:u w:val="none"/>
          <w:lang w:val="ru-RU" w:eastAsia="en-US"/>
        </w:rPr>
      </w:pPr>
      <w:r>
        <w:rPr>
          <w:rFonts w:hint="default" w:ascii="Times New Roman" w:hAnsi="Times New Roman" w:eastAsia="Calibri" w:cs="Times New Roman"/>
          <w:kern w:val="0"/>
          <w:sz w:val="28"/>
          <w:szCs w:val="28"/>
          <w:u w:val="none"/>
          <w:lang w:val="ru-RU" w:eastAsia="en-US"/>
        </w:rPr>
        <w:t>Тетсутака Айкидо и китайские боевые искусства. Том 2.Айкидо и тренировки с оружием / Тетсутака и др. - М.: Ростов н/Д: Феникс, 2000. - 416 c.</w:t>
      </w:r>
    </w:p>
    <w:p>
      <w:pPr>
        <w:keepNext w:val="0"/>
        <w:keepLines w:val="0"/>
        <w:pageBreakBefore w:val="0"/>
        <w:widowControl/>
        <w:kinsoku/>
        <w:wordWrap/>
        <w:overflowPunct/>
        <w:topLinePunct w:val="0"/>
        <w:autoSpaceDE/>
        <w:autoSpaceDN/>
        <w:bidi w:val="0"/>
        <w:adjustRightInd/>
        <w:snapToGrid/>
        <w:spacing w:after="0" w:line="240" w:lineRule="auto"/>
        <w:ind w:firstLine="680"/>
        <w:jc w:val="both"/>
        <w:textAlignment w:val="auto"/>
        <w:rPr>
          <w:rFonts w:hint="default" w:ascii="Times New Roman" w:hAnsi="Times New Roman" w:eastAsia="Calibri" w:cs="Times New Roman"/>
          <w:kern w:val="0"/>
          <w:sz w:val="28"/>
          <w:szCs w:val="28"/>
          <w:u w:val="none"/>
          <w:lang w:val="ru-RU" w:eastAsia="en-US"/>
        </w:rPr>
      </w:pPr>
      <w:r>
        <w:rPr>
          <w:rFonts w:hint="default" w:ascii="Times New Roman" w:hAnsi="Times New Roman" w:eastAsia="Calibri" w:cs="Times New Roman"/>
          <w:kern w:val="0"/>
          <w:sz w:val="28"/>
          <w:szCs w:val="28"/>
          <w:u w:val="none"/>
          <w:lang w:val="ru-RU" w:eastAsia="en-US"/>
        </w:rPr>
        <w:t>Ту Внутренний фэн-шуй. Древнее китайское искусство самосовершенствования / Ту, Лиллиан. - М.: Киев: София, 2001. - 256 c.</w:t>
      </w:r>
    </w:p>
    <w:p>
      <w:pPr>
        <w:keepNext w:val="0"/>
        <w:keepLines w:val="0"/>
        <w:pageBreakBefore w:val="0"/>
        <w:widowControl/>
        <w:kinsoku/>
        <w:wordWrap/>
        <w:overflowPunct/>
        <w:topLinePunct w:val="0"/>
        <w:autoSpaceDE/>
        <w:autoSpaceDN/>
        <w:bidi w:val="0"/>
        <w:adjustRightInd/>
        <w:snapToGrid/>
        <w:spacing w:after="0" w:line="240" w:lineRule="auto"/>
        <w:ind w:firstLine="680"/>
        <w:jc w:val="both"/>
        <w:textAlignment w:val="auto"/>
        <w:rPr>
          <w:rFonts w:hint="default" w:ascii="Times New Roman" w:hAnsi="Times New Roman" w:eastAsia="Calibri" w:cs="Times New Roman"/>
          <w:kern w:val="0"/>
          <w:sz w:val="28"/>
          <w:szCs w:val="28"/>
          <w:u w:val="none"/>
          <w:lang w:val="ru-RU" w:eastAsia="en-US"/>
        </w:rPr>
      </w:pPr>
      <w:r>
        <w:rPr>
          <w:rFonts w:hint="default" w:ascii="Times New Roman" w:hAnsi="Times New Roman" w:eastAsia="Calibri" w:cs="Times New Roman"/>
          <w:kern w:val="0"/>
          <w:sz w:val="28"/>
          <w:szCs w:val="28"/>
          <w:u w:val="none"/>
          <w:lang w:val="ru-RU" w:eastAsia="en-US"/>
        </w:rPr>
        <w:t>Федоренко, Н. Т. Древние памятники китайской литературы / Н.Т. Федоренко. - Москва: Машиностроение, 1978. - 320 c.</w:t>
      </w:r>
    </w:p>
    <w:p>
      <w:pPr>
        <w:keepNext w:val="0"/>
        <w:keepLines w:val="0"/>
        <w:pageBreakBefore w:val="0"/>
        <w:widowControl/>
        <w:kinsoku/>
        <w:wordWrap/>
        <w:overflowPunct/>
        <w:topLinePunct w:val="0"/>
        <w:autoSpaceDE/>
        <w:autoSpaceDN/>
        <w:bidi w:val="0"/>
        <w:adjustRightInd/>
        <w:snapToGrid/>
        <w:spacing w:after="0" w:line="240" w:lineRule="auto"/>
        <w:ind w:firstLine="680"/>
        <w:jc w:val="both"/>
        <w:textAlignment w:val="auto"/>
        <w:rPr>
          <w:rFonts w:hint="default" w:ascii="Times New Roman" w:hAnsi="Times New Roman" w:eastAsia="Calibri" w:cs="Times New Roman"/>
          <w:kern w:val="0"/>
          <w:sz w:val="28"/>
          <w:szCs w:val="28"/>
          <w:u w:val="none"/>
          <w:lang w:val="ru-RU" w:eastAsia="en-US"/>
        </w:rPr>
      </w:pPr>
      <w:r>
        <w:rPr>
          <w:rFonts w:hint="default" w:ascii="Times New Roman" w:hAnsi="Times New Roman" w:eastAsia="Calibri" w:cs="Times New Roman"/>
          <w:kern w:val="0"/>
          <w:sz w:val="28"/>
          <w:szCs w:val="28"/>
          <w:u w:val="none"/>
          <w:lang w:val="ru-RU" w:eastAsia="en-US"/>
        </w:rPr>
        <w:t>Алексеев, В. М. В старом Китае / В.М. Алексеев. - М.: Издательство Восточной литературы, 1985. - 312 c.</w:t>
      </w:r>
    </w:p>
    <w:p>
      <w:pPr>
        <w:keepNext w:val="0"/>
        <w:keepLines w:val="0"/>
        <w:pageBreakBefore w:val="0"/>
        <w:widowControl/>
        <w:kinsoku/>
        <w:wordWrap/>
        <w:overflowPunct/>
        <w:topLinePunct w:val="0"/>
        <w:autoSpaceDE/>
        <w:autoSpaceDN/>
        <w:bidi w:val="0"/>
        <w:adjustRightInd/>
        <w:snapToGrid/>
        <w:spacing w:after="0" w:line="240" w:lineRule="auto"/>
        <w:ind w:firstLine="680"/>
        <w:jc w:val="both"/>
        <w:textAlignment w:val="auto"/>
        <w:rPr>
          <w:rFonts w:hint="default" w:ascii="Times New Roman" w:hAnsi="Times New Roman" w:eastAsia="Calibri" w:cs="Times New Roman"/>
          <w:kern w:val="0"/>
          <w:sz w:val="28"/>
          <w:szCs w:val="28"/>
          <w:u w:val="none"/>
          <w:lang w:val="ru-RU" w:eastAsia="en-US"/>
        </w:rPr>
      </w:pPr>
      <w:r>
        <w:rPr>
          <w:rFonts w:hint="default" w:ascii="Times New Roman" w:hAnsi="Times New Roman" w:eastAsia="Calibri" w:cs="Times New Roman"/>
          <w:kern w:val="0"/>
          <w:sz w:val="28"/>
          <w:szCs w:val="28"/>
          <w:u w:val="none"/>
          <w:lang w:val="ru-RU" w:eastAsia="en-US"/>
        </w:rPr>
        <w:t>Быков, Ф.С. Зарождение общественно-политической и философской мысли в Китае / Ф.С. Быков. - М.: Наука, ГРВЛ, 1982. - 244 c.</w:t>
      </w:r>
    </w:p>
    <w:p>
      <w:pPr>
        <w:keepNext w:val="0"/>
        <w:keepLines w:val="0"/>
        <w:pageBreakBefore w:val="0"/>
        <w:widowControl/>
        <w:kinsoku/>
        <w:wordWrap/>
        <w:overflowPunct/>
        <w:topLinePunct w:val="0"/>
        <w:autoSpaceDE/>
        <w:autoSpaceDN/>
        <w:bidi w:val="0"/>
        <w:adjustRightInd/>
        <w:snapToGrid/>
        <w:spacing w:after="0" w:line="240" w:lineRule="auto"/>
        <w:ind w:firstLine="680"/>
        <w:jc w:val="both"/>
        <w:textAlignment w:val="auto"/>
        <w:rPr>
          <w:rFonts w:hint="default" w:ascii="Times New Roman" w:hAnsi="Times New Roman" w:eastAsia="Calibri" w:cs="Times New Roman"/>
          <w:kern w:val="0"/>
          <w:sz w:val="28"/>
          <w:szCs w:val="28"/>
          <w:u w:val="none"/>
          <w:lang w:val="ru-RU" w:eastAsia="en-US"/>
        </w:rPr>
      </w:pPr>
      <w:r>
        <w:rPr>
          <w:rFonts w:hint="default" w:ascii="Times New Roman" w:hAnsi="Times New Roman" w:eastAsia="Calibri" w:cs="Times New Roman"/>
          <w:kern w:val="0"/>
          <w:sz w:val="28"/>
          <w:szCs w:val="28"/>
          <w:u w:val="none"/>
          <w:lang w:val="ru-RU" w:eastAsia="en-US"/>
        </w:rPr>
        <w:t>В. К. Блюхер в Китае. - М.: Главная редакция восточной литературы издательства "Наука", 2001. - 188 c.</w:t>
      </w:r>
    </w:p>
    <w:p>
      <w:pPr>
        <w:keepNext w:val="0"/>
        <w:keepLines w:val="0"/>
        <w:pageBreakBefore w:val="0"/>
        <w:widowControl/>
        <w:kinsoku/>
        <w:wordWrap/>
        <w:overflowPunct/>
        <w:topLinePunct w:val="0"/>
        <w:autoSpaceDE/>
        <w:autoSpaceDN/>
        <w:bidi w:val="0"/>
        <w:adjustRightInd/>
        <w:snapToGrid/>
        <w:spacing w:after="0" w:line="240" w:lineRule="auto"/>
        <w:ind w:firstLine="680"/>
        <w:jc w:val="both"/>
        <w:textAlignment w:val="auto"/>
        <w:rPr>
          <w:rFonts w:hint="default" w:ascii="Times New Roman" w:hAnsi="Times New Roman" w:eastAsia="Calibri" w:cs="Times New Roman"/>
          <w:kern w:val="0"/>
          <w:sz w:val="28"/>
          <w:szCs w:val="28"/>
          <w:u w:val="none"/>
          <w:lang w:val="ru-RU" w:eastAsia="en-US"/>
        </w:rPr>
      </w:pPr>
      <w:r>
        <w:rPr>
          <w:rFonts w:hint="default" w:ascii="Times New Roman" w:hAnsi="Times New Roman" w:eastAsia="Calibri" w:cs="Times New Roman"/>
          <w:kern w:val="0"/>
          <w:sz w:val="28"/>
          <w:szCs w:val="28"/>
          <w:u w:val="none"/>
          <w:lang w:val="ru-RU" w:eastAsia="en-US"/>
        </w:rPr>
        <w:t>В. К. Блюхер в Китае. 1924-1927. Новые документы главного военного советника. - М.: Наталис, 2003. - 560 c.</w:t>
      </w:r>
    </w:p>
    <w:p>
      <w:pPr>
        <w:keepNext w:val="0"/>
        <w:keepLines w:val="0"/>
        <w:pageBreakBefore w:val="0"/>
        <w:widowControl/>
        <w:kinsoku/>
        <w:wordWrap/>
        <w:overflowPunct/>
        <w:topLinePunct w:val="0"/>
        <w:autoSpaceDE/>
        <w:autoSpaceDN/>
        <w:bidi w:val="0"/>
        <w:adjustRightInd/>
        <w:snapToGrid/>
        <w:spacing w:after="0" w:line="240" w:lineRule="auto"/>
        <w:ind w:firstLine="680"/>
        <w:jc w:val="both"/>
        <w:textAlignment w:val="auto"/>
        <w:rPr>
          <w:rFonts w:hint="default" w:ascii="Times New Roman" w:hAnsi="Times New Roman" w:eastAsia="Calibri" w:cs="Times New Roman"/>
          <w:kern w:val="0"/>
          <w:sz w:val="28"/>
          <w:szCs w:val="28"/>
          <w:u w:val="none"/>
          <w:lang w:val="ru-RU" w:eastAsia="en-US"/>
        </w:rPr>
      </w:pPr>
      <w:r>
        <w:rPr>
          <w:rFonts w:hint="default" w:ascii="Times New Roman" w:hAnsi="Times New Roman" w:eastAsia="Calibri" w:cs="Times New Roman"/>
          <w:kern w:val="0"/>
          <w:sz w:val="28"/>
          <w:szCs w:val="28"/>
          <w:u w:val="none"/>
          <w:lang w:val="ru-RU" w:eastAsia="en-US"/>
        </w:rPr>
        <w:t>В.К. Блюхер в Китае. 1924-1927 гг. / ред. А.И. Картуновой. - М.: Наталис, 2003. - 560 c.</w:t>
      </w:r>
    </w:p>
    <w:p>
      <w:pPr>
        <w:keepNext w:val="0"/>
        <w:keepLines w:val="0"/>
        <w:pageBreakBefore w:val="0"/>
        <w:widowControl/>
        <w:kinsoku/>
        <w:wordWrap/>
        <w:overflowPunct/>
        <w:topLinePunct w:val="0"/>
        <w:autoSpaceDE/>
        <w:autoSpaceDN/>
        <w:bidi w:val="0"/>
        <w:adjustRightInd/>
        <w:snapToGrid/>
        <w:spacing w:after="0" w:line="240" w:lineRule="auto"/>
        <w:ind w:firstLine="680"/>
        <w:jc w:val="both"/>
        <w:textAlignment w:val="auto"/>
        <w:rPr>
          <w:rFonts w:hint="default" w:ascii="Times New Roman" w:hAnsi="Times New Roman" w:eastAsia="Calibri" w:cs="Times New Roman"/>
          <w:kern w:val="0"/>
          <w:sz w:val="28"/>
          <w:szCs w:val="28"/>
          <w:u w:val="none"/>
          <w:lang w:val="ru-RU" w:eastAsia="en-US"/>
        </w:rPr>
      </w:pPr>
      <w:r>
        <w:rPr>
          <w:rFonts w:hint="default" w:ascii="Times New Roman" w:hAnsi="Times New Roman" w:eastAsia="Calibri" w:cs="Times New Roman"/>
          <w:kern w:val="0"/>
          <w:sz w:val="28"/>
          <w:szCs w:val="28"/>
          <w:u w:val="none"/>
          <w:lang w:val="ru-RU" w:eastAsia="en-US"/>
        </w:rPr>
        <w:t>Ван, Гулик Роберт Искусство секса в древнем Китае / Ван Гулик Роберт. - М.: Центрполиграф, 2003. - 967 c.</w:t>
      </w:r>
    </w:p>
    <w:p>
      <w:pPr>
        <w:keepNext w:val="0"/>
        <w:keepLines w:val="0"/>
        <w:pageBreakBefore w:val="0"/>
        <w:widowControl/>
        <w:kinsoku/>
        <w:wordWrap/>
        <w:overflowPunct/>
        <w:topLinePunct w:val="0"/>
        <w:autoSpaceDE/>
        <w:autoSpaceDN/>
        <w:bidi w:val="0"/>
        <w:adjustRightInd/>
        <w:snapToGrid/>
        <w:spacing w:after="0" w:line="240" w:lineRule="auto"/>
        <w:ind w:firstLine="680"/>
        <w:jc w:val="both"/>
        <w:textAlignment w:val="auto"/>
        <w:rPr>
          <w:rFonts w:hint="default" w:ascii="Times New Roman" w:hAnsi="Times New Roman" w:eastAsia="Calibri" w:cs="Times New Roman"/>
          <w:kern w:val="0"/>
          <w:sz w:val="28"/>
          <w:szCs w:val="28"/>
          <w:u w:val="none"/>
          <w:lang w:val="ru-RU" w:eastAsia="en-US"/>
        </w:rPr>
      </w:pPr>
      <w:r>
        <w:rPr>
          <w:rFonts w:hint="default" w:ascii="Times New Roman" w:hAnsi="Times New Roman" w:eastAsia="Calibri" w:cs="Times New Roman"/>
          <w:kern w:val="0"/>
          <w:sz w:val="28"/>
          <w:szCs w:val="28"/>
          <w:u w:val="none"/>
          <w:lang w:val="ru-RU" w:eastAsia="en-US"/>
        </w:rPr>
        <w:t>Васильев, Л. С. Культы, религии, традиции в Китае / Л.С. Васильев. - М.: Наука, 1998. - 484 c.</w:t>
      </w:r>
    </w:p>
    <w:p>
      <w:pPr>
        <w:keepNext w:val="0"/>
        <w:keepLines w:val="0"/>
        <w:pageBreakBefore w:val="0"/>
        <w:widowControl/>
        <w:kinsoku/>
        <w:wordWrap/>
        <w:overflowPunct/>
        <w:topLinePunct w:val="0"/>
        <w:autoSpaceDE/>
        <w:autoSpaceDN/>
        <w:bidi w:val="0"/>
        <w:adjustRightInd/>
        <w:snapToGrid/>
        <w:spacing w:after="0" w:line="240" w:lineRule="auto"/>
        <w:ind w:firstLine="680"/>
        <w:jc w:val="both"/>
        <w:textAlignment w:val="auto"/>
        <w:rPr>
          <w:rFonts w:hint="default" w:ascii="Times New Roman" w:hAnsi="Times New Roman" w:eastAsia="Calibri" w:cs="Times New Roman"/>
          <w:kern w:val="0"/>
          <w:sz w:val="28"/>
          <w:szCs w:val="28"/>
          <w:u w:val="none"/>
          <w:lang w:val="ru-RU" w:eastAsia="en-US"/>
        </w:rPr>
      </w:pPr>
      <w:r>
        <w:rPr>
          <w:rFonts w:hint="default" w:ascii="Times New Roman" w:hAnsi="Times New Roman" w:eastAsia="Calibri" w:cs="Times New Roman"/>
          <w:kern w:val="0"/>
          <w:sz w:val="28"/>
          <w:szCs w:val="28"/>
          <w:u w:val="none"/>
          <w:lang w:val="ru-RU" w:eastAsia="en-US"/>
        </w:rPr>
        <w:t>Д'Ивуа В Китае. Доктор Безымянный. Король радия / Д'Ивуа, Поль. - М.: Ташкент: Самиздат, 1975. - 992 c.</w:t>
      </w:r>
    </w:p>
    <w:p>
      <w:pPr>
        <w:keepNext w:val="0"/>
        <w:keepLines w:val="0"/>
        <w:pageBreakBefore w:val="0"/>
        <w:widowControl/>
        <w:kinsoku/>
        <w:wordWrap/>
        <w:overflowPunct/>
        <w:topLinePunct w:val="0"/>
        <w:autoSpaceDE/>
        <w:autoSpaceDN/>
        <w:bidi w:val="0"/>
        <w:adjustRightInd/>
        <w:snapToGrid/>
        <w:spacing w:after="0" w:line="240" w:lineRule="auto"/>
        <w:ind w:firstLine="680"/>
        <w:jc w:val="both"/>
        <w:textAlignment w:val="auto"/>
        <w:rPr>
          <w:rFonts w:hint="default" w:ascii="Times New Roman" w:hAnsi="Times New Roman" w:eastAsia="Calibri" w:cs="Times New Roman"/>
          <w:kern w:val="0"/>
          <w:sz w:val="28"/>
          <w:szCs w:val="28"/>
          <w:u w:val="none"/>
          <w:lang w:val="ru-RU" w:eastAsia="en-US"/>
        </w:rPr>
      </w:pPr>
      <w:r>
        <w:rPr>
          <w:rFonts w:hint="default" w:ascii="Times New Roman" w:hAnsi="Times New Roman" w:eastAsia="Calibri" w:cs="Times New Roman"/>
          <w:kern w:val="0"/>
          <w:sz w:val="28"/>
          <w:szCs w:val="28"/>
          <w:u w:val="none"/>
          <w:lang w:val="ru-RU" w:eastAsia="en-US"/>
        </w:rPr>
        <w:t>Диксон, Б. Красные капиталисты в Китае. Партия, частные предприниматели и перспективы политических перемен / Б. Диксон. - М.: Олимп-Бизнес, 2005. - 610 c.</w:t>
      </w:r>
    </w:p>
    <w:p>
      <w:pPr>
        <w:keepNext w:val="0"/>
        <w:keepLines w:val="0"/>
        <w:pageBreakBefore w:val="0"/>
        <w:widowControl/>
        <w:kinsoku/>
        <w:wordWrap/>
        <w:overflowPunct/>
        <w:topLinePunct w:val="0"/>
        <w:autoSpaceDE/>
        <w:autoSpaceDN/>
        <w:bidi w:val="0"/>
        <w:adjustRightInd/>
        <w:snapToGrid/>
        <w:spacing w:after="0" w:line="240" w:lineRule="auto"/>
        <w:ind w:firstLine="680"/>
        <w:jc w:val="both"/>
        <w:textAlignment w:val="auto"/>
        <w:rPr>
          <w:rFonts w:hint="default" w:ascii="Times New Roman" w:hAnsi="Times New Roman" w:eastAsia="Calibri" w:cs="Times New Roman"/>
          <w:kern w:val="0"/>
          <w:sz w:val="28"/>
          <w:szCs w:val="28"/>
          <w:u w:val="none"/>
          <w:lang w:val="ru-RU" w:eastAsia="en-US"/>
        </w:rPr>
      </w:pPr>
      <w:r>
        <w:rPr>
          <w:rFonts w:hint="default" w:ascii="Times New Roman" w:hAnsi="Times New Roman" w:eastAsia="Calibri" w:cs="Times New Roman"/>
          <w:kern w:val="0"/>
          <w:sz w:val="28"/>
          <w:szCs w:val="28"/>
          <w:u w:val="none"/>
          <w:lang w:val="ru-RU" w:eastAsia="en-US"/>
        </w:rPr>
        <w:t>Недзельский, Е.Н. Великий переход от веры к знанию. Вечность. Свобода. Любовь. Секс / Е.Н. Недзельский. - М.: БХВ-Петербург, 2006. - 100 c.</w:t>
      </w:r>
    </w:p>
    <w:p>
      <w:pPr>
        <w:keepNext w:val="0"/>
        <w:keepLines w:val="0"/>
        <w:pageBreakBefore w:val="0"/>
        <w:widowControl/>
        <w:kinsoku/>
        <w:wordWrap/>
        <w:overflowPunct/>
        <w:topLinePunct w:val="0"/>
        <w:autoSpaceDE/>
        <w:autoSpaceDN/>
        <w:bidi w:val="0"/>
        <w:adjustRightInd/>
        <w:snapToGrid/>
        <w:spacing w:after="0" w:line="240" w:lineRule="auto"/>
        <w:ind w:firstLine="680"/>
        <w:jc w:val="both"/>
        <w:textAlignment w:val="auto"/>
        <w:rPr>
          <w:rFonts w:hint="default" w:ascii="Times New Roman" w:hAnsi="Times New Roman" w:eastAsia="Calibri" w:cs="Times New Roman"/>
          <w:kern w:val="0"/>
          <w:sz w:val="28"/>
          <w:szCs w:val="28"/>
          <w:u w:val="none"/>
          <w:lang w:val="ru-RU" w:eastAsia="en-US"/>
        </w:rPr>
      </w:pPr>
      <w:r>
        <w:rPr>
          <w:rFonts w:hint="default" w:ascii="Times New Roman" w:hAnsi="Times New Roman" w:eastAsia="Calibri" w:cs="Times New Roman"/>
          <w:kern w:val="0"/>
          <w:sz w:val="28"/>
          <w:szCs w:val="28"/>
          <w:u w:val="none"/>
          <w:lang w:val="ru-RU" w:eastAsia="en-US"/>
        </w:rPr>
        <w:t>Пострелова, Т. А. Академия живописи в Китае в X- XIII вв / Т.А. Пострелова. - М.: Главная редакция восточной литературы издательства "Наука", 1976. - 264 c.</w:t>
      </w:r>
    </w:p>
    <w:p>
      <w:pPr>
        <w:keepNext w:val="0"/>
        <w:keepLines w:val="0"/>
        <w:pageBreakBefore w:val="0"/>
        <w:widowControl/>
        <w:kinsoku/>
        <w:wordWrap/>
        <w:overflowPunct/>
        <w:topLinePunct w:val="0"/>
        <w:autoSpaceDE/>
        <w:autoSpaceDN/>
        <w:bidi w:val="0"/>
        <w:adjustRightInd/>
        <w:snapToGrid/>
        <w:spacing w:after="0" w:line="240" w:lineRule="auto"/>
        <w:ind w:firstLine="680"/>
        <w:jc w:val="both"/>
        <w:textAlignment w:val="auto"/>
        <w:rPr>
          <w:rFonts w:hint="default" w:ascii="Times New Roman" w:hAnsi="Times New Roman" w:eastAsia="Calibri" w:cs="Times New Roman"/>
          <w:kern w:val="0"/>
          <w:sz w:val="28"/>
          <w:szCs w:val="28"/>
          <w:u w:val="none"/>
          <w:lang w:val="ru-RU" w:eastAsia="en-US"/>
        </w:rPr>
      </w:pPr>
      <w:r>
        <w:rPr>
          <w:rFonts w:hint="default" w:ascii="Times New Roman" w:hAnsi="Times New Roman" w:eastAsia="Calibri" w:cs="Times New Roman"/>
          <w:kern w:val="0"/>
          <w:sz w:val="28"/>
          <w:szCs w:val="28"/>
          <w:u w:val="none"/>
          <w:lang w:val="ru-RU" w:eastAsia="en-US"/>
        </w:rPr>
        <w:t>Пурушоттама Великий Переход. Об Окунево и не только / Пурушоттама. - Москва: СПб. [и др.] : Питер, 2006. - 400 c.</w:t>
      </w:r>
    </w:p>
    <w:p>
      <w:pPr>
        <w:keepNext w:val="0"/>
        <w:keepLines w:val="0"/>
        <w:pageBreakBefore w:val="0"/>
        <w:widowControl/>
        <w:kinsoku/>
        <w:wordWrap/>
        <w:overflowPunct/>
        <w:topLinePunct w:val="0"/>
        <w:autoSpaceDE/>
        <w:autoSpaceDN/>
        <w:bidi w:val="0"/>
        <w:adjustRightInd/>
        <w:snapToGrid/>
        <w:spacing w:after="0" w:line="240" w:lineRule="auto"/>
        <w:ind w:firstLine="680"/>
        <w:jc w:val="both"/>
        <w:textAlignment w:val="auto"/>
        <w:rPr>
          <w:rFonts w:hint="default" w:ascii="Times New Roman" w:hAnsi="Times New Roman" w:eastAsia="Calibri" w:cs="Times New Roman"/>
          <w:kern w:val="0"/>
          <w:sz w:val="28"/>
          <w:szCs w:val="28"/>
          <w:u w:val="none"/>
          <w:lang w:val="ru-RU" w:eastAsia="en-US"/>
        </w:rPr>
      </w:pPr>
      <w:r>
        <w:rPr>
          <w:rFonts w:hint="default" w:ascii="Times New Roman" w:hAnsi="Times New Roman" w:eastAsia="Calibri" w:cs="Times New Roman"/>
          <w:kern w:val="0"/>
          <w:sz w:val="28"/>
          <w:szCs w:val="28"/>
          <w:u w:val="none"/>
          <w:lang w:val="ru-RU" w:eastAsia="en-US"/>
        </w:rPr>
        <w:t>Священник, Петр Иванов Из истории христианства в Китае / Священник Петр Иванов. - М.: Крафт+, Институт Востоковедения РАН, 2005. - 224 c.</w:t>
      </w:r>
    </w:p>
    <w:p>
      <w:pPr>
        <w:keepNext w:val="0"/>
        <w:keepLines w:val="0"/>
        <w:pageBreakBefore w:val="0"/>
        <w:widowControl/>
        <w:kinsoku/>
        <w:wordWrap/>
        <w:overflowPunct/>
        <w:topLinePunct w:val="0"/>
        <w:autoSpaceDE/>
        <w:autoSpaceDN/>
        <w:bidi w:val="0"/>
        <w:adjustRightInd/>
        <w:snapToGrid/>
        <w:spacing w:after="0" w:line="240" w:lineRule="auto"/>
        <w:ind w:firstLine="680"/>
        <w:jc w:val="both"/>
        <w:textAlignment w:val="auto"/>
        <w:rPr>
          <w:rFonts w:hint="default" w:ascii="Times New Roman" w:hAnsi="Times New Roman" w:eastAsia="Calibri" w:cs="Times New Roman"/>
          <w:kern w:val="0"/>
          <w:sz w:val="28"/>
          <w:szCs w:val="28"/>
          <w:u w:val="none"/>
          <w:lang w:val="ru-RU" w:eastAsia="en-US"/>
        </w:rPr>
      </w:pPr>
      <w:r>
        <w:rPr>
          <w:rFonts w:hint="default" w:ascii="Times New Roman" w:hAnsi="Times New Roman" w:eastAsia="Calibri" w:cs="Times New Roman"/>
          <w:kern w:val="0"/>
          <w:sz w:val="28"/>
          <w:szCs w:val="28"/>
          <w:u w:val="none"/>
          <w:lang w:val="ru-RU" w:eastAsia="en-US"/>
        </w:rPr>
        <w:t>Спицына, Н.Х. Демографический переход в России / Н.Х. Спицына. - М.: Наука, 2006. - 967 c.</w:t>
      </w:r>
    </w:p>
    <w:p>
      <w:pPr>
        <w:keepNext w:val="0"/>
        <w:keepLines w:val="0"/>
        <w:pageBreakBefore w:val="0"/>
        <w:widowControl/>
        <w:kinsoku/>
        <w:wordWrap/>
        <w:overflowPunct/>
        <w:topLinePunct w:val="0"/>
        <w:autoSpaceDE/>
        <w:autoSpaceDN/>
        <w:bidi w:val="0"/>
        <w:adjustRightInd/>
        <w:snapToGrid/>
        <w:spacing w:after="0" w:line="240" w:lineRule="auto"/>
        <w:ind w:firstLine="680"/>
        <w:jc w:val="both"/>
        <w:textAlignment w:val="auto"/>
        <w:rPr>
          <w:rFonts w:hint="default" w:ascii="Times New Roman" w:hAnsi="Times New Roman" w:eastAsia="Calibri" w:cs="Times New Roman"/>
          <w:kern w:val="0"/>
          <w:sz w:val="28"/>
          <w:szCs w:val="28"/>
          <w:u w:val="none"/>
          <w:lang w:val="ru-RU" w:eastAsia="en-US"/>
        </w:rPr>
      </w:pPr>
      <w:r>
        <w:rPr>
          <w:rFonts w:hint="default" w:ascii="Times New Roman" w:hAnsi="Times New Roman" w:eastAsia="Calibri" w:cs="Times New Roman"/>
          <w:kern w:val="0"/>
          <w:sz w:val="28"/>
          <w:szCs w:val="28"/>
          <w:u w:val="none"/>
          <w:lang w:val="ru-RU" w:eastAsia="en-US"/>
        </w:rPr>
        <w:t>Тихоплав, Т.С. Великий переход / Т.С. Тихоплав, В.Ю. Тихоплав. - М.: СПб: Весь, 2002. - 256 c.</w:t>
      </w:r>
    </w:p>
    <w:p>
      <w:pPr>
        <w:keepNext w:val="0"/>
        <w:keepLines w:val="0"/>
        <w:pageBreakBefore w:val="0"/>
        <w:widowControl/>
        <w:kinsoku/>
        <w:wordWrap/>
        <w:overflowPunct/>
        <w:topLinePunct w:val="0"/>
        <w:autoSpaceDE/>
        <w:autoSpaceDN/>
        <w:bidi w:val="0"/>
        <w:adjustRightInd/>
        <w:snapToGrid/>
        <w:spacing w:after="0" w:line="240" w:lineRule="auto"/>
        <w:ind w:firstLine="680"/>
        <w:jc w:val="both"/>
        <w:textAlignment w:val="auto"/>
        <w:rPr>
          <w:rFonts w:hint="default" w:ascii="Times New Roman" w:hAnsi="Times New Roman" w:eastAsia="Calibri" w:cs="Times New Roman"/>
          <w:kern w:val="0"/>
          <w:sz w:val="28"/>
          <w:szCs w:val="28"/>
          <w:u w:val="none"/>
          <w:lang w:val="ru-RU" w:eastAsia="en-US"/>
        </w:rPr>
      </w:pPr>
      <w:r>
        <w:rPr>
          <w:rFonts w:hint="default" w:ascii="Times New Roman" w:hAnsi="Times New Roman" w:eastAsia="Calibri" w:cs="Times New Roman"/>
          <w:kern w:val="0"/>
          <w:sz w:val="28"/>
          <w:szCs w:val="28"/>
          <w:u w:val="none"/>
          <w:lang w:val="ru-RU" w:eastAsia="en-US"/>
        </w:rPr>
        <w:t>Фаронов, Валерий Delphi 2005. Руководство по переходу с младших версий / Валерий Фаронов. - М.: Питер, 2006. - 544 c.</w:t>
      </w:r>
    </w:p>
    <w:p>
      <w:pPr>
        <w:keepNext w:val="0"/>
        <w:keepLines w:val="0"/>
        <w:pageBreakBefore w:val="0"/>
        <w:widowControl/>
        <w:kinsoku/>
        <w:wordWrap/>
        <w:overflowPunct/>
        <w:topLinePunct w:val="0"/>
        <w:autoSpaceDE/>
        <w:autoSpaceDN/>
        <w:bidi w:val="0"/>
        <w:adjustRightInd/>
        <w:snapToGrid/>
        <w:spacing w:after="0" w:line="240" w:lineRule="auto"/>
        <w:ind w:firstLine="680"/>
        <w:jc w:val="both"/>
        <w:textAlignment w:val="auto"/>
        <w:rPr>
          <w:rFonts w:hint="default" w:ascii="Times New Roman" w:hAnsi="Times New Roman" w:eastAsia="Calibri" w:cs="Times New Roman"/>
          <w:kern w:val="0"/>
          <w:sz w:val="28"/>
          <w:szCs w:val="28"/>
          <w:u w:val="none"/>
          <w:lang w:val="ru-RU" w:eastAsia="en-US"/>
        </w:rPr>
      </w:pPr>
      <w:r>
        <w:rPr>
          <w:rFonts w:hint="default" w:ascii="Times New Roman" w:hAnsi="Times New Roman" w:eastAsia="Calibri" w:cs="Times New Roman"/>
          <w:kern w:val="0"/>
          <w:sz w:val="28"/>
          <w:szCs w:val="28"/>
          <w:u w:val="none"/>
          <w:lang w:val="ru-RU" w:eastAsia="en-US"/>
        </w:rPr>
        <w:t>Федянин, В.К. Квантовая теория поля и физика фазовых переходов: сборник статей / В.К. Федянин. - М.: [не указано], 1975. - 799 c.</w:t>
      </w:r>
    </w:p>
    <w:p>
      <w:pPr>
        <w:keepNext w:val="0"/>
        <w:keepLines w:val="0"/>
        <w:pageBreakBefore w:val="0"/>
        <w:widowControl/>
        <w:kinsoku/>
        <w:wordWrap/>
        <w:overflowPunct/>
        <w:topLinePunct w:val="0"/>
        <w:autoSpaceDE/>
        <w:autoSpaceDN/>
        <w:bidi w:val="0"/>
        <w:adjustRightInd/>
        <w:snapToGrid/>
        <w:spacing w:after="0" w:line="240" w:lineRule="auto"/>
        <w:ind w:firstLine="680"/>
        <w:jc w:val="both"/>
        <w:textAlignment w:val="auto"/>
        <w:rPr>
          <w:rFonts w:hint="default" w:ascii="Times New Roman" w:hAnsi="Times New Roman" w:eastAsia="Calibri" w:cs="Times New Roman"/>
          <w:kern w:val="0"/>
          <w:sz w:val="28"/>
          <w:szCs w:val="28"/>
          <w:u w:val="none"/>
          <w:lang w:val="ru-RU" w:eastAsia="en-US"/>
        </w:rPr>
      </w:pPr>
      <w:r>
        <w:rPr>
          <w:rFonts w:hint="default" w:ascii="Times New Roman" w:hAnsi="Times New Roman" w:eastAsia="Calibri" w:cs="Times New Roman"/>
          <w:kern w:val="0"/>
          <w:sz w:val="28"/>
          <w:szCs w:val="28"/>
          <w:u w:val="none"/>
          <w:lang w:val="ru-RU" w:eastAsia="en-US"/>
        </w:rPr>
        <w:t>Хиншун, Ян Материалистическая мысль в Древнем Китае / Ян Хиншун. - М.: Главная редакция восточной литературы издательства "Наука", 1984. - 184 c.</w:t>
      </w:r>
    </w:p>
    <w:p>
      <w:pPr>
        <w:keepNext w:val="0"/>
        <w:keepLines w:val="0"/>
        <w:pageBreakBefore w:val="0"/>
        <w:widowControl/>
        <w:kinsoku/>
        <w:wordWrap/>
        <w:overflowPunct/>
        <w:topLinePunct w:val="0"/>
        <w:autoSpaceDE/>
        <w:autoSpaceDN/>
        <w:bidi w:val="0"/>
        <w:adjustRightInd/>
        <w:snapToGrid/>
        <w:spacing w:after="0" w:line="240" w:lineRule="auto"/>
        <w:ind w:firstLine="680"/>
        <w:jc w:val="both"/>
        <w:textAlignment w:val="auto"/>
        <w:rPr>
          <w:rFonts w:hint="default" w:ascii="Times New Roman" w:hAnsi="Times New Roman" w:eastAsia="Calibri" w:cs="Times New Roman"/>
          <w:kern w:val="0"/>
          <w:sz w:val="28"/>
          <w:szCs w:val="28"/>
          <w:u w:val="none"/>
          <w:lang w:val="ru-RU" w:eastAsia="en-US"/>
        </w:rPr>
      </w:pPr>
      <w:r>
        <w:rPr>
          <w:rFonts w:hint="default" w:ascii="Times New Roman" w:hAnsi="Times New Roman" w:eastAsia="Calibri" w:cs="Times New Roman"/>
          <w:kern w:val="0"/>
          <w:sz w:val="28"/>
          <w:szCs w:val="28"/>
          <w:u w:val="none"/>
          <w:lang w:val="ru-RU" w:eastAsia="en-US"/>
        </w:rPr>
        <w:t>Хорстхемке, В. Индуцированные шумом переходы: теория и применение в физике, химии и биологии / В. Хорстхемке, Р. Лефевр. - М.: [не указано], 1987. - 671 c.</w:t>
      </w:r>
    </w:p>
    <w:p>
      <w:pPr>
        <w:keepNext w:val="0"/>
        <w:keepLines w:val="0"/>
        <w:pageBreakBefore w:val="0"/>
        <w:widowControl/>
        <w:kinsoku/>
        <w:wordWrap/>
        <w:overflowPunct/>
        <w:topLinePunct w:val="0"/>
        <w:autoSpaceDE/>
        <w:autoSpaceDN/>
        <w:bidi w:val="0"/>
        <w:adjustRightInd/>
        <w:snapToGrid/>
        <w:spacing w:after="0" w:line="240" w:lineRule="auto"/>
        <w:ind w:firstLine="680"/>
        <w:jc w:val="both"/>
        <w:textAlignment w:val="auto"/>
        <w:rPr>
          <w:rFonts w:hint="default" w:ascii="Times New Roman" w:hAnsi="Times New Roman" w:eastAsia="Calibri" w:cs="Times New Roman"/>
          <w:kern w:val="0"/>
          <w:sz w:val="28"/>
          <w:szCs w:val="28"/>
          <w:u w:val="none"/>
          <w:lang w:val="ru-RU" w:eastAsia="en-US"/>
        </w:rPr>
      </w:pPr>
      <w:r>
        <w:rPr>
          <w:rFonts w:hint="default" w:ascii="Times New Roman" w:hAnsi="Times New Roman" w:eastAsia="Calibri" w:cs="Times New Roman"/>
          <w:kern w:val="0"/>
          <w:sz w:val="28"/>
          <w:szCs w:val="28"/>
          <w:u w:val="none"/>
          <w:lang w:val="ru-RU" w:eastAsia="en-US"/>
        </w:rPr>
        <w:t>Шидловский, А. И. Атом водорода - самый простой из атомов. Часть 4. Переходы электрона с ростом орбитального момента в линиях серии Бальмера / А.И. Шидловский. - Москва: Гостехиздат, 2002. - 832 c.</w:t>
      </w:r>
    </w:p>
    <w:p>
      <w:pPr>
        <w:keepNext w:val="0"/>
        <w:keepLines w:val="0"/>
        <w:pageBreakBefore w:val="0"/>
        <w:widowControl/>
        <w:kinsoku/>
        <w:wordWrap/>
        <w:overflowPunct/>
        <w:topLinePunct w:val="0"/>
        <w:autoSpaceDE/>
        <w:autoSpaceDN/>
        <w:bidi w:val="0"/>
        <w:adjustRightInd/>
        <w:snapToGrid/>
        <w:spacing w:after="0" w:line="240" w:lineRule="auto"/>
        <w:ind w:firstLine="680"/>
        <w:jc w:val="both"/>
        <w:textAlignment w:val="auto"/>
        <w:rPr>
          <w:rFonts w:hint="default" w:ascii="Times New Roman" w:hAnsi="Times New Roman" w:eastAsia="Calibri" w:cs="Times New Roman"/>
          <w:kern w:val="0"/>
          <w:sz w:val="28"/>
          <w:szCs w:val="28"/>
          <w:u w:val="none"/>
          <w:lang w:val="ru-RU" w:eastAsia="en-US"/>
        </w:rPr>
      </w:pPr>
      <w:r>
        <w:rPr>
          <w:rFonts w:hint="default" w:ascii="Times New Roman" w:hAnsi="Times New Roman" w:eastAsia="Calibri" w:cs="Times New Roman"/>
          <w:kern w:val="0"/>
          <w:sz w:val="28"/>
          <w:szCs w:val="28"/>
          <w:u w:val="none"/>
          <w:lang w:val="ru-RU" w:eastAsia="en-US"/>
        </w:rPr>
        <w:t>Яковлев, М.И. 17 лет в Китае / М.И. Яковлев. - М.: Политиздат, 1981. - 320 c.</w:t>
      </w:r>
    </w:p>
    <w:p>
      <w:pPr>
        <w:keepNext w:val="0"/>
        <w:keepLines w:val="0"/>
        <w:pageBreakBefore w:val="0"/>
        <w:widowControl/>
        <w:kinsoku/>
        <w:wordWrap/>
        <w:overflowPunct/>
        <w:topLinePunct w:val="0"/>
        <w:autoSpaceDE/>
        <w:autoSpaceDN/>
        <w:bidi w:val="0"/>
        <w:adjustRightInd/>
        <w:snapToGrid/>
        <w:spacing w:after="0" w:line="240" w:lineRule="auto"/>
        <w:ind w:firstLine="680"/>
        <w:jc w:val="both"/>
        <w:textAlignment w:val="auto"/>
        <w:rPr>
          <w:rFonts w:hint="default" w:ascii="Times New Roman" w:hAnsi="Times New Roman" w:eastAsia="Calibri" w:cs="Times New Roman"/>
          <w:kern w:val="0"/>
          <w:sz w:val="28"/>
          <w:szCs w:val="28"/>
          <w:u w:val="none"/>
          <w:lang w:val="ru-RU" w:eastAsia="en-US"/>
        </w:rPr>
      </w:pPr>
    </w:p>
    <w:p>
      <w:pPr>
        <w:keepNext w:val="0"/>
        <w:keepLines w:val="0"/>
        <w:pageBreakBefore w:val="0"/>
        <w:widowControl/>
        <w:kinsoku/>
        <w:wordWrap/>
        <w:overflowPunct/>
        <w:topLinePunct w:val="0"/>
        <w:autoSpaceDE/>
        <w:autoSpaceDN/>
        <w:bidi w:val="0"/>
        <w:adjustRightInd/>
        <w:snapToGrid/>
        <w:spacing w:after="0" w:line="240" w:lineRule="auto"/>
        <w:ind w:firstLine="680"/>
        <w:jc w:val="both"/>
        <w:textAlignment w:val="auto"/>
        <w:rPr>
          <w:rFonts w:ascii="Times New Roman" w:hAnsi="Times New Roman" w:eastAsia="Calibri" w:cs="Times New Roman"/>
          <w:kern w:val="0"/>
          <w:sz w:val="28"/>
          <w:szCs w:val="28"/>
          <w:u w:val="single"/>
          <w:lang w:val="ru-RU" w:eastAsia="en-US"/>
        </w:rPr>
      </w:pPr>
      <w:r>
        <w:rPr>
          <w:rFonts w:ascii="Times New Roman" w:hAnsi="Times New Roman" w:eastAsia="Calibri" w:cs="Times New Roman"/>
          <w:kern w:val="0"/>
          <w:sz w:val="28"/>
          <w:szCs w:val="28"/>
          <w:u w:val="single"/>
          <w:lang w:val="ru-RU" w:eastAsia="en-US"/>
        </w:rPr>
        <w:t>Книга двух авторов</w:t>
      </w:r>
    </w:p>
    <w:p>
      <w:pPr>
        <w:keepNext w:val="0"/>
        <w:keepLines w:val="0"/>
        <w:pageBreakBefore w:val="0"/>
        <w:widowControl/>
        <w:kinsoku/>
        <w:wordWrap/>
        <w:overflowPunct/>
        <w:topLinePunct w:val="0"/>
        <w:autoSpaceDE/>
        <w:autoSpaceDN/>
        <w:bidi w:val="0"/>
        <w:adjustRightInd/>
        <w:snapToGrid/>
        <w:spacing w:after="0" w:line="240" w:lineRule="auto"/>
        <w:ind w:firstLine="680"/>
        <w:jc w:val="both"/>
        <w:textAlignment w:val="auto"/>
        <w:rPr>
          <w:rFonts w:hint="default" w:ascii="Times New Roman" w:hAnsi="Times New Roman" w:eastAsia="Calibri" w:cs="Times New Roman"/>
          <w:kern w:val="0"/>
          <w:sz w:val="28"/>
          <w:szCs w:val="28"/>
          <w:u w:val="none"/>
          <w:lang w:val="ru-RU" w:eastAsia="en-US"/>
        </w:rPr>
      </w:pPr>
      <w:r>
        <w:rPr>
          <w:rFonts w:hint="default" w:ascii="Times New Roman" w:hAnsi="Times New Roman" w:eastAsia="Calibri" w:cs="Times New Roman"/>
          <w:kern w:val="0"/>
          <w:sz w:val="28"/>
          <w:szCs w:val="28"/>
          <w:u w:val="none"/>
          <w:lang w:val="ru-RU" w:eastAsia="en-US"/>
        </w:rPr>
        <w:t>Николай Егоров, Григорий Ковров und Светлана Павлова Инновационное развитие экономики регионов Северо-Востока России; LAP Lambert Academic Publishing - М., 2019. - 120 c.</w:t>
      </w:r>
    </w:p>
    <w:p>
      <w:pPr>
        <w:keepNext w:val="0"/>
        <w:keepLines w:val="0"/>
        <w:pageBreakBefore w:val="0"/>
        <w:widowControl/>
        <w:kinsoku/>
        <w:wordWrap/>
        <w:overflowPunct/>
        <w:topLinePunct w:val="0"/>
        <w:autoSpaceDE/>
        <w:autoSpaceDN/>
        <w:bidi w:val="0"/>
        <w:adjustRightInd/>
        <w:snapToGrid/>
        <w:spacing w:after="0" w:line="240" w:lineRule="auto"/>
        <w:ind w:firstLine="680"/>
        <w:jc w:val="both"/>
        <w:textAlignment w:val="auto"/>
        <w:rPr>
          <w:rFonts w:hint="default" w:ascii="Times New Roman" w:hAnsi="Times New Roman" w:eastAsia="Calibri" w:cs="Times New Roman"/>
          <w:kern w:val="0"/>
          <w:sz w:val="28"/>
          <w:szCs w:val="28"/>
          <w:u w:val="none"/>
          <w:lang w:val="ru-RU" w:eastAsia="en-US"/>
        </w:rPr>
      </w:pPr>
      <w:r>
        <w:rPr>
          <w:rFonts w:hint="default" w:ascii="Times New Roman" w:hAnsi="Times New Roman" w:eastAsia="Calibri" w:cs="Times New Roman"/>
          <w:kern w:val="0"/>
          <w:sz w:val="28"/>
          <w:szCs w:val="28"/>
          <w:u w:val="none"/>
          <w:lang w:val="ru-RU" w:eastAsia="en-US"/>
        </w:rPr>
        <w:t>Сергей Куковякин und Наталья Куковякина История народной медицины северо-востока европейской России; Palmarium Academic Publishing - М., 2019. - 172 c.</w:t>
      </w:r>
    </w:p>
    <w:p>
      <w:pPr>
        <w:keepNext w:val="0"/>
        <w:keepLines w:val="0"/>
        <w:pageBreakBefore w:val="0"/>
        <w:widowControl/>
        <w:kinsoku/>
        <w:wordWrap/>
        <w:overflowPunct/>
        <w:topLinePunct w:val="0"/>
        <w:autoSpaceDE/>
        <w:autoSpaceDN/>
        <w:bidi w:val="0"/>
        <w:adjustRightInd/>
        <w:snapToGrid/>
        <w:spacing w:after="0" w:line="240" w:lineRule="auto"/>
        <w:ind w:firstLine="680"/>
        <w:jc w:val="both"/>
        <w:textAlignment w:val="auto"/>
        <w:rPr>
          <w:rFonts w:hint="default" w:ascii="Times New Roman" w:hAnsi="Times New Roman" w:eastAsia="Calibri" w:cs="Times New Roman"/>
          <w:kern w:val="0"/>
          <w:sz w:val="28"/>
          <w:szCs w:val="28"/>
          <w:u w:val="none"/>
          <w:lang w:val="ru-RU" w:eastAsia="en-US"/>
        </w:rPr>
      </w:pPr>
      <w:r>
        <w:rPr>
          <w:rFonts w:hint="default" w:ascii="Times New Roman" w:hAnsi="Times New Roman" w:eastAsia="Calibri" w:cs="Times New Roman"/>
          <w:kern w:val="0"/>
          <w:sz w:val="28"/>
          <w:szCs w:val="28"/>
          <w:u w:val="none"/>
          <w:lang w:val="ru-RU" w:eastAsia="en-US"/>
        </w:rPr>
        <w:t>Татаринов А.Г., Долгин М.М. Видовое разнообразие булавоусых чешуекрылых на европейском Северо-Востоке России; Наука - М., 2021. - 244 c.</w:t>
      </w:r>
    </w:p>
    <w:p>
      <w:pPr>
        <w:keepNext w:val="0"/>
        <w:keepLines w:val="0"/>
        <w:pageBreakBefore w:val="0"/>
        <w:widowControl/>
        <w:kinsoku/>
        <w:wordWrap/>
        <w:overflowPunct/>
        <w:topLinePunct w:val="0"/>
        <w:autoSpaceDE/>
        <w:autoSpaceDN/>
        <w:bidi w:val="0"/>
        <w:adjustRightInd/>
        <w:snapToGrid/>
        <w:spacing w:after="0" w:line="240" w:lineRule="auto"/>
        <w:ind w:firstLine="680"/>
        <w:jc w:val="both"/>
        <w:textAlignment w:val="auto"/>
        <w:rPr>
          <w:rFonts w:hint="default" w:ascii="Times New Roman" w:hAnsi="Times New Roman" w:eastAsia="Calibri" w:cs="Times New Roman"/>
          <w:kern w:val="0"/>
          <w:sz w:val="28"/>
          <w:szCs w:val="28"/>
          <w:u w:val="none"/>
          <w:lang w:val="ru-RU" w:eastAsia="en-US"/>
        </w:rPr>
      </w:pPr>
      <w:r>
        <w:rPr>
          <w:rFonts w:hint="default" w:ascii="Times New Roman" w:hAnsi="Times New Roman" w:eastAsia="Calibri" w:cs="Times New Roman"/>
          <w:kern w:val="0"/>
          <w:sz w:val="28"/>
          <w:szCs w:val="28"/>
          <w:u w:val="none"/>
          <w:lang w:val="ru-RU" w:eastAsia="en-US"/>
        </w:rPr>
        <w:t>Николай Егоров, Григорий Ковров und Светлана Павлова Инновационное развитие экономики регионов Северо-Востока России; LAP Lambert Academic Publishing - М., 2023. - 120 c.</w:t>
      </w:r>
    </w:p>
    <w:p>
      <w:pPr>
        <w:keepNext w:val="0"/>
        <w:keepLines w:val="0"/>
        <w:pageBreakBefore w:val="0"/>
        <w:widowControl/>
        <w:kinsoku/>
        <w:wordWrap/>
        <w:overflowPunct/>
        <w:topLinePunct w:val="0"/>
        <w:autoSpaceDE/>
        <w:autoSpaceDN/>
        <w:bidi w:val="0"/>
        <w:adjustRightInd/>
        <w:snapToGrid/>
        <w:spacing w:after="0" w:line="240" w:lineRule="auto"/>
        <w:ind w:firstLine="680"/>
        <w:jc w:val="both"/>
        <w:textAlignment w:val="auto"/>
        <w:rPr>
          <w:rFonts w:hint="default" w:ascii="Times New Roman" w:hAnsi="Times New Roman" w:eastAsia="Calibri" w:cs="Times New Roman"/>
          <w:kern w:val="0"/>
          <w:sz w:val="28"/>
          <w:szCs w:val="28"/>
          <w:u w:val="none"/>
          <w:lang w:val="ru-RU" w:eastAsia="en-US"/>
        </w:rPr>
      </w:pPr>
      <w:r>
        <w:rPr>
          <w:rFonts w:hint="default" w:ascii="Times New Roman" w:hAnsi="Times New Roman" w:eastAsia="Calibri" w:cs="Times New Roman"/>
          <w:kern w:val="0"/>
          <w:sz w:val="28"/>
          <w:szCs w:val="28"/>
          <w:u w:val="none"/>
          <w:lang w:val="ru-RU" w:eastAsia="en-US"/>
        </w:rPr>
        <w:t>Сергей Куковякин und Наталья Куковякина История народной медицины северо-востока европейской России; Palmarium Academic Publishing - М., 2023. - 172 c.</w:t>
      </w:r>
    </w:p>
    <w:p>
      <w:pPr>
        <w:keepNext w:val="0"/>
        <w:keepLines w:val="0"/>
        <w:pageBreakBefore w:val="0"/>
        <w:widowControl/>
        <w:kinsoku/>
        <w:wordWrap/>
        <w:overflowPunct/>
        <w:topLinePunct w:val="0"/>
        <w:autoSpaceDE/>
        <w:autoSpaceDN/>
        <w:bidi w:val="0"/>
        <w:adjustRightInd/>
        <w:snapToGrid/>
        <w:spacing w:after="0" w:line="240" w:lineRule="auto"/>
        <w:ind w:firstLine="680"/>
        <w:jc w:val="both"/>
        <w:textAlignment w:val="auto"/>
        <w:rPr>
          <w:rFonts w:ascii="Times New Roman" w:hAnsi="Times New Roman" w:eastAsia="Calibri" w:cs="Times New Roman"/>
          <w:kern w:val="0"/>
          <w:sz w:val="28"/>
          <w:szCs w:val="28"/>
          <w:u w:val="single"/>
          <w:lang w:val="ru-RU" w:eastAsia="en-US"/>
        </w:rPr>
      </w:pPr>
    </w:p>
    <w:p>
      <w:pPr>
        <w:keepNext w:val="0"/>
        <w:keepLines w:val="0"/>
        <w:pageBreakBefore w:val="0"/>
        <w:widowControl/>
        <w:kinsoku/>
        <w:wordWrap/>
        <w:overflowPunct/>
        <w:topLinePunct w:val="0"/>
        <w:autoSpaceDE/>
        <w:autoSpaceDN/>
        <w:bidi w:val="0"/>
        <w:adjustRightInd/>
        <w:snapToGrid/>
        <w:spacing w:after="0" w:line="240" w:lineRule="auto"/>
        <w:ind w:firstLine="680"/>
        <w:jc w:val="both"/>
        <w:textAlignment w:val="auto"/>
        <w:rPr>
          <w:rFonts w:ascii="Times New Roman" w:hAnsi="Times New Roman" w:eastAsia="Calibri" w:cs="Times New Roman"/>
          <w:kern w:val="0"/>
          <w:sz w:val="28"/>
          <w:szCs w:val="28"/>
          <w:u w:val="single"/>
          <w:lang w:val="ru-RU" w:eastAsia="en-US"/>
        </w:rPr>
      </w:pPr>
      <w:r>
        <w:rPr>
          <w:rFonts w:ascii="Times New Roman" w:hAnsi="Times New Roman" w:eastAsia="Calibri" w:cs="Times New Roman"/>
          <w:kern w:val="0"/>
          <w:sz w:val="28"/>
          <w:szCs w:val="28"/>
          <w:u w:val="single"/>
          <w:lang w:val="ru-RU" w:eastAsia="en-US"/>
        </w:rPr>
        <w:t>Книга нескольких авторов</w:t>
      </w:r>
    </w:p>
    <w:p>
      <w:pPr>
        <w:keepNext w:val="0"/>
        <w:keepLines w:val="0"/>
        <w:pageBreakBefore w:val="0"/>
        <w:widowControl/>
        <w:kinsoku/>
        <w:wordWrap/>
        <w:overflowPunct/>
        <w:topLinePunct w:val="0"/>
        <w:autoSpaceDE/>
        <w:autoSpaceDN/>
        <w:bidi w:val="0"/>
        <w:adjustRightInd/>
        <w:snapToGrid/>
        <w:spacing w:after="0" w:line="240" w:lineRule="auto"/>
        <w:ind w:firstLine="680"/>
        <w:jc w:val="both"/>
        <w:textAlignment w:val="auto"/>
        <w:rPr>
          <w:rFonts w:hint="default" w:ascii="Times New Roman" w:hAnsi="Times New Roman" w:eastAsia="Calibri" w:cs="Times New Roman"/>
          <w:kern w:val="0"/>
          <w:sz w:val="28"/>
          <w:szCs w:val="28"/>
          <w:u w:val="none"/>
          <w:lang w:val="ru-RU" w:eastAsia="en-US"/>
        </w:rPr>
      </w:pPr>
      <w:r>
        <w:rPr>
          <w:rFonts w:hint="default" w:ascii="Times New Roman" w:hAnsi="Times New Roman" w:eastAsia="Calibri" w:cs="Times New Roman"/>
          <w:kern w:val="0"/>
          <w:sz w:val="28"/>
          <w:szCs w:val="28"/>
          <w:u w:val="none"/>
          <w:lang w:val="ru-RU" w:eastAsia="en-US"/>
        </w:rPr>
        <w:t>Баталов Э.Я., Журавлева В.Ю., Хозинская К.В. "Рычащий медведь" на "диком Востоке". Образы современной России в работах американских авторов. 1992-2007 гг.; Российская политическая энциклопедия - М., 2021. - 384 c.</w:t>
      </w:r>
    </w:p>
    <w:p>
      <w:pPr>
        <w:keepNext w:val="0"/>
        <w:keepLines w:val="0"/>
        <w:pageBreakBefore w:val="0"/>
        <w:widowControl/>
        <w:kinsoku/>
        <w:wordWrap/>
        <w:overflowPunct/>
        <w:topLinePunct w:val="0"/>
        <w:autoSpaceDE/>
        <w:autoSpaceDN/>
        <w:bidi w:val="0"/>
        <w:adjustRightInd/>
        <w:snapToGrid/>
        <w:spacing w:after="0" w:line="240" w:lineRule="auto"/>
        <w:ind w:firstLine="680"/>
        <w:jc w:val="both"/>
        <w:textAlignment w:val="auto"/>
        <w:rPr>
          <w:rFonts w:hint="default" w:ascii="Times New Roman" w:hAnsi="Times New Roman" w:eastAsia="Calibri" w:cs="Times New Roman"/>
          <w:kern w:val="0"/>
          <w:sz w:val="28"/>
          <w:szCs w:val="28"/>
          <w:u w:val="none"/>
          <w:lang w:val="ru-RU" w:eastAsia="en-US"/>
        </w:rPr>
      </w:pPr>
      <w:r>
        <w:rPr>
          <w:rFonts w:hint="default" w:ascii="Times New Roman" w:hAnsi="Times New Roman" w:eastAsia="Calibri" w:cs="Times New Roman"/>
          <w:kern w:val="0"/>
          <w:sz w:val="28"/>
          <w:szCs w:val="28"/>
          <w:u w:val="none"/>
          <w:lang w:val="ru-RU" w:eastAsia="en-US"/>
        </w:rPr>
        <w:t>Восток (сборник первый) - Литература Китая и Японии; Academia - М., 2022. - 444 c.</w:t>
      </w:r>
    </w:p>
    <w:p>
      <w:pPr>
        <w:keepNext w:val="0"/>
        <w:keepLines w:val="0"/>
        <w:pageBreakBefore w:val="0"/>
        <w:widowControl/>
        <w:kinsoku/>
        <w:wordWrap/>
        <w:overflowPunct/>
        <w:topLinePunct w:val="0"/>
        <w:autoSpaceDE/>
        <w:autoSpaceDN/>
        <w:bidi w:val="0"/>
        <w:adjustRightInd/>
        <w:snapToGrid/>
        <w:spacing w:after="0" w:line="240" w:lineRule="auto"/>
        <w:ind w:firstLine="680"/>
        <w:jc w:val="both"/>
        <w:textAlignment w:val="auto"/>
        <w:rPr>
          <w:rFonts w:hint="default" w:ascii="Times New Roman" w:hAnsi="Times New Roman" w:eastAsia="Calibri" w:cs="Times New Roman"/>
          <w:kern w:val="0"/>
          <w:sz w:val="28"/>
          <w:szCs w:val="28"/>
          <w:u w:val="none"/>
          <w:lang w:val="ru-RU" w:eastAsia="en-US"/>
        </w:rPr>
      </w:pPr>
      <w:r>
        <w:rPr>
          <w:rFonts w:hint="default" w:ascii="Times New Roman" w:hAnsi="Times New Roman" w:eastAsia="Calibri" w:cs="Times New Roman"/>
          <w:kern w:val="0"/>
          <w:sz w:val="28"/>
          <w:szCs w:val="28"/>
          <w:u w:val="none"/>
          <w:lang w:val="ru-RU" w:eastAsia="en-US"/>
        </w:rPr>
        <w:t>История Древнего мира. Древний Восток. Индия, Китай, страны Юго - Восточной Азии; Харвест - М., 2021. - 848 c.</w:t>
      </w:r>
    </w:p>
    <w:p>
      <w:pPr>
        <w:keepNext w:val="0"/>
        <w:keepLines w:val="0"/>
        <w:pageBreakBefore w:val="0"/>
        <w:widowControl/>
        <w:kinsoku/>
        <w:wordWrap/>
        <w:overflowPunct/>
        <w:topLinePunct w:val="0"/>
        <w:autoSpaceDE/>
        <w:autoSpaceDN/>
        <w:bidi w:val="0"/>
        <w:adjustRightInd/>
        <w:snapToGrid/>
        <w:spacing w:after="0" w:line="240" w:lineRule="auto"/>
        <w:ind w:firstLine="680"/>
        <w:jc w:val="both"/>
        <w:textAlignment w:val="auto"/>
        <w:rPr>
          <w:rFonts w:hint="default" w:ascii="Times New Roman" w:hAnsi="Times New Roman" w:eastAsia="Calibri" w:cs="Times New Roman"/>
          <w:kern w:val="0"/>
          <w:sz w:val="28"/>
          <w:szCs w:val="28"/>
          <w:u w:val="none"/>
          <w:lang w:val="ru-RU" w:eastAsia="en-US"/>
        </w:rPr>
      </w:pPr>
      <w:r>
        <w:rPr>
          <w:rFonts w:hint="default" w:ascii="Times New Roman" w:hAnsi="Times New Roman" w:eastAsia="Calibri" w:cs="Times New Roman"/>
          <w:kern w:val="0"/>
          <w:sz w:val="28"/>
          <w:szCs w:val="28"/>
          <w:u w:val="none"/>
          <w:lang w:val="ru-RU" w:eastAsia="en-US"/>
        </w:rPr>
        <w:t>Овчинников Всеволод Восток - дело тонкое. Тибет, Китай, Япония...; АСТ, Астрель - М., 2020. - 148 c.</w:t>
      </w:r>
    </w:p>
    <w:p>
      <w:pPr>
        <w:keepNext w:val="0"/>
        <w:keepLines w:val="0"/>
        <w:pageBreakBefore w:val="0"/>
        <w:widowControl/>
        <w:kinsoku/>
        <w:wordWrap/>
        <w:overflowPunct/>
        <w:topLinePunct w:val="0"/>
        <w:autoSpaceDE/>
        <w:autoSpaceDN/>
        <w:bidi w:val="0"/>
        <w:adjustRightInd/>
        <w:snapToGrid/>
        <w:spacing w:after="0" w:line="240" w:lineRule="auto"/>
        <w:ind w:firstLine="680"/>
        <w:jc w:val="both"/>
        <w:textAlignment w:val="auto"/>
        <w:rPr>
          <w:rFonts w:hint="default" w:ascii="Times New Roman" w:hAnsi="Times New Roman" w:eastAsia="Calibri" w:cs="Times New Roman"/>
          <w:kern w:val="0"/>
          <w:sz w:val="28"/>
          <w:szCs w:val="28"/>
          <w:u w:val="none"/>
          <w:lang w:val="ru-RU" w:eastAsia="en-US"/>
        </w:rPr>
      </w:pPr>
      <w:r>
        <w:rPr>
          <w:rFonts w:hint="default" w:ascii="Times New Roman" w:hAnsi="Times New Roman" w:eastAsia="Calibri" w:cs="Times New Roman"/>
          <w:kern w:val="0"/>
          <w:sz w:val="28"/>
          <w:szCs w:val="28"/>
          <w:u w:val="none"/>
          <w:lang w:val="ru-RU" w:eastAsia="en-US"/>
        </w:rPr>
        <w:t>Шумилов В. А. Геологические очерки по Восточной Сибири и Северо-Востоку Российской Федерации; Языки славянских культур - М., 2023. - 320 c.</w:t>
      </w:r>
    </w:p>
    <w:p>
      <w:pPr>
        <w:keepNext w:val="0"/>
        <w:keepLines w:val="0"/>
        <w:pageBreakBefore w:val="0"/>
        <w:widowControl/>
        <w:kinsoku/>
        <w:wordWrap/>
        <w:overflowPunct/>
        <w:topLinePunct w:val="0"/>
        <w:autoSpaceDE/>
        <w:autoSpaceDN/>
        <w:bidi w:val="0"/>
        <w:adjustRightInd/>
        <w:snapToGrid/>
        <w:spacing w:after="0" w:line="240" w:lineRule="auto"/>
        <w:ind w:firstLine="680"/>
        <w:jc w:val="both"/>
        <w:textAlignment w:val="auto"/>
        <w:rPr>
          <w:rFonts w:hint="default" w:ascii="Times New Roman" w:hAnsi="Times New Roman" w:eastAsia="Calibri" w:cs="Times New Roman"/>
          <w:kern w:val="0"/>
          <w:sz w:val="28"/>
          <w:szCs w:val="28"/>
          <w:u w:val="none"/>
          <w:lang w:val="ru-RU" w:eastAsia="en-US"/>
        </w:rPr>
      </w:pPr>
      <w:r>
        <w:rPr>
          <w:rFonts w:hint="default" w:ascii="Times New Roman" w:hAnsi="Times New Roman" w:eastAsia="Calibri" w:cs="Times New Roman"/>
          <w:kern w:val="0"/>
          <w:sz w:val="28"/>
          <w:szCs w:val="28"/>
          <w:u w:val="none"/>
          <w:lang w:val="ru-RU" w:eastAsia="en-US"/>
        </w:rPr>
        <w:t>Шумилов В. А. Геологические очерки по Восточной Сибири и Северо-Востоку Российской Федерации; Языки славянской культуры - М., 2022. - 406 c.</w:t>
      </w:r>
    </w:p>
    <w:p>
      <w:pPr>
        <w:keepNext w:val="0"/>
        <w:keepLines w:val="0"/>
        <w:pageBreakBefore w:val="0"/>
        <w:widowControl/>
        <w:kinsoku/>
        <w:wordWrap/>
        <w:overflowPunct/>
        <w:topLinePunct w:val="0"/>
        <w:autoSpaceDE/>
        <w:autoSpaceDN/>
        <w:bidi w:val="0"/>
        <w:adjustRightInd/>
        <w:snapToGrid/>
        <w:spacing w:after="0" w:line="240" w:lineRule="auto"/>
        <w:ind w:firstLine="680"/>
        <w:jc w:val="both"/>
        <w:textAlignment w:val="auto"/>
        <w:rPr>
          <w:rFonts w:hint="default" w:ascii="Times New Roman" w:hAnsi="Times New Roman" w:eastAsia="Calibri" w:cs="Times New Roman"/>
          <w:kern w:val="0"/>
          <w:sz w:val="28"/>
          <w:szCs w:val="28"/>
          <w:u w:val="none"/>
          <w:lang w:val="ru-RU" w:eastAsia="en-US"/>
        </w:rPr>
      </w:pPr>
      <w:r>
        <w:rPr>
          <w:rFonts w:hint="default" w:ascii="Times New Roman" w:hAnsi="Times New Roman" w:eastAsia="Calibri" w:cs="Times New Roman"/>
          <w:kern w:val="0"/>
          <w:sz w:val="28"/>
          <w:szCs w:val="28"/>
          <w:u w:val="none"/>
          <w:lang w:val="ru-RU" w:eastAsia="en-US"/>
        </w:rPr>
        <w:t>Шумилов В.А. Геологические очерки по Восточной Сибири и Северо-Востоку Российской Федерации; Книга по Требованию - М., 2021. - 320 c.</w:t>
      </w:r>
    </w:p>
    <w:p>
      <w:pPr>
        <w:keepNext w:val="0"/>
        <w:keepLines w:val="0"/>
        <w:pageBreakBefore w:val="0"/>
        <w:widowControl/>
        <w:kinsoku/>
        <w:wordWrap/>
        <w:overflowPunct/>
        <w:topLinePunct w:val="0"/>
        <w:autoSpaceDE/>
        <w:autoSpaceDN/>
        <w:bidi w:val="0"/>
        <w:adjustRightInd/>
        <w:snapToGrid/>
        <w:spacing w:after="0" w:line="240" w:lineRule="auto"/>
        <w:ind w:firstLine="680"/>
        <w:jc w:val="both"/>
        <w:textAlignment w:val="auto"/>
        <w:rPr>
          <w:rFonts w:hint="default" w:ascii="Times New Roman" w:hAnsi="Times New Roman" w:eastAsia="Calibri" w:cs="Times New Roman"/>
          <w:kern w:val="0"/>
          <w:sz w:val="28"/>
          <w:szCs w:val="28"/>
          <w:u w:val="none"/>
          <w:lang w:val="ru-RU" w:eastAsia="en-US"/>
        </w:rPr>
      </w:pPr>
      <w:r>
        <w:rPr>
          <w:rFonts w:hint="default" w:ascii="Times New Roman" w:hAnsi="Times New Roman" w:eastAsia="Calibri" w:cs="Times New Roman"/>
          <w:kern w:val="0"/>
          <w:sz w:val="28"/>
          <w:szCs w:val="28"/>
          <w:u w:val="none"/>
          <w:lang w:val="ru-RU" w:eastAsia="en-US"/>
        </w:rPr>
        <w:t>Антология мировой детской литературы. - М.: Аванта+, 2001. - 619 c.</w:t>
      </w:r>
    </w:p>
    <w:p>
      <w:pPr>
        <w:keepNext w:val="0"/>
        <w:keepLines w:val="0"/>
        <w:pageBreakBefore w:val="0"/>
        <w:widowControl/>
        <w:kinsoku/>
        <w:wordWrap/>
        <w:overflowPunct/>
        <w:topLinePunct w:val="0"/>
        <w:autoSpaceDE/>
        <w:autoSpaceDN/>
        <w:bidi w:val="0"/>
        <w:adjustRightInd/>
        <w:snapToGrid/>
        <w:spacing w:after="0" w:line="240" w:lineRule="auto"/>
        <w:ind w:firstLine="680"/>
        <w:jc w:val="both"/>
        <w:textAlignment w:val="auto"/>
        <w:rPr>
          <w:rFonts w:hint="default" w:ascii="Times New Roman" w:hAnsi="Times New Roman" w:eastAsia="Calibri" w:cs="Times New Roman"/>
          <w:kern w:val="0"/>
          <w:sz w:val="28"/>
          <w:szCs w:val="28"/>
          <w:u w:val="none"/>
          <w:lang w:val="ru-RU" w:eastAsia="en-US"/>
        </w:rPr>
      </w:pPr>
      <w:r>
        <w:rPr>
          <w:rFonts w:hint="default" w:ascii="Times New Roman" w:hAnsi="Times New Roman" w:eastAsia="Calibri" w:cs="Times New Roman"/>
          <w:kern w:val="0"/>
          <w:sz w:val="28"/>
          <w:szCs w:val="28"/>
          <w:u w:val="none"/>
          <w:lang w:val="ru-RU" w:eastAsia="en-US"/>
        </w:rPr>
        <w:t>Библиотека мировой литературы для детей. - М.: Детская литература, 1975. - 430 c.</w:t>
      </w:r>
    </w:p>
    <w:p>
      <w:pPr>
        <w:keepNext w:val="0"/>
        <w:keepLines w:val="0"/>
        <w:pageBreakBefore w:val="0"/>
        <w:widowControl/>
        <w:kinsoku/>
        <w:wordWrap/>
        <w:overflowPunct/>
        <w:topLinePunct w:val="0"/>
        <w:autoSpaceDE/>
        <w:autoSpaceDN/>
        <w:bidi w:val="0"/>
        <w:adjustRightInd/>
        <w:snapToGrid/>
        <w:spacing w:after="0" w:line="240" w:lineRule="auto"/>
        <w:ind w:firstLine="680"/>
        <w:jc w:val="both"/>
        <w:textAlignment w:val="auto"/>
        <w:rPr>
          <w:rFonts w:hint="default" w:ascii="Times New Roman" w:hAnsi="Times New Roman" w:eastAsia="Calibri" w:cs="Times New Roman"/>
          <w:kern w:val="0"/>
          <w:sz w:val="28"/>
          <w:szCs w:val="28"/>
          <w:u w:val="none"/>
          <w:lang w:val="ru-RU" w:eastAsia="ru-RU"/>
        </w:rPr>
      </w:pPr>
      <w:r>
        <w:rPr>
          <w:rFonts w:hint="default" w:ascii="Times New Roman" w:hAnsi="Times New Roman" w:eastAsia="Calibri" w:cs="Times New Roman"/>
          <w:kern w:val="0"/>
          <w:sz w:val="28"/>
          <w:szCs w:val="28"/>
          <w:u w:val="none"/>
          <w:lang w:val="ru-RU" w:eastAsia="ru-RU"/>
        </w:rPr>
        <w:t>Знаки судьбы. Древняя китайская мудрость. - М.: АСТ, 1999. - 192 c.</w:t>
      </w:r>
    </w:p>
    <w:p>
      <w:pPr>
        <w:keepNext w:val="0"/>
        <w:keepLines w:val="0"/>
        <w:pageBreakBefore w:val="0"/>
        <w:widowControl/>
        <w:kinsoku/>
        <w:wordWrap/>
        <w:overflowPunct/>
        <w:topLinePunct w:val="0"/>
        <w:autoSpaceDE/>
        <w:autoSpaceDN/>
        <w:bidi w:val="0"/>
        <w:adjustRightInd/>
        <w:snapToGrid/>
        <w:spacing w:after="0" w:line="240" w:lineRule="auto"/>
        <w:ind w:firstLine="680"/>
        <w:jc w:val="both"/>
        <w:textAlignment w:val="auto"/>
        <w:rPr>
          <w:rFonts w:hint="default" w:ascii="Times New Roman" w:hAnsi="Times New Roman" w:eastAsia="Calibri" w:cs="Times New Roman"/>
          <w:kern w:val="0"/>
          <w:sz w:val="28"/>
          <w:szCs w:val="28"/>
          <w:u w:val="none"/>
          <w:lang w:val="ru-RU" w:eastAsia="ru-RU"/>
        </w:rPr>
      </w:pPr>
      <w:r>
        <w:rPr>
          <w:rFonts w:hint="default" w:ascii="Times New Roman" w:hAnsi="Times New Roman" w:eastAsia="Calibri" w:cs="Times New Roman"/>
          <w:kern w:val="0"/>
          <w:sz w:val="28"/>
          <w:szCs w:val="28"/>
          <w:u w:val="none"/>
          <w:lang w:val="ru-RU" w:eastAsia="ru-RU"/>
        </w:rPr>
        <w:t>История немецкой литературы. - М.: Радуга, 1985. - 810 c.</w:t>
      </w:r>
    </w:p>
    <w:p>
      <w:pPr>
        <w:keepNext w:val="0"/>
        <w:keepLines w:val="0"/>
        <w:pageBreakBefore w:val="0"/>
        <w:widowControl/>
        <w:kinsoku/>
        <w:wordWrap/>
        <w:overflowPunct/>
        <w:topLinePunct w:val="0"/>
        <w:autoSpaceDE/>
        <w:autoSpaceDN/>
        <w:bidi w:val="0"/>
        <w:adjustRightInd/>
        <w:snapToGrid/>
        <w:spacing w:after="0" w:line="240" w:lineRule="auto"/>
        <w:ind w:firstLine="680"/>
        <w:jc w:val="both"/>
        <w:textAlignment w:val="auto"/>
        <w:rPr>
          <w:rFonts w:hint="default" w:ascii="Times New Roman" w:hAnsi="Times New Roman" w:eastAsia="Calibri" w:cs="Times New Roman"/>
          <w:kern w:val="0"/>
          <w:sz w:val="28"/>
          <w:szCs w:val="28"/>
          <w:u w:val="none"/>
          <w:lang w:val="ru-RU" w:eastAsia="ru-RU"/>
        </w:rPr>
      </w:pPr>
      <w:r>
        <w:rPr>
          <w:rFonts w:hint="default" w:ascii="Times New Roman" w:hAnsi="Times New Roman" w:eastAsia="Calibri" w:cs="Times New Roman"/>
          <w:kern w:val="0"/>
          <w:sz w:val="28"/>
          <w:szCs w:val="28"/>
          <w:u w:val="none"/>
          <w:lang w:val="ru-RU" w:eastAsia="ru-RU"/>
        </w:rPr>
        <w:t>Каталог-прейскурант на покупку и продажу букинистических и антикварных книг. Научная и справочная литература. Искусство. - М.: Книжная палата, 1989. - 368 c.</w:t>
      </w:r>
    </w:p>
    <w:p>
      <w:pPr>
        <w:keepNext w:val="0"/>
        <w:keepLines w:val="0"/>
        <w:pageBreakBefore w:val="0"/>
        <w:widowControl/>
        <w:kinsoku/>
        <w:wordWrap/>
        <w:overflowPunct/>
        <w:topLinePunct w:val="0"/>
        <w:autoSpaceDE/>
        <w:autoSpaceDN/>
        <w:bidi w:val="0"/>
        <w:adjustRightInd/>
        <w:snapToGrid/>
        <w:spacing w:after="0" w:line="240" w:lineRule="auto"/>
        <w:ind w:firstLine="680"/>
        <w:jc w:val="both"/>
        <w:textAlignment w:val="auto"/>
        <w:rPr>
          <w:rFonts w:hint="default" w:ascii="Times New Roman" w:hAnsi="Times New Roman" w:eastAsia="Calibri" w:cs="Times New Roman"/>
          <w:kern w:val="0"/>
          <w:sz w:val="28"/>
          <w:szCs w:val="28"/>
          <w:u w:val="none"/>
          <w:lang w:val="ru-RU" w:eastAsia="ru-RU"/>
        </w:rPr>
      </w:pPr>
      <w:r>
        <w:rPr>
          <w:rFonts w:hint="default" w:ascii="Times New Roman" w:hAnsi="Times New Roman" w:eastAsia="Calibri" w:cs="Times New Roman"/>
          <w:kern w:val="0"/>
          <w:sz w:val="28"/>
          <w:szCs w:val="28"/>
          <w:u w:val="none"/>
          <w:lang w:val="ru-RU" w:eastAsia="ru-RU"/>
        </w:rPr>
        <w:t>архимандрит, Палладий Китайская литература магометан / Палладий архимандрит. - М.: Книга по Требованию, 2012. - 40 c.</w:t>
      </w:r>
    </w:p>
    <w:p>
      <w:pPr>
        <w:keepNext w:val="0"/>
        <w:keepLines w:val="0"/>
        <w:pageBreakBefore w:val="0"/>
        <w:widowControl/>
        <w:kinsoku/>
        <w:wordWrap/>
        <w:overflowPunct/>
        <w:topLinePunct w:val="0"/>
        <w:autoSpaceDE/>
        <w:autoSpaceDN/>
        <w:bidi w:val="0"/>
        <w:adjustRightInd/>
        <w:snapToGrid/>
        <w:spacing w:line="240" w:lineRule="auto"/>
        <w:ind w:firstLine="680"/>
        <w:textAlignment w:val="auto"/>
        <w:rPr>
          <w:rFonts w:hint="default" w:ascii="Times New Roman" w:hAnsi="Times New Roman" w:cs="Times New Roman"/>
          <w:sz w:val="28"/>
          <w:szCs w:val="36"/>
        </w:rPr>
      </w:pPr>
      <w:r>
        <w:rPr>
          <w:rFonts w:hint="default" w:ascii="Times New Roman" w:hAnsi="Times New Roman" w:cs="Times New Roman"/>
          <w:sz w:val="28"/>
          <w:szCs w:val="36"/>
        </w:rPr>
        <w:t>Книга дворцовых интриг. Евнухи у кормила власти в Китае. - М.: Наталис, 2002. - 432 c.</w:t>
      </w:r>
    </w:p>
    <w:p>
      <w:pPr>
        <w:keepNext w:val="0"/>
        <w:keepLines w:val="0"/>
        <w:pageBreakBefore w:val="0"/>
        <w:widowControl/>
        <w:kinsoku/>
        <w:wordWrap/>
        <w:overflowPunct/>
        <w:topLinePunct w:val="0"/>
        <w:autoSpaceDE/>
        <w:autoSpaceDN/>
        <w:bidi w:val="0"/>
        <w:adjustRightInd/>
        <w:snapToGrid/>
        <w:spacing w:after="0" w:line="240" w:lineRule="auto"/>
        <w:ind w:firstLine="680"/>
        <w:jc w:val="both"/>
        <w:textAlignment w:val="auto"/>
        <w:rPr>
          <w:rFonts w:hint="default" w:ascii="Times New Roman" w:hAnsi="Times New Roman" w:eastAsia="Calibri" w:cs="Times New Roman"/>
          <w:kern w:val="0"/>
          <w:sz w:val="28"/>
          <w:szCs w:val="28"/>
          <w:u w:val="none"/>
          <w:lang w:val="ru-RU" w:eastAsia="ru-RU"/>
        </w:rPr>
      </w:pPr>
      <w:r>
        <w:rPr>
          <w:rFonts w:hint="default" w:ascii="Times New Roman" w:hAnsi="Times New Roman" w:eastAsia="Calibri" w:cs="Times New Roman"/>
          <w:kern w:val="0"/>
          <w:sz w:val="28"/>
          <w:szCs w:val="28"/>
          <w:u w:val="none"/>
          <w:lang w:val="ru-RU" w:eastAsia="ru-RU"/>
        </w:rPr>
        <w:t>Коллекция древних бронзовых барабанов, найденных в Китае и Юго-Восточной Азии. - Москва: Машиностроение, 1976. - 120 c.</w:t>
      </w:r>
    </w:p>
    <w:p>
      <w:pPr>
        <w:keepNext w:val="0"/>
        <w:keepLines w:val="0"/>
        <w:pageBreakBefore w:val="0"/>
        <w:widowControl/>
        <w:kinsoku/>
        <w:wordWrap/>
        <w:overflowPunct/>
        <w:topLinePunct w:val="0"/>
        <w:autoSpaceDE/>
        <w:autoSpaceDN/>
        <w:bidi w:val="0"/>
        <w:adjustRightInd/>
        <w:snapToGrid/>
        <w:spacing w:after="0" w:line="240" w:lineRule="auto"/>
        <w:ind w:firstLine="680"/>
        <w:jc w:val="both"/>
        <w:textAlignment w:val="auto"/>
        <w:rPr>
          <w:rFonts w:hint="default" w:ascii="Times New Roman" w:hAnsi="Times New Roman" w:eastAsia="Calibri" w:cs="Times New Roman"/>
          <w:kern w:val="0"/>
          <w:sz w:val="28"/>
          <w:szCs w:val="28"/>
          <w:u w:val="single"/>
          <w:lang w:val="ru-RU" w:eastAsia="en-US"/>
        </w:rPr>
      </w:pPr>
    </w:p>
    <w:p>
      <w:pPr>
        <w:keepNext w:val="0"/>
        <w:keepLines w:val="0"/>
        <w:pageBreakBefore w:val="0"/>
        <w:widowControl/>
        <w:kinsoku/>
        <w:wordWrap/>
        <w:overflowPunct/>
        <w:topLinePunct w:val="0"/>
        <w:autoSpaceDE/>
        <w:autoSpaceDN/>
        <w:bidi w:val="0"/>
        <w:adjustRightInd/>
        <w:snapToGrid/>
        <w:spacing w:after="0" w:line="240" w:lineRule="auto"/>
        <w:ind w:firstLine="680"/>
        <w:jc w:val="both"/>
        <w:textAlignment w:val="auto"/>
        <w:rPr>
          <w:rFonts w:hint="default" w:ascii="Times New Roman" w:hAnsi="Times New Roman" w:eastAsia="Calibri" w:cs="Times New Roman"/>
          <w:kern w:val="0"/>
          <w:sz w:val="28"/>
          <w:szCs w:val="28"/>
          <w:u w:val="single"/>
          <w:lang w:val="ru-RU" w:eastAsia="en-US"/>
        </w:rPr>
      </w:pPr>
      <w:r>
        <w:rPr>
          <w:rFonts w:hint="default" w:ascii="Times New Roman" w:hAnsi="Times New Roman" w:eastAsia="Calibri" w:cs="Times New Roman"/>
          <w:kern w:val="0"/>
          <w:sz w:val="28"/>
          <w:szCs w:val="28"/>
          <w:u w:val="single"/>
          <w:lang w:val="ru-RU" w:eastAsia="en-US"/>
        </w:rPr>
        <w:t>Статья одного автора</w:t>
      </w:r>
    </w:p>
    <w:p>
      <w:pPr>
        <w:keepNext w:val="0"/>
        <w:keepLines w:val="0"/>
        <w:pageBreakBefore w:val="0"/>
        <w:widowControl/>
        <w:kinsoku/>
        <w:wordWrap/>
        <w:overflowPunct/>
        <w:topLinePunct w:val="0"/>
        <w:autoSpaceDE/>
        <w:autoSpaceDN/>
        <w:bidi w:val="0"/>
        <w:adjustRightInd/>
        <w:snapToGrid/>
        <w:spacing w:after="0" w:line="240" w:lineRule="auto"/>
        <w:ind w:firstLine="680"/>
        <w:jc w:val="both"/>
        <w:textAlignment w:val="auto"/>
        <w:rPr>
          <w:rFonts w:hint="default" w:ascii="Times New Roman" w:hAnsi="Times New Roman" w:eastAsia="Calibri" w:cs="Times New Roman"/>
          <w:kern w:val="0"/>
          <w:sz w:val="28"/>
          <w:szCs w:val="28"/>
          <w:u w:val="none"/>
          <w:lang w:val="ru-RU" w:eastAsia="en-US"/>
        </w:rPr>
      </w:pPr>
      <w:r>
        <w:rPr>
          <w:rFonts w:hint="default" w:ascii="Times New Roman" w:hAnsi="Times New Roman" w:eastAsia="Calibri" w:cs="Times New Roman"/>
          <w:kern w:val="0"/>
          <w:sz w:val="28"/>
          <w:szCs w:val="28"/>
          <w:u w:val="none"/>
          <w:lang w:val="ru-RU" w:eastAsia="en-US"/>
        </w:rPr>
        <w:t>Чернышев Иван Евгеньевич Аудиовизуальные Образы И Культурная Традиция На Тв России И Китая: моногр. ; СПб. [и др.] : Питер - Москва, 2023. - 11 c.</w:t>
      </w:r>
    </w:p>
    <w:p>
      <w:pPr>
        <w:keepNext w:val="0"/>
        <w:keepLines w:val="0"/>
        <w:pageBreakBefore w:val="0"/>
        <w:widowControl/>
        <w:kinsoku/>
        <w:wordWrap/>
        <w:overflowPunct/>
        <w:topLinePunct w:val="0"/>
        <w:autoSpaceDE/>
        <w:autoSpaceDN/>
        <w:bidi w:val="0"/>
        <w:adjustRightInd/>
        <w:snapToGrid/>
        <w:spacing w:after="0" w:line="240" w:lineRule="auto"/>
        <w:ind w:firstLine="680"/>
        <w:jc w:val="both"/>
        <w:textAlignment w:val="auto"/>
        <w:rPr>
          <w:rFonts w:hint="default" w:ascii="Times New Roman" w:hAnsi="Times New Roman" w:eastAsia="Calibri" w:cs="Times New Roman"/>
          <w:kern w:val="0"/>
          <w:sz w:val="28"/>
          <w:szCs w:val="28"/>
          <w:u w:val="none"/>
          <w:lang w:val="ru-RU" w:eastAsia="en-US"/>
        </w:rPr>
      </w:pPr>
    </w:p>
    <w:p>
      <w:pPr>
        <w:keepNext w:val="0"/>
        <w:keepLines w:val="0"/>
        <w:pageBreakBefore w:val="0"/>
        <w:widowControl/>
        <w:kinsoku/>
        <w:wordWrap/>
        <w:overflowPunct/>
        <w:topLinePunct w:val="0"/>
        <w:autoSpaceDE/>
        <w:autoSpaceDN/>
        <w:bidi w:val="0"/>
        <w:adjustRightInd/>
        <w:snapToGrid/>
        <w:spacing w:after="0" w:line="240" w:lineRule="auto"/>
        <w:ind w:firstLine="680"/>
        <w:jc w:val="both"/>
        <w:textAlignment w:val="auto"/>
        <w:rPr>
          <w:rFonts w:hint="default" w:ascii="Times New Roman" w:hAnsi="Times New Roman" w:eastAsia="Calibri" w:cs="Times New Roman"/>
          <w:kern w:val="0"/>
          <w:sz w:val="28"/>
          <w:szCs w:val="28"/>
          <w:u w:val="none"/>
          <w:lang w:val="ru-RU" w:eastAsia="en-US"/>
        </w:rPr>
      </w:pPr>
      <w:r>
        <w:rPr>
          <w:rFonts w:hint="default" w:ascii="Times New Roman" w:hAnsi="Times New Roman" w:eastAsia="Calibri" w:cs="Times New Roman"/>
          <w:kern w:val="0"/>
          <w:sz w:val="28"/>
          <w:szCs w:val="28"/>
          <w:u w:val="single"/>
          <w:lang w:val="ru-RU" w:eastAsia="en-US"/>
        </w:rPr>
        <w:t xml:space="preserve">Статья </w:t>
      </w:r>
      <w:r>
        <w:rPr>
          <w:rFonts w:ascii="Times New Roman" w:hAnsi="Times New Roman" w:eastAsia="Calibri" w:cs="Times New Roman"/>
          <w:kern w:val="0"/>
          <w:sz w:val="28"/>
          <w:szCs w:val="28"/>
          <w:u w:val="single"/>
          <w:lang w:val="ru-RU" w:eastAsia="en-US"/>
        </w:rPr>
        <w:t>нескольких авторов</w:t>
      </w:r>
    </w:p>
    <w:p>
      <w:pPr>
        <w:keepNext w:val="0"/>
        <w:keepLines w:val="0"/>
        <w:pageBreakBefore w:val="0"/>
        <w:widowControl/>
        <w:kinsoku/>
        <w:wordWrap/>
        <w:overflowPunct/>
        <w:topLinePunct w:val="0"/>
        <w:autoSpaceDE/>
        <w:autoSpaceDN/>
        <w:bidi w:val="0"/>
        <w:adjustRightInd/>
        <w:snapToGrid/>
        <w:spacing w:after="0" w:line="240" w:lineRule="auto"/>
        <w:ind w:firstLine="680"/>
        <w:jc w:val="both"/>
        <w:textAlignment w:val="auto"/>
        <w:rPr>
          <w:rFonts w:hint="default" w:ascii="Times New Roman" w:hAnsi="Times New Roman" w:eastAsia="Calibri" w:cs="Times New Roman"/>
          <w:kern w:val="0"/>
          <w:sz w:val="28"/>
          <w:szCs w:val="28"/>
          <w:u w:val="none"/>
          <w:lang w:val="ru-RU" w:eastAsia="en-US"/>
        </w:rPr>
      </w:pPr>
      <w:r>
        <w:rPr>
          <w:rFonts w:hint="default" w:ascii="Times New Roman" w:hAnsi="Times New Roman" w:eastAsia="Calibri" w:cs="Times New Roman"/>
          <w:kern w:val="0"/>
          <w:sz w:val="28"/>
          <w:szCs w:val="28"/>
          <w:u w:val="none"/>
          <w:lang w:val="ru-RU" w:eastAsia="en-US"/>
        </w:rPr>
        <w:t>Забияко А.А., Чжоу Синьюй, Лю Ши, Е Янян. Движение «Прорыва в Гуаньдун» в русской и китайской литературоведческой парадигме ХХ– XXI в. // Россия и Китай на дальневосточных рубежах. Вып. 14. Сборник материалов международной научной конференции «Дальневосточный фронтир. Исторический форум» / Под ред. А.П. Забияко, А.А. Забияко; пер. на англ.: О.Е. Цмыкал, Е.А. Конталева, на кит.: Ван Цзюньчжэн. – Благовещенск: Амурский гос. ун-т, 2022. – С. 288–298.</w:t>
      </w:r>
    </w:p>
    <w:p>
      <w:pPr>
        <w:keepNext w:val="0"/>
        <w:keepLines w:val="0"/>
        <w:pageBreakBefore w:val="0"/>
        <w:widowControl/>
        <w:kinsoku/>
        <w:wordWrap/>
        <w:overflowPunct/>
        <w:topLinePunct w:val="0"/>
        <w:autoSpaceDE/>
        <w:autoSpaceDN/>
        <w:bidi w:val="0"/>
        <w:adjustRightInd/>
        <w:snapToGrid/>
        <w:spacing w:after="0" w:line="240" w:lineRule="auto"/>
        <w:ind w:firstLine="680"/>
        <w:jc w:val="both"/>
        <w:textAlignment w:val="auto"/>
        <w:rPr>
          <w:rFonts w:hint="default" w:ascii="Times New Roman" w:hAnsi="Times New Roman" w:eastAsia="Calibri" w:cs="Times New Roman"/>
          <w:kern w:val="0"/>
          <w:sz w:val="28"/>
          <w:szCs w:val="28"/>
          <w:u w:val="none"/>
          <w:lang w:val="ru-RU" w:eastAsia="en-US"/>
        </w:rPr>
      </w:pPr>
      <w:r>
        <w:rPr>
          <w:rFonts w:hint="default" w:ascii="Times New Roman" w:hAnsi="Times New Roman" w:eastAsia="Calibri" w:cs="Times New Roman"/>
          <w:kern w:val="0"/>
          <w:sz w:val="28"/>
          <w:szCs w:val="28"/>
          <w:u w:val="none"/>
          <w:lang w:val="ru-RU" w:eastAsia="en-US"/>
        </w:rPr>
        <w:t>Забияко А.А., Фэн Ишань, Чжоу Синьюй, Лю Ши. Религиозная жизнь северо-маньчжурского города первой половины XX в. («Сказание о реке Хулань» Сяо Хун) // Религиоведение. – 2023. – № 1. – С. 154–179.</w:t>
      </w:r>
    </w:p>
    <w:p>
      <w:pPr>
        <w:keepNext w:val="0"/>
        <w:keepLines w:val="0"/>
        <w:pageBreakBefore w:val="0"/>
        <w:widowControl/>
        <w:kinsoku/>
        <w:wordWrap/>
        <w:overflowPunct/>
        <w:topLinePunct w:val="0"/>
        <w:autoSpaceDE/>
        <w:autoSpaceDN/>
        <w:bidi w:val="0"/>
        <w:adjustRightInd/>
        <w:snapToGrid/>
        <w:spacing w:after="0" w:line="240" w:lineRule="auto"/>
        <w:ind w:firstLine="680"/>
        <w:jc w:val="both"/>
        <w:textAlignment w:val="auto"/>
        <w:rPr>
          <w:rFonts w:hint="default" w:ascii="Times New Roman" w:hAnsi="Times New Roman" w:eastAsia="Calibri" w:cs="Times New Roman"/>
          <w:kern w:val="0"/>
          <w:sz w:val="28"/>
          <w:szCs w:val="28"/>
          <w:u w:val="none"/>
          <w:lang w:val="ru-RU" w:eastAsia="en-US"/>
        </w:rPr>
      </w:pPr>
      <w:r>
        <w:rPr>
          <w:rFonts w:hint="default" w:ascii="Times New Roman" w:hAnsi="Times New Roman" w:eastAsia="Calibri" w:cs="Times New Roman"/>
          <w:kern w:val="0"/>
          <w:sz w:val="28"/>
          <w:szCs w:val="28"/>
          <w:u w:val="none"/>
          <w:lang w:val="ru-RU" w:eastAsia="en-US"/>
        </w:rPr>
        <w:t>Забияко А.А., Чжоу Синьюй, Лю Ши, Фэн Ишань, Цюй Чжи. Религиозная жизнь северо-маньчжурского города первой половины XX в. (Павел Шкуркин) // Религиоведение. – 2022. – № 3. – С. 64–76.</w:t>
      </w:r>
    </w:p>
    <w:p>
      <w:pPr>
        <w:keepNext w:val="0"/>
        <w:keepLines w:val="0"/>
        <w:pageBreakBefore w:val="0"/>
        <w:widowControl/>
        <w:kinsoku/>
        <w:wordWrap/>
        <w:overflowPunct/>
        <w:topLinePunct w:val="0"/>
        <w:autoSpaceDE/>
        <w:autoSpaceDN/>
        <w:bidi w:val="0"/>
        <w:adjustRightInd/>
        <w:snapToGrid/>
        <w:spacing w:after="160" w:line="240" w:lineRule="auto"/>
        <w:ind w:firstLine="0"/>
        <w:jc w:val="center"/>
        <w:textAlignment w:val="auto"/>
        <w:rPr>
          <w:rFonts w:ascii="Times New Roman" w:hAnsi="Times New Roman" w:eastAsia="Calibri" w:cs="Times New Roman"/>
          <w:b/>
          <w:kern w:val="0"/>
          <w:sz w:val="28"/>
          <w:szCs w:val="28"/>
          <w:lang w:val="ru-RU" w:eastAsia="en-US"/>
        </w:rPr>
      </w:pPr>
    </w:p>
    <w:p>
      <w:pPr>
        <w:keepNext w:val="0"/>
        <w:keepLines w:val="0"/>
        <w:pageBreakBefore w:val="0"/>
        <w:widowControl/>
        <w:kinsoku/>
        <w:wordWrap/>
        <w:overflowPunct/>
        <w:topLinePunct w:val="0"/>
        <w:autoSpaceDE/>
        <w:autoSpaceDN/>
        <w:bidi w:val="0"/>
        <w:adjustRightInd/>
        <w:snapToGrid/>
        <w:spacing w:after="160" w:line="240" w:lineRule="auto"/>
        <w:ind w:firstLine="0"/>
        <w:jc w:val="center"/>
        <w:textAlignment w:val="auto"/>
        <w:rPr>
          <w:rFonts w:ascii="Times New Roman" w:hAnsi="Times New Roman" w:eastAsia="Calibri" w:cs="Times New Roman"/>
          <w:b/>
          <w:kern w:val="0"/>
          <w:sz w:val="28"/>
          <w:szCs w:val="28"/>
          <w:lang w:val="ru-RU" w:eastAsia="en-US"/>
        </w:rPr>
      </w:pPr>
    </w:p>
    <w:p>
      <w:pPr>
        <w:keepNext w:val="0"/>
        <w:keepLines w:val="0"/>
        <w:pageBreakBefore w:val="0"/>
        <w:widowControl/>
        <w:kinsoku/>
        <w:wordWrap/>
        <w:overflowPunct/>
        <w:topLinePunct w:val="0"/>
        <w:autoSpaceDE/>
        <w:autoSpaceDN/>
        <w:bidi w:val="0"/>
        <w:adjustRightInd/>
        <w:snapToGrid/>
        <w:spacing w:after="160" w:line="240" w:lineRule="auto"/>
        <w:ind w:firstLine="0"/>
        <w:jc w:val="center"/>
        <w:textAlignment w:val="auto"/>
        <w:rPr>
          <w:rFonts w:ascii="Times New Roman" w:hAnsi="Times New Roman" w:eastAsia="Calibri" w:cs="Times New Roman"/>
          <w:b/>
          <w:kern w:val="0"/>
          <w:sz w:val="28"/>
          <w:szCs w:val="28"/>
          <w:lang w:val="ru-RU" w:eastAsia="en-US"/>
        </w:rPr>
      </w:pPr>
      <w:r>
        <w:rPr>
          <w:rFonts w:ascii="Times New Roman" w:hAnsi="Times New Roman" w:eastAsia="Calibri" w:cs="Times New Roman"/>
          <w:b/>
          <w:kern w:val="0"/>
          <w:sz w:val="28"/>
          <w:szCs w:val="28"/>
          <w:lang w:val="ru-RU" w:eastAsia="en-US"/>
        </w:rPr>
        <w:t>Описание литературы на китайском языке</w:t>
      </w:r>
    </w:p>
    <w:p>
      <w:pPr>
        <w:keepNext w:val="0"/>
        <w:keepLines w:val="0"/>
        <w:pageBreakBefore w:val="0"/>
        <w:widowControl/>
        <w:kinsoku/>
        <w:wordWrap/>
        <w:overflowPunct/>
        <w:topLinePunct w:val="0"/>
        <w:autoSpaceDE/>
        <w:autoSpaceDN/>
        <w:bidi w:val="0"/>
        <w:adjustRightInd/>
        <w:snapToGrid/>
        <w:spacing w:after="160" w:line="240" w:lineRule="auto"/>
        <w:ind w:firstLine="0"/>
        <w:jc w:val="center"/>
        <w:textAlignment w:val="auto"/>
        <w:rPr>
          <w:rFonts w:ascii="Times New Roman" w:hAnsi="Times New Roman" w:eastAsia="Calibri" w:cs="Times New Roman"/>
          <w:b/>
          <w:kern w:val="0"/>
          <w:sz w:val="28"/>
          <w:szCs w:val="28"/>
          <w:lang w:val="ru-RU" w:eastAsia="en-US"/>
        </w:rPr>
      </w:pPr>
    </w:p>
    <w:p>
      <w:pPr>
        <w:keepNext w:val="0"/>
        <w:keepLines w:val="0"/>
        <w:pageBreakBefore w:val="0"/>
        <w:widowControl/>
        <w:kinsoku/>
        <w:wordWrap/>
        <w:overflowPunct/>
        <w:topLinePunct w:val="0"/>
        <w:autoSpaceDE/>
        <w:autoSpaceDN/>
        <w:bidi w:val="0"/>
        <w:adjustRightInd/>
        <w:snapToGrid/>
        <w:spacing w:after="0" w:line="240" w:lineRule="auto"/>
        <w:ind w:firstLine="680"/>
        <w:jc w:val="both"/>
        <w:textAlignment w:val="auto"/>
        <w:rPr>
          <w:rFonts w:ascii="Times New Roman" w:hAnsi="Times New Roman" w:eastAsia="Calibri" w:cs="Times New Roman"/>
          <w:b/>
          <w:kern w:val="0"/>
          <w:sz w:val="28"/>
          <w:szCs w:val="28"/>
          <w:lang w:val="ru-RU" w:eastAsia="en-US"/>
        </w:rPr>
      </w:pPr>
      <w:r>
        <w:rPr>
          <w:rFonts w:ascii="Times New Roman" w:hAnsi="Times New Roman" w:eastAsia="Calibri" w:cs="Times New Roman"/>
          <w:b/>
          <w:kern w:val="0"/>
          <w:sz w:val="28"/>
          <w:szCs w:val="28"/>
          <w:lang w:val="ru-RU" w:eastAsia="en-US"/>
        </w:rPr>
        <w:t>Описание книги одного автора в библиографическом списке</w:t>
      </w:r>
    </w:p>
    <w:p>
      <w:pPr>
        <w:keepNext w:val="0"/>
        <w:keepLines w:val="0"/>
        <w:pageBreakBefore w:val="0"/>
        <w:widowControl/>
        <w:kinsoku/>
        <w:wordWrap/>
        <w:overflowPunct/>
        <w:topLinePunct w:val="0"/>
        <w:autoSpaceDE/>
        <w:autoSpaceDN/>
        <w:bidi w:val="0"/>
        <w:adjustRightInd/>
        <w:snapToGrid/>
        <w:spacing w:after="0" w:line="240" w:lineRule="auto"/>
        <w:ind w:firstLine="680"/>
        <w:jc w:val="both"/>
        <w:textAlignment w:val="auto"/>
        <w:rPr>
          <w:rFonts w:hint="eastAsia" w:ascii="Times New Roman" w:hAnsi="Times New Roman" w:eastAsia="Calibri" w:cs="Times New Roman"/>
          <w:kern w:val="0"/>
          <w:sz w:val="28"/>
          <w:szCs w:val="28"/>
          <w:u w:val="none"/>
          <w:lang w:val="en-US" w:eastAsia="zh-CN"/>
        </w:rPr>
      </w:pPr>
      <w:r>
        <w:rPr>
          <w:rFonts w:hint="default" w:ascii="Times New Roman" w:hAnsi="Times New Roman" w:eastAsia="Calibri" w:cs="Times New Roman"/>
          <w:kern w:val="0"/>
          <w:sz w:val="28"/>
          <w:szCs w:val="28"/>
          <w:u w:val="none"/>
          <w:lang w:val="ru-RU" w:eastAsia="en-US"/>
        </w:rPr>
        <w:t xml:space="preserve">施伟德.中国历史地名词典-第1部分/施伟德.-北京：中国社会科学院出版社, 2005.-1070页. </w:t>
      </w:r>
      <w:r>
        <w:rPr>
          <w:rFonts w:hint="eastAsia" w:ascii="Times New Roman" w:hAnsi="Times New Roman" w:eastAsia="Calibri" w:cs="Times New Roman"/>
          <w:kern w:val="0"/>
          <w:sz w:val="28"/>
          <w:szCs w:val="28"/>
          <w:u w:val="none"/>
          <w:lang w:val="en-US" w:eastAsia="zh-CN"/>
        </w:rPr>
        <w:t>[</w:t>
      </w:r>
      <w:r>
        <w:rPr>
          <w:rFonts w:hint="default" w:ascii="Times New Roman" w:hAnsi="Times New Roman" w:eastAsia="Calibri" w:cs="Times New Roman"/>
          <w:kern w:val="0"/>
          <w:sz w:val="28"/>
          <w:szCs w:val="28"/>
          <w:u w:val="none"/>
          <w:lang w:val="ru-RU" w:eastAsia="en-US"/>
        </w:rPr>
        <w:t>Ши Вэйлэ. Словарь китайских исторических топонимов - Часть 1</w:t>
      </w:r>
      <w:r>
        <w:rPr>
          <w:rFonts w:hint="default" w:ascii="Times New Roman" w:hAnsi="Times New Roman" w:eastAsia="Calibri" w:cs="Times New Roman"/>
          <w:kern w:val="0"/>
          <w:sz w:val="28"/>
          <w:szCs w:val="28"/>
          <w:u w:val="none"/>
          <w:lang w:val="en-US" w:eastAsia="en-US"/>
        </w:rPr>
        <w:t xml:space="preserve"> </w:t>
      </w:r>
      <w:r>
        <w:rPr>
          <w:rFonts w:hint="eastAsia" w:ascii="Times New Roman" w:hAnsi="Times New Roman" w:eastAsia="Calibri" w:cs="Times New Roman"/>
          <w:kern w:val="0"/>
          <w:sz w:val="28"/>
          <w:szCs w:val="28"/>
          <w:u w:val="none"/>
          <w:lang w:val="en-US" w:eastAsia="zh-CN"/>
        </w:rPr>
        <w:t>/</w:t>
      </w:r>
      <w:r>
        <w:rPr>
          <w:rFonts w:hint="default" w:ascii="Times New Roman" w:hAnsi="Times New Roman" w:eastAsia="Calibri" w:cs="Times New Roman"/>
          <w:kern w:val="0"/>
          <w:sz w:val="28"/>
          <w:szCs w:val="28"/>
          <w:u w:val="none"/>
          <w:lang w:val="en-US" w:eastAsia="zh-CN"/>
        </w:rPr>
        <w:t xml:space="preserve"> </w:t>
      </w:r>
      <w:r>
        <w:rPr>
          <w:rFonts w:hint="default" w:ascii="Times New Roman" w:hAnsi="Times New Roman" w:eastAsia="Calibri" w:cs="Times New Roman"/>
          <w:kern w:val="0"/>
          <w:sz w:val="28"/>
          <w:szCs w:val="28"/>
          <w:u w:val="none"/>
          <w:lang w:val="ru-RU" w:eastAsia="en-US"/>
        </w:rPr>
        <w:t>Ши Вэйлэ.</w:t>
      </w:r>
      <w:r>
        <w:rPr>
          <w:rFonts w:hint="eastAsia" w:ascii="Times New Roman" w:hAnsi="Times New Roman" w:eastAsia="Calibri" w:cs="Times New Roman"/>
          <w:kern w:val="0"/>
          <w:sz w:val="28"/>
          <w:szCs w:val="28"/>
          <w:u w:val="none"/>
          <w:lang w:val="en-US" w:eastAsia="zh-CN"/>
        </w:rPr>
        <w:t>-</w:t>
      </w:r>
      <w:r>
        <w:rPr>
          <w:rFonts w:hint="default" w:ascii="Times New Roman" w:hAnsi="Times New Roman" w:eastAsia="Calibri" w:cs="Times New Roman"/>
          <w:kern w:val="0"/>
          <w:sz w:val="28"/>
          <w:szCs w:val="28"/>
          <w:u w:val="none"/>
          <w:lang w:val="ru-RU" w:eastAsia="en-US"/>
        </w:rPr>
        <w:t>Пекин: Издательство Китайской академии социальных наук</w:t>
      </w:r>
      <w:r>
        <w:rPr>
          <w:rFonts w:hint="eastAsia" w:ascii="Times New Roman" w:hAnsi="Times New Roman" w:eastAsia="Calibri" w:cs="Times New Roman"/>
          <w:kern w:val="0"/>
          <w:sz w:val="28"/>
          <w:szCs w:val="28"/>
          <w:u w:val="none"/>
          <w:lang w:val="en-US" w:eastAsia="zh-CN"/>
        </w:rPr>
        <w:t xml:space="preserve">, </w:t>
      </w:r>
      <w:r>
        <w:rPr>
          <w:rFonts w:hint="default" w:ascii="Times New Roman" w:hAnsi="Times New Roman" w:eastAsia="Calibri" w:cs="Times New Roman"/>
          <w:kern w:val="0"/>
          <w:sz w:val="28"/>
          <w:szCs w:val="28"/>
          <w:u w:val="none"/>
          <w:lang w:val="ru-RU" w:eastAsia="en-US"/>
        </w:rPr>
        <w:t xml:space="preserve">2005: </w:t>
      </w:r>
      <w:r>
        <w:rPr>
          <w:rFonts w:hint="eastAsia" w:ascii="Times New Roman" w:hAnsi="Times New Roman" w:eastAsia="Calibri" w:cs="Times New Roman"/>
          <w:kern w:val="0"/>
          <w:sz w:val="28"/>
          <w:szCs w:val="28"/>
          <w:u w:val="none"/>
          <w:lang w:val="en-US" w:eastAsia="zh-CN"/>
        </w:rPr>
        <w:t>-</w:t>
      </w:r>
      <w:r>
        <w:rPr>
          <w:rFonts w:hint="default" w:ascii="Times New Roman" w:hAnsi="Times New Roman" w:eastAsia="Calibri" w:cs="Times New Roman"/>
          <w:kern w:val="0"/>
          <w:sz w:val="28"/>
          <w:szCs w:val="28"/>
          <w:u w:val="none"/>
          <w:lang w:val="ru-RU" w:eastAsia="en-US"/>
        </w:rPr>
        <w:t>1070 с.</w:t>
      </w:r>
      <w:r>
        <w:rPr>
          <w:rFonts w:hint="eastAsia" w:ascii="Times New Roman" w:hAnsi="Times New Roman" w:eastAsia="Calibri" w:cs="Times New Roman"/>
          <w:kern w:val="0"/>
          <w:sz w:val="28"/>
          <w:szCs w:val="28"/>
          <w:u w:val="none"/>
          <w:lang w:val="en-US" w:eastAsia="zh-CN"/>
        </w:rPr>
        <w:t>]</w:t>
      </w:r>
    </w:p>
    <w:p>
      <w:pPr>
        <w:keepNext w:val="0"/>
        <w:keepLines w:val="0"/>
        <w:pageBreakBefore w:val="0"/>
        <w:widowControl/>
        <w:kinsoku/>
        <w:wordWrap/>
        <w:overflowPunct/>
        <w:topLinePunct w:val="0"/>
        <w:autoSpaceDE/>
        <w:autoSpaceDN/>
        <w:bidi w:val="0"/>
        <w:adjustRightInd/>
        <w:snapToGrid/>
        <w:spacing w:after="0" w:line="240" w:lineRule="auto"/>
        <w:ind w:firstLine="680"/>
        <w:jc w:val="both"/>
        <w:textAlignment w:val="auto"/>
        <w:rPr>
          <w:rFonts w:hint="default" w:ascii="Times New Roman" w:hAnsi="Times New Roman" w:eastAsia="Calibri" w:cs="Times New Roman"/>
          <w:kern w:val="0"/>
          <w:sz w:val="28"/>
          <w:szCs w:val="28"/>
          <w:u w:val="none"/>
          <w:lang w:val="ru-RU" w:eastAsia="zh-CN"/>
        </w:rPr>
      </w:pPr>
      <w:r>
        <w:rPr>
          <w:rFonts w:hint="default" w:ascii="Times New Roman" w:hAnsi="Times New Roman" w:eastAsia="Calibri" w:cs="Times New Roman"/>
          <w:kern w:val="0"/>
          <w:sz w:val="28"/>
          <w:szCs w:val="28"/>
          <w:u w:val="none"/>
          <w:lang w:val="ru-RU" w:eastAsia="en-US"/>
        </w:rPr>
        <w:t xml:space="preserve">施伟德.中国历史地名词典-第1部. </w:t>
      </w:r>
      <w:r>
        <w:rPr>
          <w:rFonts w:hint="eastAsia" w:ascii="Times New Roman" w:hAnsi="Times New Roman" w:eastAsia="宋体" w:cs="Times New Roman"/>
          <w:kern w:val="0"/>
          <w:sz w:val="28"/>
          <w:szCs w:val="28"/>
          <w:u w:val="none"/>
          <w:lang w:val="en-US" w:eastAsia="zh-CN"/>
        </w:rPr>
        <w:t>北京，</w:t>
      </w:r>
      <w:r>
        <w:rPr>
          <w:rFonts w:hint="default" w:ascii="Times New Roman" w:hAnsi="Times New Roman" w:eastAsia="Calibri" w:cs="Times New Roman"/>
          <w:kern w:val="0"/>
          <w:sz w:val="28"/>
          <w:szCs w:val="28"/>
          <w:u w:val="none"/>
          <w:lang w:val="ru-RU" w:eastAsia="en-US"/>
        </w:rPr>
        <w:t>2005.</w:t>
      </w:r>
      <w:r>
        <w:rPr>
          <w:rFonts w:hint="eastAsia" w:ascii="Times New Roman" w:hAnsi="Times New Roman" w:eastAsia="宋体" w:cs="Times New Roman"/>
          <w:kern w:val="0"/>
          <w:sz w:val="28"/>
          <w:szCs w:val="28"/>
          <w:u w:val="none"/>
          <w:lang w:val="en-US" w:eastAsia="zh-CN"/>
        </w:rPr>
        <w:t xml:space="preserve"> 页658</w:t>
      </w:r>
      <w:r>
        <w:rPr>
          <w:rFonts w:hint="default" w:ascii="Times New Roman" w:hAnsi="Times New Roman" w:eastAsia="Calibri" w:cs="Times New Roman"/>
          <w:kern w:val="0"/>
          <w:sz w:val="28"/>
          <w:szCs w:val="28"/>
          <w:u w:val="none"/>
          <w:lang w:val="ru-RU" w:eastAsia="en-US"/>
        </w:rPr>
        <w:t xml:space="preserve">. </w:t>
      </w:r>
      <w:r>
        <w:rPr>
          <w:rFonts w:hint="eastAsia" w:ascii="Times New Roman" w:hAnsi="Times New Roman" w:eastAsia="Calibri" w:cs="Times New Roman"/>
          <w:kern w:val="0"/>
          <w:sz w:val="28"/>
          <w:szCs w:val="28"/>
          <w:u w:val="none"/>
          <w:lang w:val="en-US" w:eastAsia="zh-CN"/>
        </w:rPr>
        <w:t>[</w:t>
      </w:r>
      <w:r>
        <w:rPr>
          <w:rFonts w:hint="default" w:ascii="Times New Roman" w:hAnsi="Times New Roman" w:eastAsia="Calibri" w:cs="Times New Roman"/>
          <w:kern w:val="0"/>
          <w:sz w:val="28"/>
          <w:szCs w:val="28"/>
          <w:u w:val="none"/>
          <w:lang w:val="ru-RU" w:eastAsia="en-US"/>
        </w:rPr>
        <w:t>Ши Вэйлэ. Словарь китайских исторических топонимов - Часть 1. Пекин, 2005. С.658</w:t>
      </w:r>
      <w:r>
        <w:rPr>
          <w:rFonts w:hint="eastAsia" w:ascii="Times New Roman" w:hAnsi="Times New Roman" w:eastAsia="Calibri" w:cs="Times New Roman"/>
          <w:kern w:val="0"/>
          <w:sz w:val="28"/>
          <w:szCs w:val="28"/>
          <w:u w:val="none"/>
          <w:lang w:val="en-US" w:eastAsia="zh-CN"/>
        </w:rPr>
        <w:t>]</w:t>
      </w:r>
      <w:r>
        <w:rPr>
          <w:rFonts w:hint="default" w:ascii="Times New Roman" w:hAnsi="Times New Roman" w:eastAsia="Calibri" w:cs="Times New Roman"/>
          <w:kern w:val="0"/>
          <w:sz w:val="28"/>
          <w:szCs w:val="28"/>
          <w:u w:val="none"/>
          <w:lang w:val="ru-RU" w:eastAsia="zh-CN"/>
        </w:rPr>
        <w:t>.</w:t>
      </w:r>
    </w:p>
    <w:p>
      <w:pPr>
        <w:keepNext w:val="0"/>
        <w:keepLines w:val="0"/>
        <w:pageBreakBefore w:val="0"/>
        <w:widowControl/>
        <w:kinsoku/>
        <w:wordWrap/>
        <w:overflowPunct/>
        <w:topLinePunct w:val="0"/>
        <w:autoSpaceDE/>
        <w:autoSpaceDN/>
        <w:bidi w:val="0"/>
        <w:adjustRightInd/>
        <w:snapToGrid/>
        <w:spacing w:after="0" w:line="240" w:lineRule="auto"/>
        <w:ind w:firstLine="680"/>
        <w:jc w:val="both"/>
        <w:textAlignment w:val="auto"/>
        <w:rPr>
          <w:rFonts w:hint="eastAsia" w:ascii="Times New Roman" w:hAnsi="Times New Roman" w:eastAsia="Calibri" w:cs="Times New Roman"/>
          <w:kern w:val="0"/>
          <w:sz w:val="28"/>
          <w:szCs w:val="28"/>
          <w:u w:val="none"/>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firstLine="0" w:firstLineChars="0"/>
        <w:jc w:val="both"/>
        <w:textAlignment w:val="auto"/>
        <w:rPr>
          <w:rFonts w:hint="default" w:ascii="Times New Roman" w:hAnsi="Times New Roman" w:cs="Times New Roman"/>
          <w:sz w:val="28"/>
          <w:szCs w:val="28"/>
          <w:lang w:val="en-US" w:eastAsia="zh-CN"/>
        </w:rPr>
      </w:pPr>
    </w:p>
    <w:p>
      <w:pPr>
        <w:keepNext w:val="0"/>
        <w:keepLines w:val="0"/>
        <w:pageBreakBefore w:val="0"/>
        <w:widowControl/>
        <w:kinsoku/>
        <w:wordWrap/>
        <w:overflowPunct/>
        <w:topLinePunct w:val="0"/>
        <w:autoSpaceDE/>
        <w:autoSpaceDN/>
        <w:bidi w:val="0"/>
        <w:adjustRightInd/>
        <w:snapToGrid/>
        <w:spacing w:after="0" w:line="240" w:lineRule="auto"/>
        <w:ind w:firstLine="680"/>
        <w:jc w:val="both"/>
        <w:textAlignment w:val="auto"/>
        <w:rPr>
          <w:rFonts w:ascii="Times New Roman" w:hAnsi="Times New Roman" w:eastAsia="Calibri" w:cs="Times New Roman"/>
          <w:b/>
          <w:kern w:val="0"/>
          <w:sz w:val="28"/>
          <w:szCs w:val="28"/>
          <w:lang w:val="ru-RU" w:eastAsia="en-US"/>
        </w:rPr>
      </w:pPr>
      <w:r>
        <w:rPr>
          <w:rFonts w:ascii="Times New Roman" w:hAnsi="Times New Roman" w:eastAsia="Calibri" w:cs="Times New Roman"/>
          <w:b/>
          <w:kern w:val="0"/>
          <w:sz w:val="28"/>
          <w:szCs w:val="28"/>
          <w:lang w:val="ru-RU" w:eastAsia="en-US"/>
        </w:rPr>
        <w:t>Описание книги двух авторов в библиографическом списке</w:t>
      </w:r>
    </w:p>
    <w:p>
      <w:pPr>
        <w:keepNext w:val="0"/>
        <w:keepLines w:val="0"/>
        <w:pageBreakBefore w:val="0"/>
        <w:widowControl/>
        <w:kinsoku/>
        <w:wordWrap/>
        <w:overflowPunct/>
        <w:topLinePunct w:val="0"/>
        <w:autoSpaceDE/>
        <w:autoSpaceDN/>
        <w:bidi w:val="0"/>
        <w:adjustRightInd/>
        <w:snapToGrid/>
        <w:spacing w:after="0" w:line="240" w:lineRule="auto"/>
        <w:ind w:firstLine="680"/>
        <w:jc w:val="both"/>
        <w:textAlignment w:val="auto"/>
        <w:rPr>
          <w:rFonts w:hint="default" w:ascii="Times New Roman" w:hAnsi="Times New Roman" w:eastAsia="Calibri" w:cs="Times New Roman"/>
          <w:kern w:val="0"/>
          <w:sz w:val="28"/>
          <w:szCs w:val="28"/>
          <w:u w:val="none"/>
          <w:lang w:val="en-US" w:eastAsia="en-US"/>
        </w:rPr>
      </w:pPr>
      <w:r>
        <w:rPr>
          <w:rFonts w:hint="default" w:ascii="Times New Roman" w:hAnsi="Times New Roman" w:eastAsia="Calibri" w:cs="Times New Roman"/>
          <w:kern w:val="0"/>
          <w:sz w:val="28"/>
          <w:szCs w:val="28"/>
          <w:u w:val="none"/>
          <w:lang w:val="ru-RU" w:eastAsia="en-US"/>
        </w:rPr>
        <w:t>许宝华.[日语]宫田一郎.汉语方言词典*第2卷/许宝华.[日语]宫田一郎-北京：中华书局, 1999：-2188页.</w:t>
      </w:r>
      <w:r>
        <w:rPr>
          <w:rFonts w:hint="default" w:ascii="Times New Roman" w:hAnsi="Times New Roman" w:eastAsia="Calibri" w:cs="Times New Roman"/>
          <w:kern w:val="0"/>
          <w:sz w:val="28"/>
          <w:szCs w:val="28"/>
          <w:u w:val="none"/>
          <w:lang w:val="en-US" w:eastAsia="en-US"/>
        </w:rPr>
        <w:t xml:space="preserve"> [</w:t>
      </w:r>
      <w:r>
        <w:rPr>
          <w:rFonts w:hint="default" w:ascii="Times New Roman" w:hAnsi="Times New Roman" w:eastAsia="Calibri" w:cs="Times New Roman"/>
          <w:kern w:val="0"/>
          <w:sz w:val="28"/>
          <w:szCs w:val="28"/>
          <w:u w:val="none"/>
          <w:lang w:val="ru-RU" w:eastAsia="en-US"/>
        </w:rPr>
        <w:t>Сюй Баохуа. [японец] Итиро Мията. Словарь китайских диалектов·Том 2</w:t>
      </w:r>
      <w:r>
        <w:rPr>
          <w:rFonts w:hint="default" w:ascii="Times New Roman" w:hAnsi="Times New Roman" w:eastAsia="Calibri" w:cs="Times New Roman"/>
          <w:kern w:val="0"/>
          <w:sz w:val="28"/>
          <w:szCs w:val="28"/>
          <w:u w:val="none"/>
          <w:lang w:val="en-US" w:eastAsia="en-US"/>
        </w:rPr>
        <w:t>/</w:t>
      </w:r>
      <w:r>
        <w:rPr>
          <w:rFonts w:hint="default" w:ascii="Times New Roman" w:hAnsi="Times New Roman" w:eastAsia="Calibri" w:cs="Times New Roman"/>
          <w:kern w:val="0"/>
          <w:sz w:val="28"/>
          <w:szCs w:val="28"/>
          <w:u w:val="none"/>
          <w:lang w:val="ru-RU" w:eastAsia="en-US"/>
        </w:rPr>
        <w:t>Сюй Баохуа. [японец] Итиро Мията</w:t>
      </w:r>
      <w:r>
        <w:rPr>
          <w:rFonts w:hint="default" w:ascii="Times New Roman" w:hAnsi="Times New Roman" w:eastAsia="Calibri" w:cs="Times New Roman"/>
          <w:kern w:val="0"/>
          <w:sz w:val="28"/>
          <w:szCs w:val="28"/>
          <w:u w:val="none"/>
          <w:lang w:val="en-US" w:eastAsia="en-US"/>
        </w:rPr>
        <w:t>.-</w:t>
      </w:r>
      <w:r>
        <w:rPr>
          <w:rFonts w:hint="default" w:ascii="Times New Roman" w:hAnsi="Times New Roman" w:eastAsia="Calibri" w:cs="Times New Roman"/>
          <w:kern w:val="0"/>
          <w:sz w:val="28"/>
          <w:szCs w:val="28"/>
          <w:u w:val="none"/>
          <w:lang w:val="ru-RU" w:eastAsia="en-US"/>
        </w:rPr>
        <w:t xml:space="preserve">Пекин: Книжный магазин Чжунхуа. 1999: </w:t>
      </w:r>
      <w:r>
        <w:rPr>
          <w:rFonts w:hint="default" w:ascii="Times New Roman" w:hAnsi="Times New Roman" w:eastAsia="Calibri" w:cs="Times New Roman"/>
          <w:kern w:val="0"/>
          <w:sz w:val="28"/>
          <w:szCs w:val="28"/>
          <w:u w:val="none"/>
          <w:lang w:val="en-US" w:eastAsia="en-US"/>
        </w:rPr>
        <w:t>-</w:t>
      </w:r>
      <w:r>
        <w:rPr>
          <w:rFonts w:hint="default" w:ascii="Times New Roman" w:hAnsi="Times New Roman" w:eastAsia="Calibri" w:cs="Times New Roman"/>
          <w:kern w:val="0"/>
          <w:sz w:val="28"/>
          <w:szCs w:val="28"/>
          <w:u w:val="none"/>
          <w:lang w:val="ru-RU" w:eastAsia="en-US"/>
        </w:rPr>
        <w:t>2188</w:t>
      </w:r>
      <w:r>
        <w:rPr>
          <w:rFonts w:hint="default" w:ascii="Times New Roman" w:hAnsi="Times New Roman" w:eastAsia="Calibri" w:cs="Times New Roman"/>
          <w:kern w:val="0"/>
          <w:sz w:val="28"/>
          <w:szCs w:val="28"/>
          <w:u w:val="none"/>
          <w:lang w:val="en-US" w:eastAsia="en-US"/>
        </w:rPr>
        <w:t xml:space="preserve"> </w:t>
      </w:r>
      <w:r>
        <w:rPr>
          <w:rFonts w:hint="default" w:ascii="Times New Roman" w:hAnsi="Times New Roman" w:eastAsia="Calibri" w:cs="Times New Roman"/>
          <w:kern w:val="0"/>
          <w:sz w:val="28"/>
          <w:szCs w:val="28"/>
          <w:u w:val="none"/>
          <w:lang w:val="ru-RU" w:eastAsia="en-US"/>
        </w:rPr>
        <w:t>с .</w:t>
      </w:r>
      <w:r>
        <w:rPr>
          <w:rFonts w:hint="default" w:ascii="Times New Roman" w:hAnsi="Times New Roman" w:eastAsia="Calibri" w:cs="Times New Roman"/>
          <w:kern w:val="0"/>
          <w:sz w:val="28"/>
          <w:szCs w:val="28"/>
          <w:u w:val="none"/>
          <w:lang w:val="en-US" w:eastAsia="en-US"/>
        </w:rPr>
        <w:t>]</w:t>
      </w:r>
    </w:p>
    <w:p>
      <w:pPr>
        <w:keepNext w:val="0"/>
        <w:keepLines w:val="0"/>
        <w:pageBreakBefore w:val="0"/>
        <w:widowControl/>
        <w:kinsoku/>
        <w:wordWrap/>
        <w:overflowPunct/>
        <w:topLinePunct w:val="0"/>
        <w:autoSpaceDE/>
        <w:autoSpaceDN/>
        <w:bidi w:val="0"/>
        <w:adjustRightInd/>
        <w:snapToGrid/>
        <w:spacing w:after="0" w:line="240" w:lineRule="auto"/>
        <w:ind w:firstLine="680"/>
        <w:jc w:val="both"/>
        <w:textAlignment w:val="auto"/>
        <w:rPr>
          <w:rFonts w:hint="default" w:ascii="Times New Roman" w:hAnsi="Times New Roman" w:eastAsia="Calibri" w:cs="Times New Roman"/>
          <w:kern w:val="0"/>
          <w:sz w:val="28"/>
          <w:szCs w:val="28"/>
          <w:u w:val="none"/>
          <w:lang w:val="ru-RU" w:eastAsia="en-US"/>
        </w:rPr>
      </w:pPr>
      <w:r>
        <w:rPr>
          <w:rFonts w:hint="default" w:ascii="Times New Roman" w:hAnsi="Times New Roman" w:eastAsia="Calibri" w:cs="Times New Roman"/>
          <w:kern w:val="0"/>
          <w:sz w:val="28"/>
          <w:szCs w:val="28"/>
          <w:u w:val="none"/>
          <w:lang w:val="ru-RU" w:eastAsia="en-US"/>
        </w:rPr>
        <w:t>许宝华.[日语]宫田一郎.汉语方言词典*第2卷. 北京, 1999. 页1127.</w:t>
      </w:r>
      <w:r>
        <w:rPr>
          <w:rFonts w:hint="default" w:ascii="Times New Roman" w:hAnsi="Times New Roman" w:eastAsia="Calibri" w:cs="Times New Roman"/>
          <w:kern w:val="0"/>
          <w:sz w:val="28"/>
          <w:szCs w:val="28"/>
          <w:u w:val="none"/>
          <w:lang w:val="en-US" w:eastAsia="en-US"/>
        </w:rPr>
        <w:t xml:space="preserve"> [</w:t>
      </w:r>
      <w:r>
        <w:rPr>
          <w:rFonts w:hint="default" w:ascii="Times New Roman" w:hAnsi="Times New Roman" w:eastAsia="Calibri" w:cs="Times New Roman"/>
          <w:kern w:val="0"/>
          <w:sz w:val="28"/>
          <w:szCs w:val="28"/>
          <w:u w:val="none"/>
          <w:lang w:val="ru-RU" w:eastAsia="en-US"/>
        </w:rPr>
        <w:t>Сюй Баохуа. [японец] Итиро Мията. Словарь китайских диалектов·Том 2. Пекин, 1999. С.1127</w:t>
      </w:r>
      <w:r>
        <w:rPr>
          <w:rFonts w:hint="default" w:ascii="Times New Roman" w:hAnsi="Times New Roman" w:eastAsia="Calibri" w:cs="Times New Roman"/>
          <w:kern w:val="0"/>
          <w:sz w:val="28"/>
          <w:szCs w:val="28"/>
          <w:u w:val="none"/>
          <w:lang w:val="en-US" w:eastAsia="en-US"/>
        </w:rPr>
        <w:t>]</w:t>
      </w:r>
      <w:r>
        <w:rPr>
          <w:rFonts w:hint="default" w:ascii="Times New Roman" w:hAnsi="Times New Roman" w:eastAsia="Calibri" w:cs="Times New Roman"/>
          <w:kern w:val="0"/>
          <w:sz w:val="28"/>
          <w:szCs w:val="28"/>
          <w:u w:val="none"/>
          <w:lang w:val="ru-RU" w:eastAsia="en-US"/>
        </w:rPr>
        <w:t>.</w:t>
      </w:r>
    </w:p>
    <w:p>
      <w:pPr>
        <w:keepNext w:val="0"/>
        <w:keepLines w:val="0"/>
        <w:pageBreakBefore w:val="0"/>
        <w:widowControl/>
        <w:kinsoku/>
        <w:wordWrap/>
        <w:overflowPunct/>
        <w:topLinePunct w:val="0"/>
        <w:autoSpaceDE/>
        <w:autoSpaceDN/>
        <w:bidi w:val="0"/>
        <w:adjustRightInd/>
        <w:snapToGrid/>
        <w:spacing w:after="0" w:line="240" w:lineRule="auto"/>
        <w:ind w:firstLine="680"/>
        <w:jc w:val="both"/>
        <w:textAlignment w:val="auto"/>
        <w:rPr>
          <w:rFonts w:hint="default" w:ascii="Times New Roman" w:hAnsi="Times New Roman" w:eastAsia="Calibri" w:cs="Times New Roman"/>
          <w:kern w:val="0"/>
          <w:sz w:val="28"/>
          <w:szCs w:val="28"/>
          <w:u w:val="none"/>
          <w:lang w:val="ru-RU" w:eastAsia="en-US"/>
        </w:rPr>
      </w:pPr>
    </w:p>
    <w:p>
      <w:pPr>
        <w:keepNext w:val="0"/>
        <w:keepLines w:val="0"/>
        <w:pageBreakBefore w:val="0"/>
        <w:widowControl/>
        <w:kinsoku/>
        <w:wordWrap/>
        <w:overflowPunct/>
        <w:topLinePunct w:val="0"/>
        <w:autoSpaceDE/>
        <w:autoSpaceDN/>
        <w:bidi w:val="0"/>
        <w:adjustRightInd/>
        <w:snapToGrid/>
        <w:spacing w:after="0" w:line="240" w:lineRule="auto"/>
        <w:ind w:firstLine="680"/>
        <w:jc w:val="both"/>
        <w:textAlignment w:val="auto"/>
        <w:rPr>
          <w:rFonts w:hint="default" w:ascii="Times New Roman" w:hAnsi="Times New Roman" w:eastAsia="Calibri" w:cs="Times New Roman"/>
          <w:kern w:val="0"/>
          <w:sz w:val="28"/>
          <w:szCs w:val="28"/>
          <w:u w:val="none"/>
          <w:lang w:val="en-US" w:eastAsia="en-US"/>
        </w:rPr>
      </w:pPr>
      <w:r>
        <w:rPr>
          <w:rFonts w:hint="default" w:ascii="Times New Roman" w:hAnsi="Times New Roman" w:eastAsia="Calibri" w:cs="Times New Roman"/>
          <w:kern w:val="0"/>
          <w:sz w:val="28"/>
          <w:szCs w:val="28"/>
          <w:u w:val="none"/>
          <w:lang w:val="ru-RU" w:eastAsia="en-US"/>
        </w:rPr>
        <w:t>葛建雄主编.作者曹树基.《中国移民史》第6卷/曹树基.-福州：福建人民日报出版社, 1997年：474页.</w:t>
      </w:r>
      <w:r>
        <w:rPr>
          <w:rFonts w:hint="default" w:ascii="Times New Roman" w:hAnsi="Times New Roman" w:eastAsia="Calibri" w:cs="Times New Roman"/>
          <w:kern w:val="0"/>
          <w:sz w:val="28"/>
          <w:szCs w:val="28"/>
          <w:u w:val="none"/>
          <w:lang w:val="en-US" w:eastAsia="en-US"/>
        </w:rPr>
        <w:t xml:space="preserve"> [</w:t>
      </w:r>
      <w:r>
        <w:rPr>
          <w:rFonts w:hint="default" w:ascii="Times New Roman" w:hAnsi="Times New Roman" w:eastAsia="Calibri" w:cs="Times New Roman"/>
          <w:kern w:val="0"/>
          <w:sz w:val="28"/>
          <w:szCs w:val="28"/>
          <w:u w:val="none"/>
          <w:lang w:val="ru-RU" w:eastAsia="en-US"/>
        </w:rPr>
        <w:t>Редактор-главный редактор Гэ Цзяньсюн, автор Цао Шуджи. История китайской иммиграции, том 6</w:t>
      </w:r>
      <w:r>
        <w:rPr>
          <w:rFonts w:hint="default" w:ascii="Times New Roman" w:hAnsi="Times New Roman" w:eastAsia="Calibri" w:cs="Times New Roman"/>
          <w:kern w:val="0"/>
          <w:sz w:val="28"/>
          <w:szCs w:val="28"/>
          <w:u w:val="none"/>
          <w:lang w:val="en-US" w:eastAsia="en-US"/>
        </w:rPr>
        <w:t xml:space="preserve"> / </w:t>
      </w:r>
      <w:r>
        <w:rPr>
          <w:rFonts w:hint="default" w:ascii="Times New Roman" w:hAnsi="Times New Roman" w:eastAsia="Calibri" w:cs="Times New Roman"/>
          <w:kern w:val="0"/>
          <w:sz w:val="28"/>
          <w:szCs w:val="28"/>
          <w:u w:val="none"/>
          <w:lang w:val="ru-RU" w:eastAsia="en-US"/>
        </w:rPr>
        <w:t>Цао Шуджи.</w:t>
      </w:r>
      <w:r>
        <w:rPr>
          <w:rFonts w:hint="default" w:ascii="Times New Roman" w:hAnsi="Times New Roman" w:eastAsia="Calibri" w:cs="Times New Roman"/>
          <w:kern w:val="0"/>
          <w:sz w:val="28"/>
          <w:szCs w:val="28"/>
          <w:u w:val="none"/>
          <w:lang w:val="en-US" w:eastAsia="en-US"/>
        </w:rPr>
        <w:t xml:space="preserve"> - </w:t>
      </w:r>
      <w:r>
        <w:rPr>
          <w:rFonts w:hint="default" w:ascii="Times New Roman" w:hAnsi="Times New Roman" w:eastAsia="Calibri" w:cs="Times New Roman"/>
          <w:kern w:val="0"/>
          <w:sz w:val="28"/>
          <w:szCs w:val="28"/>
          <w:u w:val="none"/>
          <w:lang w:val="ru-RU" w:eastAsia="en-US"/>
        </w:rPr>
        <w:t>Фучжоу, Фуцзянь Жэньминь жибао Пресс. 1997:</w:t>
      </w:r>
      <w:r>
        <w:rPr>
          <w:rFonts w:hint="default" w:ascii="Times New Roman" w:hAnsi="Times New Roman" w:eastAsia="Calibri" w:cs="Times New Roman"/>
          <w:kern w:val="0"/>
          <w:sz w:val="28"/>
          <w:szCs w:val="28"/>
          <w:u w:val="none"/>
          <w:lang w:val="en-US" w:eastAsia="en-US"/>
        </w:rPr>
        <w:t>-</w:t>
      </w:r>
      <w:r>
        <w:rPr>
          <w:rFonts w:hint="default" w:ascii="Times New Roman" w:hAnsi="Times New Roman" w:eastAsia="Calibri" w:cs="Times New Roman"/>
          <w:kern w:val="0"/>
          <w:sz w:val="28"/>
          <w:szCs w:val="28"/>
          <w:u w:val="none"/>
          <w:lang w:val="ru-RU" w:eastAsia="en-US"/>
        </w:rPr>
        <w:t>474 с .</w:t>
      </w:r>
      <w:r>
        <w:rPr>
          <w:rFonts w:hint="default" w:ascii="Times New Roman" w:hAnsi="Times New Roman" w:eastAsia="Calibri" w:cs="Times New Roman"/>
          <w:kern w:val="0"/>
          <w:sz w:val="28"/>
          <w:szCs w:val="28"/>
          <w:u w:val="none"/>
          <w:lang w:val="en-US" w:eastAsia="en-US"/>
        </w:rPr>
        <w:t>]</w:t>
      </w:r>
    </w:p>
    <w:p>
      <w:pPr>
        <w:keepNext w:val="0"/>
        <w:keepLines w:val="0"/>
        <w:pageBreakBefore w:val="0"/>
        <w:widowControl/>
        <w:kinsoku/>
        <w:wordWrap/>
        <w:overflowPunct/>
        <w:topLinePunct w:val="0"/>
        <w:autoSpaceDE/>
        <w:autoSpaceDN/>
        <w:bidi w:val="0"/>
        <w:adjustRightInd/>
        <w:snapToGrid/>
        <w:spacing w:after="0" w:line="240" w:lineRule="auto"/>
        <w:ind w:firstLine="680"/>
        <w:jc w:val="both"/>
        <w:textAlignment w:val="auto"/>
        <w:rPr>
          <w:rFonts w:hint="default" w:ascii="Times New Roman" w:hAnsi="Times New Roman" w:eastAsia="Calibri" w:cs="Times New Roman"/>
          <w:kern w:val="0"/>
          <w:sz w:val="28"/>
          <w:szCs w:val="28"/>
          <w:u w:val="none"/>
          <w:lang w:val="ru-RU" w:eastAsia="en-US"/>
        </w:rPr>
      </w:pPr>
      <w:r>
        <w:rPr>
          <w:rFonts w:hint="default" w:ascii="Times New Roman" w:hAnsi="Times New Roman" w:eastAsia="Calibri" w:cs="Times New Roman"/>
          <w:kern w:val="0"/>
          <w:sz w:val="28"/>
          <w:szCs w:val="28"/>
          <w:u w:val="none"/>
          <w:lang w:val="ru-RU" w:eastAsia="en-US"/>
        </w:rPr>
        <w:t>葛建雄主编.作者曹树基.《中国移民史》第6卷. 福州, 1997年. 页361.</w:t>
      </w:r>
      <w:r>
        <w:rPr>
          <w:rFonts w:hint="default" w:ascii="Times New Roman" w:hAnsi="Times New Roman" w:eastAsia="Calibri" w:cs="Times New Roman"/>
          <w:kern w:val="0"/>
          <w:sz w:val="28"/>
          <w:szCs w:val="28"/>
          <w:u w:val="none"/>
          <w:lang w:val="en-US" w:eastAsia="en-US"/>
        </w:rPr>
        <w:t xml:space="preserve"> [</w:t>
      </w:r>
      <w:r>
        <w:rPr>
          <w:rFonts w:hint="default" w:ascii="Times New Roman" w:hAnsi="Times New Roman" w:eastAsia="Calibri" w:cs="Times New Roman"/>
          <w:kern w:val="0"/>
          <w:sz w:val="28"/>
          <w:szCs w:val="28"/>
          <w:u w:val="none"/>
          <w:lang w:val="ru-RU" w:eastAsia="en-US"/>
        </w:rPr>
        <w:t>Редактор-главный редактор Гэ Цзяньсюн, автор Цао Шуджи. История китайской иммиграции, том 6</w:t>
      </w:r>
      <w:r>
        <w:rPr>
          <w:rFonts w:hint="default" w:ascii="Times New Roman" w:hAnsi="Times New Roman" w:eastAsia="Calibri" w:cs="Times New Roman"/>
          <w:kern w:val="0"/>
          <w:sz w:val="28"/>
          <w:szCs w:val="28"/>
          <w:u w:val="none"/>
          <w:lang w:val="en-US" w:eastAsia="en-US"/>
        </w:rPr>
        <w:t xml:space="preserve"> </w:t>
      </w:r>
      <w:r>
        <w:rPr>
          <w:rFonts w:hint="default" w:ascii="Times New Roman" w:hAnsi="Times New Roman" w:eastAsia="Calibri" w:cs="Times New Roman"/>
          <w:kern w:val="0"/>
          <w:sz w:val="28"/>
          <w:szCs w:val="28"/>
          <w:u w:val="none"/>
          <w:lang w:val="ru-RU" w:eastAsia="en-US"/>
        </w:rPr>
        <w:t>. Фучжоу, 1997. С.361</w:t>
      </w:r>
      <w:r>
        <w:rPr>
          <w:rFonts w:hint="default" w:ascii="Times New Roman" w:hAnsi="Times New Roman" w:eastAsia="Calibri" w:cs="Times New Roman"/>
          <w:kern w:val="0"/>
          <w:sz w:val="28"/>
          <w:szCs w:val="28"/>
          <w:u w:val="none"/>
          <w:lang w:val="en-US" w:eastAsia="en-US"/>
        </w:rPr>
        <w:t>]</w:t>
      </w:r>
      <w:r>
        <w:rPr>
          <w:rFonts w:hint="default" w:ascii="Times New Roman" w:hAnsi="Times New Roman" w:eastAsia="Calibri" w:cs="Times New Roman"/>
          <w:kern w:val="0"/>
          <w:sz w:val="28"/>
          <w:szCs w:val="28"/>
          <w:u w:val="none"/>
          <w:lang w:val="ru-RU" w:eastAsia="en-US"/>
        </w:rPr>
        <w:t>.</w:t>
      </w:r>
    </w:p>
    <w:p>
      <w:pPr>
        <w:keepNext w:val="0"/>
        <w:keepLines w:val="0"/>
        <w:pageBreakBefore w:val="0"/>
        <w:widowControl/>
        <w:numPr>
          <w:ilvl w:val="0"/>
          <w:numId w:val="0"/>
        </w:numPr>
        <w:kinsoku/>
        <w:wordWrap/>
        <w:overflowPunct/>
        <w:topLinePunct w:val="0"/>
        <w:autoSpaceDE/>
        <w:autoSpaceDN/>
        <w:bidi w:val="0"/>
        <w:adjustRightInd/>
        <w:snapToGrid/>
        <w:spacing w:after="0" w:line="240" w:lineRule="auto"/>
        <w:ind w:left="0" w:leftChars="0" w:firstLine="680" w:firstLineChars="0"/>
        <w:jc w:val="both"/>
        <w:textAlignment w:val="auto"/>
        <w:rPr>
          <w:rFonts w:hint="default" w:ascii="Times New Roman" w:hAnsi="Times New Roman" w:cs="Times New Roman"/>
          <w:sz w:val="28"/>
          <w:szCs w:val="28"/>
          <w:lang w:val="en-US"/>
        </w:rPr>
      </w:pPr>
    </w:p>
    <w:p>
      <w:pPr>
        <w:keepNext w:val="0"/>
        <w:keepLines w:val="0"/>
        <w:pageBreakBefore w:val="0"/>
        <w:widowControl/>
        <w:kinsoku/>
        <w:wordWrap/>
        <w:overflowPunct/>
        <w:topLinePunct w:val="0"/>
        <w:autoSpaceDE/>
        <w:autoSpaceDN/>
        <w:bidi w:val="0"/>
        <w:adjustRightInd/>
        <w:snapToGrid/>
        <w:spacing w:after="0" w:line="240" w:lineRule="auto"/>
        <w:ind w:firstLine="680"/>
        <w:jc w:val="both"/>
        <w:textAlignment w:val="auto"/>
        <w:rPr>
          <w:rFonts w:ascii="Times New Roman" w:hAnsi="Times New Roman" w:eastAsia="Calibri" w:cs="Times New Roman"/>
          <w:b/>
          <w:kern w:val="0"/>
          <w:sz w:val="28"/>
          <w:szCs w:val="28"/>
          <w:lang w:val="ru-RU" w:eastAsia="en-US"/>
        </w:rPr>
      </w:pPr>
      <w:r>
        <w:rPr>
          <w:rFonts w:ascii="Times New Roman" w:hAnsi="Times New Roman" w:eastAsia="Calibri" w:cs="Times New Roman"/>
          <w:b/>
          <w:kern w:val="0"/>
          <w:sz w:val="28"/>
          <w:szCs w:val="28"/>
          <w:lang w:val="ru-RU" w:eastAsia="en-US"/>
        </w:rPr>
        <w:t>Описание книги под редактором в библиографическом списке</w:t>
      </w:r>
    </w:p>
    <w:p>
      <w:pPr>
        <w:keepNext w:val="0"/>
        <w:keepLines w:val="0"/>
        <w:pageBreakBefore w:val="0"/>
        <w:widowControl/>
        <w:kinsoku/>
        <w:wordWrap/>
        <w:overflowPunct/>
        <w:topLinePunct w:val="0"/>
        <w:autoSpaceDE/>
        <w:autoSpaceDN/>
        <w:bidi w:val="0"/>
        <w:adjustRightInd/>
        <w:snapToGrid/>
        <w:spacing w:after="0" w:line="240" w:lineRule="auto"/>
        <w:ind w:firstLine="680"/>
        <w:jc w:val="both"/>
        <w:textAlignment w:val="auto"/>
        <w:rPr>
          <w:rFonts w:hint="default" w:ascii="Times New Roman" w:hAnsi="Times New Roman" w:eastAsia="Calibri" w:cs="Times New Roman"/>
          <w:kern w:val="0"/>
          <w:sz w:val="28"/>
          <w:szCs w:val="28"/>
          <w:u w:val="none"/>
          <w:lang w:val="ru-RU" w:eastAsia="en-US"/>
        </w:rPr>
      </w:pPr>
      <w:r>
        <w:rPr>
          <w:rFonts w:hint="default" w:ascii="Times New Roman" w:hAnsi="Times New Roman" w:eastAsia="Calibri" w:cs="Times New Roman"/>
          <w:kern w:val="0"/>
          <w:sz w:val="28"/>
          <w:szCs w:val="28"/>
          <w:u w:val="none"/>
          <w:lang w:val="ru-RU" w:eastAsia="en-US"/>
        </w:rPr>
        <w:t>《黄河文化百科全书》编纂委员会.黄河文化百科全书/《黄河文化百科全书》编纂委员会-成都：四川辞书出版社, 2000.-1388页.</w:t>
      </w:r>
      <w:r>
        <w:rPr>
          <w:rFonts w:hint="default" w:ascii="Times New Roman" w:hAnsi="Times New Roman" w:eastAsia="Calibri" w:cs="Times New Roman"/>
          <w:kern w:val="0"/>
          <w:sz w:val="28"/>
          <w:szCs w:val="28"/>
          <w:u w:val="none"/>
          <w:lang w:val="en-US" w:eastAsia="en-US"/>
        </w:rPr>
        <w:t xml:space="preserve"> </w:t>
      </w:r>
      <w:r>
        <w:rPr>
          <w:rFonts w:hint="default" w:ascii="Times New Roman" w:hAnsi="Times New Roman" w:eastAsia="Calibri" w:cs="Times New Roman"/>
          <w:kern w:val="0"/>
          <w:sz w:val="28"/>
          <w:szCs w:val="28"/>
          <w:u w:val="none"/>
          <w:lang w:val="ru-RU" w:eastAsia="en-US"/>
        </w:rPr>
        <w:t>[Комитет по составлению "Энциклопедии культуры Желтой реки". Энциклопедия культуры Желтой реки</w:t>
      </w:r>
      <w:r>
        <w:rPr>
          <w:rFonts w:hint="default" w:ascii="Times New Roman" w:hAnsi="Times New Roman" w:eastAsia="Calibri" w:cs="Times New Roman"/>
          <w:kern w:val="0"/>
          <w:sz w:val="28"/>
          <w:szCs w:val="28"/>
          <w:u w:val="none"/>
          <w:lang w:val="en-US" w:eastAsia="en-US"/>
        </w:rPr>
        <w:t xml:space="preserve">. / </w:t>
      </w:r>
      <w:r>
        <w:rPr>
          <w:rFonts w:hint="default" w:ascii="Times New Roman" w:hAnsi="Times New Roman" w:eastAsia="Calibri" w:cs="Times New Roman"/>
          <w:kern w:val="0"/>
          <w:sz w:val="28"/>
          <w:szCs w:val="28"/>
          <w:u w:val="none"/>
          <w:lang w:val="ru-RU" w:eastAsia="en-US"/>
        </w:rPr>
        <w:t>Комитет по составлению "Энциклопедии культуры Желтой реки".</w:t>
      </w:r>
      <w:r>
        <w:rPr>
          <w:rFonts w:hint="default" w:ascii="Times New Roman" w:hAnsi="Times New Roman" w:eastAsia="Calibri" w:cs="Times New Roman"/>
          <w:kern w:val="0"/>
          <w:sz w:val="28"/>
          <w:szCs w:val="28"/>
          <w:u w:val="none"/>
          <w:lang w:val="en-US" w:eastAsia="en-US"/>
        </w:rPr>
        <w:t xml:space="preserve"> -</w:t>
      </w:r>
      <w:r>
        <w:rPr>
          <w:rFonts w:hint="default" w:ascii="Times New Roman" w:hAnsi="Times New Roman" w:eastAsia="Calibri" w:cs="Times New Roman"/>
          <w:kern w:val="0"/>
          <w:sz w:val="28"/>
          <w:szCs w:val="28"/>
          <w:u w:val="none"/>
          <w:lang w:val="ru-RU" w:eastAsia="en-US"/>
        </w:rPr>
        <w:t>Чэнду: Издательство Сычуаньского словаря</w:t>
      </w:r>
      <w:r>
        <w:rPr>
          <w:rFonts w:hint="default" w:ascii="Times New Roman" w:hAnsi="Times New Roman" w:eastAsia="Calibri" w:cs="Times New Roman"/>
          <w:kern w:val="0"/>
          <w:sz w:val="28"/>
          <w:szCs w:val="28"/>
          <w:u w:val="none"/>
          <w:lang w:val="en-US" w:eastAsia="en-US"/>
        </w:rPr>
        <w:t xml:space="preserve">, </w:t>
      </w:r>
      <w:r>
        <w:rPr>
          <w:rFonts w:hint="default" w:ascii="Times New Roman" w:hAnsi="Times New Roman" w:eastAsia="Calibri" w:cs="Times New Roman"/>
          <w:kern w:val="0"/>
          <w:sz w:val="28"/>
          <w:szCs w:val="28"/>
          <w:u w:val="none"/>
          <w:lang w:val="ru-RU" w:eastAsia="en-US"/>
        </w:rPr>
        <w:t xml:space="preserve">2000: </w:t>
      </w:r>
      <w:r>
        <w:rPr>
          <w:rFonts w:hint="default" w:ascii="Times New Roman" w:hAnsi="Times New Roman" w:eastAsia="Calibri" w:cs="Times New Roman"/>
          <w:kern w:val="0"/>
          <w:sz w:val="28"/>
          <w:szCs w:val="28"/>
          <w:u w:val="none"/>
          <w:lang w:val="en-US" w:eastAsia="en-US"/>
        </w:rPr>
        <w:t xml:space="preserve">- </w:t>
      </w:r>
      <w:r>
        <w:rPr>
          <w:rFonts w:hint="default" w:ascii="Times New Roman" w:hAnsi="Times New Roman" w:eastAsia="Calibri" w:cs="Times New Roman"/>
          <w:kern w:val="0"/>
          <w:sz w:val="28"/>
          <w:szCs w:val="28"/>
          <w:u w:val="none"/>
          <w:lang w:val="ru-RU" w:eastAsia="en-US"/>
        </w:rPr>
        <w:t>1388</w:t>
      </w:r>
      <w:r>
        <w:rPr>
          <w:rFonts w:hint="default" w:ascii="Times New Roman" w:hAnsi="Times New Roman" w:eastAsia="Calibri" w:cs="Times New Roman"/>
          <w:kern w:val="0"/>
          <w:sz w:val="28"/>
          <w:szCs w:val="28"/>
          <w:u w:val="none"/>
          <w:lang w:val="en-US" w:eastAsia="en-US"/>
        </w:rPr>
        <w:t xml:space="preserve"> </w:t>
      </w:r>
      <w:r>
        <w:rPr>
          <w:rFonts w:hint="default" w:ascii="Times New Roman" w:hAnsi="Times New Roman" w:eastAsia="Calibri" w:cs="Times New Roman"/>
          <w:kern w:val="0"/>
          <w:sz w:val="28"/>
          <w:szCs w:val="28"/>
          <w:u w:val="none"/>
          <w:lang w:val="ru-RU" w:eastAsia="en-US"/>
        </w:rPr>
        <w:t>с.]</w:t>
      </w:r>
    </w:p>
    <w:p>
      <w:pPr>
        <w:keepNext w:val="0"/>
        <w:keepLines w:val="0"/>
        <w:pageBreakBefore w:val="0"/>
        <w:widowControl/>
        <w:kinsoku/>
        <w:wordWrap/>
        <w:overflowPunct/>
        <w:topLinePunct w:val="0"/>
        <w:autoSpaceDE/>
        <w:autoSpaceDN/>
        <w:bidi w:val="0"/>
        <w:adjustRightInd/>
        <w:snapToGrid/>
        <w:spacing w:after="0" w:line="240" w:lineRule="auto"/>
        <w:ind w:firstLine="680"/>
        <w:jc w:val="both"/>
        <w:textAlignment w:val="auto"/>
        <w:rPr>
          <w:rFonts w:hint="default" w:ascii="Times New Roman" w:hAnsi="Times New Roman" w:eastAsia="Calibri" w:cs="Times New Roman"/>
          <w:kern w:val="0"/>
          <w:sz w:val="28"/>
          <w:szCs w:val="28"/>
          <w:u w:val="none"/>
          <w:lang w:val="ru-RU" w:eastAsia="en-US"/>
        </w:rPr>
      </w:pPr>
      <w:r>
        <w:rPr>
          <w:rFonts w:hint="default" w:ascii="Times New Roman" w:hAnsi="Times New Roman" w:eastAsia="Calibri" w:cs="Times New Roman"/>
          <w:kern w:val="0"/>
          <w:sz w:val="28"/>
          <w:szCs w:val="28"/>
          <w:u w:val="none"/>
          <w:lang w:val="ru-RU" w:eastAsia="en-US"/>
        </w:rPr>
        <w:t>《黄河文化百科全书》编纂委员会.黄河文化百科全书. 成都. 2000. 页42. [Комитет по составлению "Энциклопедии культуры Желтой реки". Энциклопедия культуры Желтой реки. Чэнду. 2000. С42.].</w:t>
      </w:r>
    </w:p>
    <w:p>
      <w:pPr>
        <w:keepNext w:val="0"/>
        <w:keepLines w:val="0"/>
        <w:pageBreakBefore w:val="0"/>
        <w:widowControl/>
        <w:numPr>
          <w:ilvl w:val="0"/>
          <w:numId w:val="0"/>
        </w:numPr>
        <w:kinsoku/>
        <w:wordWrap/>
        <w:overflowPunct/>
        <w:topLinePunct w:val="0"/>
        <w:autoSpaceDE/>
        <w:autoSpaceDN/>
        <w:bidi w:val="0"/>
        <w:adjustRightInd/>
        <w:snapToGrid/>
        <w:spacing w:after="0" w:line="240" w:lineRule="auto"/>
        <w:ind w:left="0" w:leftChars="0" w:firstLine="680" w:firstLineChars="0"/>
        <w:jc w:val="both"/>
        <w:textAlignment w:val="auto"/>
        <w:rPr>
          <w:rFonts w:hint="default" w:ascii="Times New Roman" w:hAnsi="Times New Roman" w:cs="Times New Roman"/>
          <w:sz w:val="28"/>
          <w:szCs w:val="28"/>
          <w:lang w:val="en-US"/>
        </w:rPr>
      </w:pPr>
    </w:p>
    <w:p>
      <w:pPr>
        <w:keepNext w:val="0"/>
        <w:keepLines w:val="0"/>
        <w:pageBreakBefore w:val="0"/>
        <w:widowControl/>
        <w:kinsoku/>
        <w:wordWrap/>
        <w:overflowPunct/>
        <w:topLinePunct w:val="0"/>
        <w:autoSpaceDE/>
        <w:autoSpaceDN/>
        <w:bidi w:val="0"/>
        <w:adjustRightInd/>
        <w:snapToGrid/>
        <w:spacing w:after="0" w:line="240" w:lineRule="auto"/>
        <w:ind w:firstLine="680"/>
        <w:jc w:val="both"/>
        <w:textAlignment w:val="auto"/>
        <w:rPr>
          <w:rFonts w:hint="default" w:ascii="Times New Roman" w:hAnsi="Times New Roman" w:cs="Times New Roman"/>
          <w:sz w:val="28"/>
          <w:szCs w:val="28"/>
          <w:lang w:val="en-US"/>
        </w:rPr>
      </w:pPr>
      <w:r>
        <w:rPr>
          <w:rFonts w:ascii="Times New Roman" w:hAnsi="Times New Roman" w:eastAsia="Calibri" w:cs="Times New Roman"/>
          <w:b/>
          <w:kern w:val="0"/>
          <w:sz w:val="28"/>
          <w:szCs w:val="28"/>
          <w:lang w:val="ru-RU" w:eastAsia="en-US"/>
        </w:rPr>
        <w:t>Описание научной статьи в журнале или газете в библиографическом списке</w:t>
      </w:r>
    </w:p>
    <w:p>
      <w:pPr>
        <w:keepNext w:val="0"/>
        <w:keepLines w:val="0"/>
        <w:pageBreakBefore w:val="0"/>
        <w:widowControl/>
        <w:kinsoku/>
        <w:wordWrap/>
        <w:overflowPunct/>
        <w:topLinePunct w:val="0"/>
        <w:autoSpaceDE/>
        <w:autoSpaceDN/>
        <w:bidi w:val="0"/>
        <w:adjustRightInd/>
        <w:snapToGrid/>
        <w:spacing w:after="0" w:line="240" w:lineRule="auto"/>
        <w:ind w:firstLine="680"/>
        <w:jc w:val="both"/>
        <w:textAlignment w:val="auto"/>
        <w:rPr>
          <w:rFonts w:hint="default" w:ascii="Times New Roman" w:hAnsi="Times New Roman" w:eastAsia="Calibri" w:cs="Times New Roman"/>
          <w:kern w:val="0"/>
          <w:sz w:val="28"/>
          <w:szCs w:val="28"/>
          <w:u w:val="none"/>
          <w:lang w:val="en-US" w:eastAsia="en-US"/>
        </w:rPr>
      </w:pPr>
      <w:r>
        <w:rPr>
          <w:rFonts w:hint="default" w:ascii="Times New Roman" w:hAnsi="Times New Roman" w:eastAsia="Calibri" w:cs="Times New Roman"/>
          <w:kern w:val="0"/>
          <w:sz w:val="28"/>
          <w:szCs w:val="28"/>
          <w:u w:val="none"/>
          <w:lang w:val="ru-RU" w:eastAsia="en-US"/>
        </w:rPr>
        <w:t>甄公府</w:t>
      </w:r>
      <w:r>
        <w:rPr>
          <w:rFonts w:hint="default" w:ascii="Times New Roman" w:hAnsi="Times New Roman" w:eastAsia="Calibri" w:cs="Times New Roman"/>
          <w:kern w:val="0"/>
          <w:sz w:val="28"/>
          <w:szCs w:val="28"/>
          <w:u w:val="none"/>
          <w:lang w:val="en-US" w:eastAsia="en-US"/>
        </w:rPr>
        <w:t>.</w:t>
      </w:r>
      <w:r>
        <w:rPr>
          <w:rFonts w:hint="default" w:ascii="Times New Roman" w:hAnsi="Times New Roman" w:eastAsia="Calibri" w:cs="Times New Roman"/>
          <w:kern w:val="0"/>
          <w:sz w:val="28"/>
          <w:szCs w:val="28"/>
          <w:u w:val="none"/>
          <w:lang w:val="ru-RU" w:eastAsia="en-US"/>
        </w:rPr>
        <w:t>现代移民对加强中国边界的贡献的实验性探讨</w:t>
      </w:r>
      <w:r>
        <w:rPr>
          <w:rFonts w:hint="default" w:ascii="Times New Roman" w:hAnsi="Times New Roman" w:eastAsia="Calibri" w:cs="Times New Roman"/>
          <w:kern w:val="0"/>
          <w:sz w:val="28"/>
          <w:szCs w:val="28"/>
          <w:u w:val="none"/>
          <w:lang w:val="en-US" w:eastAsia="en-US"/>
        </w:rPr>
        <w:t xml:space="preserve"> / </w:t>
      </w:r>
      <w:r>
        <w:rPr>
          <w:rFonts w:hint="default" w:ascii="Times New Roman" w:hAnsi="Times New Roman" w:eastAsia="Calibri" w:cs="Times New Roman"/>
          <w:kern w:val="0"/>
          <w:sz w:val="28"/>
          <w:szCs w:val="28"/>
          <w:u w:val="none"/>
          <w:lang w:val="ru-RU" w:eastAsia="en-US"/>
        </w:rPr>
        <w:t>甄公府</w:t>
      </w:r>
      <w:r>
        <w:rPr>
          <w:rFonts w:hint="default" w:ascii="Times New Roman" w:hAnsi="Times New Roman" w:eastAsia="Calibri" w:cs="Times New Roman"/>
          <w:kern w:val="0"/>
          <w:sz w:val="28"/>
          <w:szCs w:val="28"/>
          <w:u w:val="none"/>
          <w:lang w:val="en-US" w:eastAsia="en-US"/>
        </w:rPr>
        <w:t>.-</w:t>
      </w:r>
      <w:r>
        <w:rPr>
          <w:rFonts w:hint="default" w:ascii="Times New Roman" w:hAnsi="Times New Roman" w:eastAsia="Calibri" w:cs="Times New Roman"/>
          <w:kern w:val="0"/>
          <w:sz w:val="28"/>
          <w:szCs w:val="28"/>
          <w:u w:val="none"/>
          <w:lang w:val="ru-RU" w:eastAsia="en-US"/>
        </w:rPr>
        <w:t>史学月刊。 1997 (5)</w:t>
      </w:r>
      <w:r>
        <w:rPr>
          <w:rFonts w:hint="default" w:ascii="Times New Roman" w:hAnsi="Times New Roman" w:eastAsia="Calibri" w:cs="Times New Roman"/>
          <w:kern w:val="0"/>
          <w:sz w:val="28"/>
          <w:szCs w:val="28"/>
          <w:u w:val="none"/>
          <w:lang w:val="en-US" w:eastAsia="en-US"/>
        </w:rPr>
        <w:t xml:space="preserve"> : </w:t>
      </w:r>
      <w:r>
        <w:rPr>
          <w:rFonts w:hint="default" w:ascii="Times New Roman" w:hAnsi="Times New Roman" w:eastAsia="Calibri" w:cs="Times New Roman"/>
          <w:kern w:val="0"/>
          <w:sz w:val="28"/>
          <w:szCs w:val="28"/>
          <w:u w:val="none"/>
          <w:lang w:val="ru-RU" w:eastAsia="en-US"/>
        </w:rPr>
        <w:t>39页.</w:t>
      </w:r>
      <w:r>
        <w:rPr>
          <w:rFonts w:hint="default" w:ascii="Times New Roman" w:hAnsi="Times New Roman" w:eastAsia="Calibri" w:cs="Times New Roman"/>
          <w:kern w:val="0"/>
          <w:sz w:val="28"/>
          <w:szCs w:val="28"/>
          <w:u w:val="none"/>
          <w:lang w:val="en-US" w:eastAsia="en-US"/>
        </w:rPr>
        <w:t xml:space="preserve"> [</w:t>
      </w:r>
      <w:r>
        <w:rPr>
          <w:rFonts w:hint="default" w:ascii="Times New Roman" w:hAnsi="Times New Roman" w:eastAsia="Calibri" w:cs="Times New Roman"/>
          <w:kern w:val="0"/>
          <w:sz w:val="28"/>
          <w:szCs w:val="28"/>
          <w:u w:val="none"/>
          <w:lang w:val="ru-RU" w:eastAsia="en-US"/>
        </w:rPr>
        <w:t>Чжан Генфу. Экспериментальная дискуссия о вкладе современных иммигрантов в укрепление границ Китая</w:t>
      </w:r>
      <w:r>
        <w:rPr>
          <w:rFonts w:hint="default" w:ascii="Times New Roman" w:hAnsi="Times New Roman" w:eastAsia="Calibri" w:cs="Times New Roman"/>
          <w:kern w:val="0"/>
          <w:sz w:val="28"/>
          <w:szCs w:val="28"/>
          <w:u w:val="none"/>
          <w:lang w:val="en-US" w:eastAsia="en-US"/>
        </w:rPr>
        <w:t xml:space="preserve"> / </w:t>
      </w:r>
      <w:r>
        <w:rPr>
          <w:rFonts w:hint="default" w:ascii="Times New Roman" w:hAnsi="Times New Roman" w:eastAsia="Calibri" w:cs="Times New Roman"/>
          <w:kern w:val="0"/>
          <w:sz w:val="28"/>
          <w:szCs w:val="28"/>
          <w:u w:val="none"/>
          <w:lang w:val="ru-RU" w:eastAsia="en-US"/>
        </w:rPr>
        <w:t>Чжан Генфу.</w:t>
      </w:r>
      <w:r>
        <w:rPr>
          <w:rFonts w:hint="default" w:ascii="Times New Roman" w:hAnsi="Times New Roman" w:eastAsia="Calibri" w:cs="Times New Roman"/>
          <w:kern w:val="0"/>
          <w:sz w:val="28"/>
          <w:szCs w:val="28"/>
          <w:u w:val="none"/>
          <w:lang w:val="en-US" w:eastAsia="en-US"/>
        </w:rPr>
        <w:t xml:space="preserve"> -</w:t>
      </w:r>
      <w:r>
        <w:rPr>
          <w:rFonts w:hint="default" w:ascii="Times New Roman" w:hAnsi="Times New Roman" w:eastAsia="Calibri" w:cs="Times New Roman"/>
          <w:kern w:val="0"/>
          <w:sz w:val="28"/>
          <w:szCs w:val="28"/>
          <w:u w:val="none"/>
          <w:lang w:val="ru-RU" w:eastAsia="en-US"/>
        </w:rPr>
        <w:t>Ежемесячный журнал историографии. 1997 (5)</w:t>
      </w:r>
      <w:r>
        <w:rPr>
          <w:rFonts w:hint="default" w:ascii="Times New Roman" w:hAnsi="Times New Roman" w:eastAsia="Calibri" w:cs="Times New Roman"/>
          <w:kern w:val="0"/>
          <w:sz w:val="28"/>
          <w:szCs w:val="28"/>
          <w:u w:val="none"/>
          <w:lang w:val="en-US" w:eastAsia="en-US"/>
        </w:rPr>
        <w:t xml:space="preserve"> : -</w:t>
      </w:r>
      <w:r>
        <w:rPr>
          <w:rFonts w:hint="default" w:ascii="Times New Roman" w:hAnsi="Times New Roman" w:eastAsia="Calibri" w:cs="Times New Roman"/>
          <w:kern w:val="0"/>
          <w:sz w:val="28"/>
          <w:szCs w:val="28"/>
          <w:u w:val="none"/>
          <w:lang w:val="ru-RU" w:eastAsia="en-US"/>
        </w:rPr>
        <w:t>39</w:t>
      </w:r>
      <w:r>
        <w:rPr>
          <w:rFonts w:hint="default" w:ascii="Times New Roman" w:hAnsi="Times New Roman" w:eastAsia="Calibri" w:cs="Times New Roman"/>
          <w:kern w:val="0"/>
          <w:sz w:val="28"/>
          <w:szCs w:val="28"/>
          <w:u w:val="none"/>
          <w:lang w:val="en-US" w:eastAsia="en-US"/>
        </w:rPr>
        <w:t xml:space="preserve"> </w:t>
      </w:r>
      <w:r>
        <w:rPr>
          <w:rFonts w:hint="default" w:ascii="Times New Roman" w:hAnsi="Times New Roman" w:eastAsia="Calibri" w:cs="Times New Roman"/>
          <w:kern w:val="0"/>
          <w:sz w:val="28"/>
          <w:szCs w:val="28"/>
          <w:u w:val="none"/>
          <w:lang w:val="ru-RU" w:eastAsia="en-US"/>
        </w:rPr>
        <w:t>с .</w:t>
      </w:r>
      <w:r>
        <w:rPr>
          <w:rFonts w:hint="default" w:ascii="Times New Roman" w:hAnsi="Times New Roman" w:eastAsia="Calibri" w:cs="Times New Roman"/>
          <w:kern w:val="0"/>
          <w:sz w:val="28"/>
          <w:szCs w:val="28"/>
          <w:u w:val="none"/>
          <w:lang w:val="en-US" w:eastAsia="en-US"/>
        </w:rPr>
        <w:t>]</w:t>
      </w:r>
    </w:p>
    <w:p>
      <w:pPr>
        <w:keepNext w:val="0"/>
        <w:keepLines w:val="0"/>
        <w:pageBreakBefore w:val="0"/>
        <w:widowControl/>
        <w:kinsoku/>
        <w:wordWrap/>
        <w:overflowPunct/>
        <w:topLinePunct w:val="0"/>
        <w:autoSpaceDE/>
        <w:autoSpaceDN/>
        <w:bidi w:val="0"/>
        <w:adjustRightInd/>
        <w:snapToGrid/>
        <w:spacing w:after="0" w:line="240" w:lineRule="auto"/>
        <w:ind w:firstLine="680"/>
        <w:jc w:val="both"/>
        <w:textAlignment w:val="auto"/>
        <w:rPr>
          <w:rFonts w:hint="default" w:ascii="Times New Roman" w:hAnsi="Times New Roman" w:cs="Times New Roman"/>
          <w:sz w:val="28"/>
          <w:szCs w:val="28"/>
          <w:lang w:eastAsia="ru-RU"/>
        </w:rPr>
      </w:pPr>
      <w:r>
        <w:rPr>
          <w:rFonts w:hint="default" w:ascii="Times New Roman" w:hAnsi="Times New Roman" w:eastAsia="Calibri" w:cs="Times New Roman"/>
          <w:kern w:val="0"/>
          <w:sz w:val="28"/>
          <w:szCs w:val="28"/>
          <w:u w:val="none"/>
          <w:lang w:val="ru-RU" w:eastAsia="en-US"/>
        </w:rPr>
        <w:t>甄公府</w:t>
      </w:r>
      <w:r>
        <w:rPr>
          <w:rFonts w:hint="default" w:ascii="Times New Roman" w:hAnsi="Times New Roman" w:eastAsia="Calibri" w:cs="Times New Roman"/>
          <w:kern w:val="0"/>
          <w:sz w:val="28"/>
          <w:szCs w:val="28"/>
          <w:u w:val="none"/>
          <w:lang w:val="en-US" w:eastAsia="en-US"/>
        </w:rPr>
        <w:t>.</w:t>
      </w:r>
      <w:r>
        <w:rPr>
          <w:rFonts w:hint="default" w:ascii="Times New Roman" w:hAnsi="Times New Roman" w:eastAsia="Calibri" w:cs="Times New Roman"/>
          <w:kern w:val="0"/>
          <w:sz w:val="28"/>
          <w:szCs w:val="28"/>
          <w:u w:val="none"/>
          <w:lang w:val="ru-RU" w:eastAsia="en-US"/>
        </w:rPr>
        <w:t>现代移民对加强中国边界的贡献的实验性探讨. 1997.</w:t>
      </w:r>
      <w:r>
        <w:rPr>
          <w:rFonts w:hint="default" w:ascii="Times New Roman" w:hAnsi="Times New Roman" w:eastAsia="Calibri" w:cs="Times New Roman"/>
          <w:kern w:val="0"/>
          <w:sz w:val="28"/>
          <w:szCs w:val="28"/>
          <w:u w:val="none"/>
          <w:lang w:val="en-US" w:eastAsia="en-US"/>
        </w:rPr>
        <w:t xml:space="preserve"> </w:t>
      </w:r>
      <w:r>
        <w:rPr>
          <w:rFonts w:hint="default" w:ascii="Times New Roman" w:hAnsi="Times New Roman" w:eastAsia="Calibri" w:cs="Times New Roman"/>
          <w:kern w:val="0"/>
          <w:sz w:val="28"/>
          <w:szCs w:val="28"/>
          <w:u w:val="none"/>
          <w:lang w:val="ru-RU" w:eastAsia="en-US"/>
        </w:rPr>
        <w:t>页39.</w:t>
      </w:r>
      <w:r>
        <w:rPr>
          <w:rFonts w:hint="default" w:ascii="Times New Roman" w:hAnsi="Times New Roman" w:eastAsia="Calibri" w:cs="Times New Roman"/>
          <w:kern w:val="0"/>
          <w:sz w:val="28"/>
          <w:szCs w:val="28"/>
          <w:u w:val="none"/>
          <w:lang w:val="en-US" w:eastAsia="en-US"/>
        </w:rPr>
        <w:t xml:space="preserve"> [</w:t>
      </w:r>
      <w:r>
        <w:rPr>
          <w:rFonts w:hint="default" w:ascii="Times New Roman" w:hAnsi="Times New Roman" w:eastAsia="Calibri" w:cs="Times New Roman"/>
          <w:kern w:val="0"/>
          <w:sz w:val="28"/>
          <w:szCs w:val="28"/>
          <w:u w:val="none"/>
          <w:lang w:val="ru-RU" w:eastAsia="en-US"/>
        </w:rPr>
        <w:t>Чжан Генфу. Экспериментальная дискуссия о вкладе современных иммигрантов в укрепление границ Китая. 1997. С.39</w:t>
      </w:r>
      <w:r>
        <w:rPr>
          <w:rFonts w:hint="default" w:ascii="Times New Roman" w:hAnsi="Times New Roman" w:eastAsia="Calibri" w:cs="Times New Roman"/>
          <w:kern w:val="0"/>
          <w:sz w:val="28"/>
          <w:szCs w:val="28"/>
          <w:u w:val="none"/>
          <w:lang w:val="en-US" w:eastAsia="en-US"/>
        </w:rPr>
        <w:t>]</w:t>
      </w:r>
      <w:r>
        <w:rPr>
          <w:rFonts w:hint="default" w:ascii="Times New Roman" w:hAnsi="Times New Roman" w:eastAsia="Calibri" w:cs="Times New Roman"/>
          <w:kern w:val="0"/>
          <w:sz w:val="28"/>
          <w:szCs w:val="28"/>
          <w:u w:val="none"/>
          <w:lang w:val="ru-RU" w:eastAsia="en-US"/>
        </w:rPr>
        <w:t>.</w:t>
      </w:r>
    </w:p>
    <w:sectPr>
      <w:footerReference r:id="rId6" w:type="default"/>
      <w:pgSz w:w="11906" w:h="16838"/>
      <w:pgMar w:top="1134" w:right="567" w:bottom="1134" w:left="1701" w:header="708" w:footer="708" w:gutter="0"/>
      <w:pgNumType w:fmt="decimal" w:start="1"/>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CC"/>
    <w:family w:val="roman"/>
    <w:pitch w:val="default"/>
    <w:sig w:usb0="E00006FF" w:usb1="420024FF" w:usb2="02000000" w:usb3="00000000" w:csb0="2000019F" w:csb1="00000000"/>
  </w:font>
  <w:font w:name="F3">
    <w:altName w:val="MS Gothic"/>
    <w:panose1 w:val="00000000000000000000"/>
    <w:charset w:val="80"/>
    <w:family w:val="auto"/>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Calibri Light">
    <w:panose1 w:val="020F0302020204030204"/>
    <w:charset w:val="00"/>
    <w:family w:val="auto"/>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sz w:val="2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5</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52">
    <w:p>
      <w:pPr>
        <w:spacing w:before="0" w:after="0" w:line="259" w:lineRule="auto"/>
      </w:pPr>
      <w:r>
        <w:separator/>
      </w:r>
    </w:p>
  </w:footnote>
  <w:footnote w:type="continuationSeparator" w:id="53">
    <w:p>
      <w:pPr>
        <w:spacing w:before="0" w:after="0" w:line="259" w:lineRule="auto"/>
      </w:pPr>
      <w:r>
        <w:continuationSeparator/>
      </w:r>
    </w:p>
  </w:footnote>
  <w:footnote w:id="0">
    <w:p>
      <w:pPr>
        <w:keepNext w:val="0"/>
        <w:keepLines w:val="0"/>
        <w:pageBreakBefore w:val="0"/>
        <w:widowControl w:val="0"/>
        <w:kinsoku/>
        <w:wordWrap/>
        <w:overflowPunct/>
        <w:topLinePunct w:val="0"/>
        <w:bidi w:val="0"/>
        <w:adjustRightInd/>
        <w:snapToGrid w:val="0"/>
        <w:spacing w:after="0" w:line="240" w:lineRule="auto"/>
        <w:jc w:val="both"/>
        <w:textAlignment w:val="auto"/>
        <w:rPr>
          <w:rFonts w:hint="default" w:ascii="Times New Roman" w:hAnsi="Times New Roman" w:eastAsia="宋体" w:cs="Times New Roman"/>
          <w:kern w:val="2"/>
          <w:sz w:val="20"/>
          <w:szCs w:val="20"/>
          <w:lang w:val="en-US" w:eastAsia="zh-CN" w:bidi="ar-SA"/>
        </w:rPr>
      </w:pPr>
      <w:r>
        <w:rPr>
          <w:rFonts w:hint="default" w:ascii="Times New Roman" w:hAnsi="Times New Roman" w:eastAsia="宋体" w:cs="Times New Roman"/>
          <w:kern w:val="2"/>
          <w:sz w:val="20"/>
          <w:szCs w:val="20"/>
          <w:vertAlign w:val="superscript"/>
          <w:lang w:val="en-US" w:eastAsia="zh-CN" w:bidi="ar-SA"/>
        </w:rPr>
        <w:footnoteRef/>
      </w:r>
      <w:r>
        <w:rPr>
          <w:rFonts w:hint="default" w:ascii="Times New Roman" w:hAnsi="Times New Roman" w:eastAsia="宋体" w:cs="Times New Roman"/>
          <w:kern w:val="2"/>
          <w:sz w:val="20"/>
          <w:szCs w:val="20"/>
          <w:lang w:val="en-US" w:eastAsia="zh-CN" w:bidi="ar-SA"/>
        </w:rPr>
        <w:t xml:space="preserve"> Ши Вэйлэ.</w:t>
      </w:r>
      <w:r>
        <w:rPr>
          <w:rFonts w:hint="default" w:ascii="Times New Roman" w:hAnsi="Times New Roman" w:eastAsia="宋体" w:cs="Times New Roman"/>
          <w:kern w:val="2"/>
          <w:sz w:val="20"/>
          <w:szCs w:val="20"/>
          <w:lang w:val="ru-RU" w:eastAsia="zh-CN" w:bidi="ar-SA"/>
        </w:rPr>
        <w:t xml:space="preserve"> </w:t>
      </w:r>
      <w:r>
        <w:rPr>
          <w:rFonts w:hint="default" w:ascii="Times New Roman" w:hAnsi="Times New Roman" w:eastAsia="宋体" w:cs="Times New Roman"/>
          <w:kern w:val="2"/>
          <w:sz w:val="20"/>
          <w:szCs w:val="20"/>
          <w:lang w:val="en-US" w:eastAsia="zh-CN" w:bidi="ar-SA"/>
        </w:rPr>
        <w:t>Словарь китайских исторических топонимов - Часть 1[M].</w:t>
      </w:r>
      <w:r>
        <w:rPr>
          <w:rFonts w:hint="default" w:ascii="Times New Roman" w:hAnsi="Times New Roman" w:eastAsia="宋体" w:cs="Times New Roman"/>
          <w:kern w:val="2"/>
          <w:sz w:val="20"/>
          <w:szCs w:val="20"/>
          <w:lang w:val="ru-RU" w:eastAsia="zh-CN" w:bidi="ar-SA"/>
        </w:rPr>
        <w:t xml:space="preserve"> </w:t>
      </w:r>
      <w:r>
        <w:rPr>
          <w:rFonts w:hint="default" w:ascii="Times New Roman" w:hAnsi="Times New Roman" w:eastAsia="宋体" w:cs="Times New Roman"/>
          <w:kern w:val="2"/>
          <w:sz w:val="20"/>
          <w:szCs w:val="20"/>
          <w:lang w:val="en-US" w:eastAsia="zh-CN" w:bidi="ar-SA"/>
        </w:rPr>
        <w:t>Пекин: Издательство Китайской академии социальных наук</w:t>
      </w:r>
      <w:r>
        <w:rPr>
          <w:rFonts w:hint="default" w:ascii="Times New Roman" w:hAnsi="Times New Roman" w:eastAsia="宋体" w:cs="Times New Roman"/>
          <w:kern w:val="2"/>
          <w:sz w:val="20"/>
          <w:szCs w:val="20"/>
          <w:lang w:val="ru-RU" w:eastAsia="zh-CN" w:bidi="ar-SA"/>
        </w:rPr>
        <w:t xml:space="preserve">. </w:t>
      </w:r>
      <w:r>
        <w:rPr>
          <w:rFonts w:hint="default" w:ascii="Times New Roman" w:hAnsi="Times New Roman" w:eastAsia="宋体" w:cs="Times New Roman"/>
          <w:kern w:val="2"/>
          <w:sz w:val="20"/>
          <w:szCs w:val="20"/>
          <w:lang w:val="en-US" w:eastAsia="zh-CN" w:bidi="ar-SA"/>
        </w:rPr>
        <w:t xml:space="preserve">2005: </w:t>
      </w:r>
      <w:r>
        <w:rPr>
          <w:rFonts w:hint="default" w:ascii="Times New Roman" w:hAnsi="Times New Roman" w:eastAsia="宋体" w:cs="Times New Roman"/>
          <w:kern w:val="2"/>
          <w:sz w:val="20"/>
          <w:szCs w:val="20"/>
          <w:lang w:val="ru-RU" w:eastAsia="zh-CN" w:bidi="ar-SA"/>
        </w:rPr>
        <w:t xml:space="preserve">с </w:t>
      </w:r>
      <w:r>
        <w:rPr>
          <w:rFonts w:hint="default" w:ascii="Times New Roman" w:hAnsi="Times New Roman" w:eastAsia="宋体" w:cs="Times New Roman"/>
          <w:kern w:val="2"/>
          <w:sz w:val="20"/>
          <w:szCs w:val="20"/>
          <w:lang w:val="en-US" w:eastAsia="zh-CN" w:bidi="ar-SA"/>
        </w:rPr>
        <w:t>1070.</w:t>
      </w:r>
    </w:p>
  </w:footnote>
  <w:footnote w:id="1">
    <w:p>
      <w:pPr>
        <w:keepNext w:val="0"/>
        <w:keepLines w:val="0"/>
        <w:pageBreakBefore w:val="0"/>
        <w:widowControl w:val="0"/>
        <w:kinsoku/>
        <w:wordWrap/>
        <w:overflowPunct/>
        <w:topLinePunct w:val="0"/>
        <w:bidi w:val="0"/>
        <w:adjustRightInd/>
        <w:snapToGrid w:val="0"/>
        <w:spacing w:after="0" w:line="240" w:lineRule="auto"/>
        <w:jc w:val="both"/>
        <w:textAlignment w:val="auto"/>
        <w:rPr>
          <w:rFonts w:hint="default" w:ascii="Times New Roman" w:hAnsi="Times New Roman" w:eastAsia="宋体" w:cs="Times New Roman"/>
          <w:kern w:val="2"/>
          <w:sz w:val="20"/>
          <w:szCs w:val="20"/>
          <w:lang w:val="en-US" w:eastAsia="zh-CN" w:bidi="ar-SA"/>
        </w:rPr>
      </w:pPr>
      <w:r>
        <w:rPr>
          <w:rFonts w:hint="default" w:ascii="Times New Roman" w:hAnsi="Times New Roman" w:eastAsia="宋体" w:cs="Times New Roman"/>
          <w:kern w:val="2"/>
          <w:sz w:val="20"/>
          <w:szCs w:val="20"/>
          <w:vertAlign w:val="superscript"/>
          <w:lang w:val="en-US" w:eastAsia="zh-CN" w:bidi="ar-SA"/>
        </w:rPr>
        <w:footnoteRef/>
      </w:r>
      <w:r>
        <w:rPr>
          <w:rFonts w:hint="default" w:ascii="Times New Roman" w:hAnsi="Times New Roman" w:eastAsia="宋体" w:cs="Times New Roman"/>
          <w:kern w:val="2"/>
          <w:sz w:val="20"/>
          <w:szCs w:val="20"/>
          <w:lang w:val="en-US" w:eastAsia="zh-CN" w:bidi="ar-SA"/>
        </w:rPr>
        <w:t xml:space="preserve"> Комитет по составлению </w:t>
      </w:r>
      <w:r>
        <w:rPr>
          <w:rFonts w:hint="default" w:ascii="Times New Roman" w:hAnsi="Times New Roman" w:eastAsia="宋体" w:cs="Times New Roman"/>
          <w:kern w:val="2"/>
          <w:sz w:val="20"/>
          <w:szCs w:val="20"/>
          <w:lang w:val="ru-RU" w:eastAsia="zh-CN" w:bidi="ar-SA"/>
        </w:rPr>
        <w:t>"</w:t>
      </w:r>
      <w:r>
        <w:rPr>
          <w:rFonts w:hint="default" w:ascii="Times New Roman" w:hAnsi="Times New Roman" w:eastAsia="宋体" w:cs="Times New Roman"/>
          <w:kern w:val="2"/>
          <w:sz w:val="20"/>
          <w:szCs w:val="20"/>
          <w:lang w:val="en-US" w:eastAsia="zh-CN" w:bidi="ar-SA"/>
        </w:rPr>
        <w:t>Энциклопедии культуры Желтой реки</w:t>
      </w:r>
      <w:r>
        <w:rPr>
          <w:rFonts w:hint="default" w:ascii="Times New Roman" w:hAnsi="Times New Roman" w:eastAsia="宋体" w:cs="Times New Roman"/>
          <w:kern w:val="2"/>
          <w:sz w:val="20"/>
          <w:szCs w:val="20"/>
          <w:lang w:val="ru-RU" w:eastAsia="zh-CN" w:bidi="ar-SA"/>
        </w:rPr>
        <w:t>"</w:t>
      </w:r>
      <w:r>
        <w:rPr>
          <w:rFonts w:hint="default" w:ascii="Times New Roman" w:hAnsi="Times New Roman" w:eastAsia="宋体" w:cs="Times New Roman"/>
          <w:kern w:val="2"/>
          <w:sz w:val="20"/>
          <w:szCs w:val="20"/>
          <w:lang w:val="en-US" w:eastAsia="zh-CN" w:bidi="ar-SA"/>
        </w:rPr>
        <w:t>.</w:t>
      </w:r>
      <w:r>
        <w:rPr>
          <w:rFonts w:hint="eastAsia" w:ascii="Times New Roman" w:hAnsi="Times New Roman" w:eastAsia="宋体" w:cs="Times New Roman"/>
          <w:kern w:val="2"/>
          <w:sz w:val="20"/>
          <w:szCs w:val="20"/>
          <w:lang w:val="en-US" w:eastAsia="zh-CN" w:bidi="ar-SA"/>
        </w:rPr>
        <w:t xml:space="preserve"> </w:t>
      </w:r>
      <w:r>
        <w:rPr>
          <w:rFonts w:hint="default" w:ascii="Times New Roman" w:hAnsi="Times New Roman" w:eastAsia="宋体" w:cs="Times New Roman"/>
          <w:kern w:val="2"/>
          <w:sz w:val="20"/>
          <w:szCs w:val="20"/>
          <w:lang w:val="en-US" w:eastAsia="zh-CN" w:bidi="ar-SA"/>
        </w:rPr>
        <w:t>Энциклопедия культуры Желтой реки [М].</w:t>
      </w:r>
      <w:r>
        <w:rPr>
          <w:rFonts w:hint="eastAsia" w:ascii="Times New Roman" w:hAnsi="Times New Roman" w:eastAsia="宋体" w:cs="Times New Roman"/>
          <w:kern w:val="2"/>
          <w:sz w:val="20"/>
          <w:szCs w:val="20"/>
          <w:lang w:val="en-US" w:eastAsia="zh-CN" w:bidi="ar-SA"/>
        </w:rPr>
        <w:t xml:space="preserve"> </w:t>
      </w:r>
      <w:r>
        <w:rPr>
          <w:rFonts w:hint="default" w:ascii="Times New Roman" w:hAnsi="Times New Roman" w:eastAsia="宋体" w:cs="Times New Roman"/>
          <w:kern w:val="2"/>
          <w:sz w:val="20"/>
          <w:szCs w:val="20"/>
          <w:lang w:val="en-US" w:eastAsia="zh-CN" w:bidi="ar-SA"/>
        </w:rPr>
        <w:t>Чэнду: Издательство Сычуаньского словаря</w:t>
      </w:r>
      <w:r>
        <w:rPr>
          <w:rFonts w:hint="default" w:ascii="Times New Roman" w:hAnsi="Times New Roman" w:eastAsia="宋体" w:cs="Times New Roman"/>
          <w:kern w:val="2"/>
          <w:sz w:val="20"/>
          <w:szCs w:val="20"/>
          <w:lang w:val="ru-RU" w:eastAsia="zh-CN" w:bidi="ar-SA"/>
        </w:rPr>
        <w:t xml:space="preserve">. </w:t>
      </w:r>
      <w:r>
        <w:rPr>
          <w:rFonts w:hint="default" w:ascii="Times New Roman" w:hAnsi="Times New Roman" w:eastAsia="宋体" w:cs="Times New Roman"/>
          <w:kern w:val="2"/>
          <w:sz w:val="20"/>
          <w:szCs w:val="20"/>
          <w:lang w:val="en-US" w:eastAsia="zh-CN" w:bidi="ar-SA"/>
        </w:rPr>
        <w:t xml:space="preserve">2000: </w:t>
      </w:r>
      <w:r>
        <w:rPr>
          <w:rFonts w:hint="default" w:ascii="Times New Roman" w:hAnsi="Times New Roman" w:eastAsia="宋体" w:cs="Times New Roman"/>
          <w:kern w:val="2"/>
          <w:sz w:val="20"/>
          <w:szCs w:val="20"/>
          <w:lang w:val="ru-RU" w:eastAsia="zh-CN" w:bidi="ar-SA"/>
        </w:rPr>
        <w:t xml:space="preserve">с </w:t>
      </w:r>
      <w:r>
        <w:rPr>
          <w:rFonts w:hint="default" w:ascii="Times New Roman" w:hAnsi="Times New Roman" w:eastAsia="宋体" w:cs="Times New Roman"/>
          <w:kern w:val="2"/>
          <w:sz w:val="20"/>
          <w:szCs w:val="20"/>
          <w:lang w:val="en-US" w:eastAsia="zh-CN" w:bidi="ar-SA"/>
        </w:rPr>
        <w:t>42.</w:t>
      </w:r>
    </w:p>
  </w:footnote>
  <w:footnote w:id="2">
    <w:p>
      <w:pPr>
        <w:keepNext w:val="0"/>
        <w:keepLines w:val="0"/>
        <w:pageBreakBefore w:val="0"/>
        <w:widowControl w:val="0"/>
        <w:kinsoku/>
        <w:wordWrap/>
        <w:overflowPunct/>
        <w:topLinePunct w:val="0"/>
        <w:bidi w:val="0"/>
        <w:adjustRightInd/>
        <w:snapToGrid w:val="0"/>
        <w:spacing w:after="0" w:line="240" w:lineRule="auto"/>
        <w:jc w:val="both"/>
        <w:textAlignment w:val="auto"/>
        <w:rPr>
          <w:rFonts w:hint="default" w:ascii="Times New Roman" w:hAnsi="Times New Roman" w:eastAsia="宋体" w:cs="Times New Roman"/>
          <w:kern w:val="2"/>
          <w:sz w:val="20"/>
          <w:szCs w:val="20"/>
          <w:lang w:val="en-US" w:eastAsia="zh-CN" w:bidi="ar-SA"/>
        </w:rPr>
      </w:pPr>
      <w:r>
        <w:rPr>
          <w:rFonts w:hint="default" w:ascii="Times New Roman" w:hAnsi="Times New Roman" w:eastAsia="宋体" w:cs="Times New Roman"/>
          <w:kern w:val="2"/>
          <w:sz w:val="20"/>
          <w:szCs w:val="20"/>
          <w:vertAlign w:val="superscript"/>
          <w:lang w:val="en-US" w:eastAsia="zh-CN" w:bidi="ar-SA"/>
        </w:rPr>
        <w:footnoteRef/>
      </w:r>
      <w:r>
        <w:rPr>
          <w:rFonts w:hint="default" w:ascii="Times New Roman" w:hAnsi="Times New Roman" w:eastAsia="宋体" w:cs="Times New Roman"/>
          <w:kern w:val="2"/>
          <w:sz w:val="20"/>
          <w:szCs w:val="20"/>
          <w:lang w:val="en-US" w:eastAsia="zh-CN" w:bidi="ar-SA"/>
        </w:rPr>
        <w:t xml:space="preserve"> Составлено в сотрудничестве с Университетом Фудань в Китае и Киотским университетом иностранных </w:t>
      </w:r>
      <w:r>
        <w:rPr>
          <w:rFonts w:hint="default" w:ascii="Times New Roman" w:hAnsi="Times New Roman" w:eastAsia="宋体" w:cs="Times New Roman"/>
          <w:kern w:val="2"/>
          <w:sz w:val="20"/>
          <w:szCs w:val="20"/>
          <w:lang w:val="en-US" w:eastAsia="zh-CN" w:bidi="ar-SA"/>
        </w:rPr>
        <w:t>исследований в Японии. Сюй Баохуа</w:t>
      </w:r>
      <w:r>
        <w:rPr>
          <w:rFonts w:hint="default" w:ascii="Times New Roman" w:hAnsi="Times New Roman" w:eastAsia="宋体" w:cs="Times New Roman"/>
          <w:kern w:val="2"/>
          <w:sz w:val="20"/>
          <w:szCs w:val="20"/>
          <w:lang w:val="ru-RU" w:eastAsia="zh-CN" w:bidi="ar-SA"/>
        </w:rPr>
        <w:t xml:space="preserve">. </w:t>
      </w:r>
      <w:r>
        <w:rPr>
          <w:rFonts w:hint="default" w:ascii="Times New Roman" w:hAnsi="Times New Roman" w:eastAsia="宋体" w:cs="Times New Roman"/>
          <w:kern w:val="2"/>
          <w:sz w:val="20"/>
          <w:szCs w:val="20"/>
          <w:lang w:val="en-US" w:eastAsia="zh-CN" w:bidi="ar-SA"/>
        </w:rPr>
        <w:t>[японец] Итиро Мията.</w:t>
      </w:r>
      <w:r>
        <w:rPr>
          <w:rFonts w:hint="default" w:ascii="Times New Roman" w:hAnsi="Times New Roman" w:eastAsia="宋体" w:cs="Times New Roman"/>
          <w:kern w:val="2"/>
          <w:sz w:val="20"/>
          <w:szCs w:val="20"/>
          <w:lang w:val="ru-RU" w:eastAsia="zh-CN" w:bidi="ar-SA"/>
        </w:rPr>
        <w:t xml:space="preserve"> </w:t>
      </w:r>
      <w:r>
        <w:rPr>
          <w:rFonts w:hint="default" w:ascii="Times New Roman" w:hAnsi="Times New Roman" w:eastAsia="宋体" w:cs="Times New Roman"/>
          <w:kern w:val="2"/>
          <w:sz w:val="20"/>
          <w:szCs w:val="20"/>
          <w:lang w:val="en-US" w:eastAsia="zh-CN" w:bidi="ar-SA"/>
        </w:rPr>
        <w:t>Словарь китайских диалектов·Том 2 [М].</w:t>
      </w:r>
      <w:r>
        <w:rPr>
          <w:rFonts w:hint="default" w:ascii="Times New Roman" w:hAnsi="Times New Roman" w:eastAsia="宋体" w:cs="Times New Roman"/>
          <w:kern w:val="2"/>
          <w:sz w:val="20"/>
          <w:szCs w:val="20"/>
          <w:lang w:val="ru-RU" w:eastAsia="zh-CN" w:bidi="ar-SA"/>
        </w:rPr>
        <w:t xml:space="preserve"> </w:t>
      </w:r>
      <w:r>
        <w:rPr>
          <w:rFonts w:hint="default" w:ascii="Times New Roman" w:hAnsi="Times New Roman" w:eastAsia="宋体" w:cs="Times New Roman"/>
          <w:kern w:val="2"/>
          <w:sz w:val="20"/>
          <w:szCs w:val="20"/>
          <w:lang w:val="en-US" w:eastAsia="zh-CN" w:bidi="ar-SA"/>
        </w:rPr>
        <w:t>Пекин: Книжный магазин Чжунхуа</w:t>
      </w:r>
      <w:r>
        <w:rPr>
          <w:rFonts w:hint="default" w:ascii="Times New Roman" w:hAnsi="Times New Roman" w:eastAsia="宋体" w:cs="Times New Roman"/>
          <w:kern w:val="2"/>
          <w:sz w:val="20"/>
          <w:szCs w:val="20"/>
          <w:lang w:val="ru-RU" w:eastAsia="zh-CN" w:bidi="ar-SA"/>
        </w:rPr>
        <w:t xml:space="preserve">. </w:t>
      </w:r>
      <w:r>
        <w:rPr>
          <w:rFonts w:hint="default" w:ascii="Times New Roman" w:hAnsi="Times New Roman" w:eastAsia="宋体" w:cs="Times New Roman"/>
          <w:kern w:val="2"/>
          <w:sz w:val="20"/>
          <w:szCs w:val="20"/>
          <w:lang w:val="en-US" w:eastAsia="zh-CN" w:bidi="ar-SA"/>
        </w:rPr>
        <w:t xml:space="preserve">1999: </w:t>
      </w:r>
      <w:r>
        <w:rPr>
          <w:rFonts w:hint="default" w:ascii="Times New Roman" w:hAnsi="Times New Roman" w:eastAsia="宋体" w:cs="Times New Roman"/>
          <w:kern w:val="2"/>
          <w:sz w:val="20"/>
          <w:szCs w:val="20"/>
          <w:lang w:val="ru-RU" w:eastAsia="zh-CN" w:bidi="ar-SA"/>
        </w:rPr>
        <w:t xml:space="preserve">с </w:t>
      </w:r>
      <w:r>
        <w:rPr>
          <w:rFonts w:hint="default" w:ascii="Times New Roman" w:hAnsi="Times New Roman" w:eastAsia="宋体" w:cs="Times New Roman"/>
          <w:kern w:val="2"/>
          <w:sz w:val="20"/>
          <w:szCs w:val="20"/>
          <w:lang w:val="en-US" w:eastAsia="zh-CN" w:bidi="ar-SA"/>
        </w:rPr>
        <w:t>2188.</w:t>
      </w:r>
    </w:p>
  </w:footnote>
  <w:footnote w:id="3">
    <w:p>
      <w:pPr>
        <w:keepNext w:val="0"/>
        <w:keepLines w:val="0"/>
        <w:pageBreakBefore w:val="0"/>
        <w:widowControl w:val="0"/>
        <w:kinsoku/>
        <w:wordWrap/>
        <w:overflowPunct/>
        <w:topLinePunct w:val="0"/>
        <w:bidi w:val="0"/>
        <w:adjustRightInd/>
        <w:snapToGrid w:val="0"/>
        <w:spacing w:after="0" w:line="240" w:lineRule="auto"/>
        <w:jc w:val="both"/>
        <w:textAlignment w:val="auto"/>
        <w:rPr>
          <w:rFonts w:hint="default" w:ascii="Times New Roman" w:hAnsi="Times New Roman" w:eastAsia="宋体" w:cs="Times New Roman"/>
          <w:kern w:val="2"/>
          <w:sz w:val="20"/>
          <w:szCs w:val="20"/>
          <w:lang w:val="en-US" w:eastAsia="zh-CN" w:bidi="ar-SA"/>
        </w:rPr>
      </w:pPr>
      <w:r>
        <w:rPr>
          <w:rFonts w:hint="default" w:ascii="Times New Roman" w:hAnsi="Times New Roman" w:eastAsia="宋体" w:cs="Times New Roman"/>
          <w:kern w:val="2"/>
          <w:sz w:val="20"/>
          <w:szCs w:val="20"/>
          <w:vertAlign w:val="superscript"/>
          <w:lang w:val="en-US" w:eastAsia="zh-CN" w:bidi="ar-SA"/>
        </w:rPr>
        <w:footnoteRef/>
      </w:r>
      <w:r>
        <w:rPr>
          <w:rFonts w:hint="default" w:ascii="Times New Roman" w:hAnsi="Times New Roman" w:eastAsia="宋体" w:cs="Times New Roman"/>
          <w:kern w:val="2"/>
          <w:sz w:val="20"/>
          <w:szCs w:val="20"/>
          <w:lang w:val="en-US" w:eastAsia="zh-CN" w:bidi="ar-SA"/>
        </w:rPr>
        <w:t xml:space="preserve"> Редактор-главный редактор Гэ Цзяньсюн, автор Цао Шуджи. История китайской иммиграции, том 6 [М]. Фучжоу: Фуцзянь Жэньминь жибао Пресс</w:t>
      </w:r>
      <w:r>
        <w:rPr>
          <w:rFonts w:hint="default" w:ascii="Times New Roman" w:hAnsi="Times New Roman" w:eastAsia="宋体" w:cs="Times New Roman"/>
          <w:kern w:val="2"/>
          <w:sz w:val="20"/>
          <w:szCs w:val="20"/>
          <w:lang w:val="ru-RU" w:eastAsia="zh-CN" w:bidi="ar-SA"/>
        </w:rPr>
        <w:t xml:space="preserve">. </w:t>
      </w:r>
      <w:r>
        <w:rPr>
          <w:rFonts w:hint="default" w:ascii="Times New Roman" w:hAnsi="Times New Roman" w:eastAsia="宋体" w:cs="Times New Roman"/>
          <w:kern w:val="2"/>
          <w:sz w:val="20"/>
          <w:szCs w:val="20"/>
          <w:lang w:val="en-US" w:eastAsia="zh-CN" w:bidi="ar-SA"/>
        </w:rPr>
        <w:t xml:space="preserve">1997: </w:t>
      </w:r>
      <w:r>
        <w:rPr>
          <w:rFonts w:hint="default" w:ascii="Times New Roman" w:hAnsi="Times New Roman" w:eastAsia="宋体" w:cs="Times New Roman"/>
          <w:kern w:val="2"/>
          <w:sz w:val="20"/>
          <w:szCs w:val="20"/>
          <w:lang w:val="ru-RU" w:eastAsia="zh-CN" w:bidi="ar-SA"/>
        </w:rPr>
        <w:t xml:space="preserve">с </w:t>
      </w:r>
      <w:r>
        <w:rPr>
          <w:rFonts w:hint="default" w:ascii="Times New Roman" w:hAnsi="Times New Roman" w:eastAsia="宋体" w:cs="Times New Roman"/>
          <w:kern w:val="2"/>
          <w:sz w:val="20"/>
          <w:szCs w:val="20"/>
          <w:lang w:val="en-US" w:eastAsia="zh-CN" w:bidi="ar-SA"/>
        </w:rPr>
        <w:t>474.</w:t>
      </w:r>
    </w:p>
  </w:footnote>
  <w:footnote w:id="4">
    <w:p>
      <w:pPr>
        <w:keepNext w:val="0"/>
        <w:keepLines w:val="0"/>
        <w:pageBreakBefore w:val="0"/>
        <w:widowControl w:val="0"/>
        <w:kinsoku/>
        <w:wordWrap/>
        <w:overflowPunct/>
        <w:topLinePunct w:val="0"/>
        <w:bidi w:val="0"/>
        <w:adjustRightInd/>
        <w:snapToGrid w:val="0"/>
        <w:spacing w:after="0" w:line="240" w:lineRule="auto"/>
        <w:jc w:val="both"/>
        <w:textAlignment w:val="auto"/>
        <w:rPr>
          <w:rFonts w:hint="default" w:ascii="Times New Roman" w:hAnsi="Times New Roman" w:eastAsia="宋体" w:cs="Times New Roman"/>
          <w:kern w:val="2"/>
          <w:sz w:val="20"/>
          <w:szCs w:val="20"/>
          <w:lang w:val="en-US" w:eastAsia="zh-CN" w:bidi="ar-SA"/>
        </w:rPr>
      </w:pPr>
      <w:r>
        <w:rPr>
          <w:rFonts w:hint="default" w:ascii="Times New Roman" w:hAnsi="Times New Roman" w:eastAsia="宋体" w:cs="Times New Roman"/>
          <w:kern w:val="2"/>
          <w:sz w:val="20"/>
          <w:szCs w:val="20"/>
          <w:vertAlign w:val="superscript"/>
          <w:lang w:val="en-US" w:eastAsia="zh-CN" w:bidi="ar-SA"/>
        </w:rPr>
        <w:footnoteRef/>
      </w:r>
      <w:r>
        <w:rPr>
          <w:rFonts w:hint="default" w:ascii="Times New Roman" w:hAnsi="Times New Roman" w:eastAsia="宋体" w:cs="Times New Roman"/>
          <w:kern w:val="2"/>
          <w:sz w:val="20"/>
          <w:szCs w:val="20"/>
          <w:lang w:val="en-US" w:eastAsia="zh-CN" w:bidi="ar-SA"/>
        </w:rPr>
        <w:t xml:space="preserve"> Комитет по составлению Энциклопедии культуры Желтой реки.</w:t>
      </w:r>
      <w:r>
        <w:rPr>
          <w:rFonts w:hint="default" w:ascii="Times New Roman" w:hAnsi="Times New Roman" w:eastAsia="宋体" w:cs="Times New Roman"/>
          <w:kern w:val="2"/>
          <w:sz w:val="20"/>
          <w:szCs w:val="20"/>
          <w:lang w:val="ru-RU" w:eastAsia="zh-CN" w:bidi="ar-SA"/>
        </w:rPr>
        <w:t xml:space="preserve"> </w:t>
      </w:r>
      <w:r>
        <w:rPr>
          <w:rFonts w:hint="default" w:ascii="Times New Roman" w:hAnsi="Times New Roman" w:eastAsia="宋体" w:cs="Times New Roman"/>
          <w:kern w:val="2"/>
          <w:sz w:val="20"/>
          <w:szCs w:val="20"/>
          <w:lang w:val="en-US" w:eastAsia="zh-CN" w:bidi="ar-SA"/>
        </w:rPr>
        <w:t>Энциклопедия культуры Желтой реки [М].</w:t>
      </w:r>
      <w:r>
        <w:rPr>
          <w:rFonts w:hint="default" w:ascii="Times New Roman" w:hAnsi="Times New Roman" w:eastAsia="宋体" w:cs="Times New Roman"/>
          <w:kern w:val="2"/>
          <w:sz w:val="20"/>
          <w:szCs w:val="20"/>
          <w:lang w:val="ru-RU" w:eastAsia="zh-CN" w:bidi="ar-SA"/>
        </w:rPr>
        <w:t xml:space="preserve"> </w:t>
      </w:r>
      <w:r>
        <w:rPr>
          <w:rFonts w:hint="default" w:ascii="Times New Roman" w:hAnsi="Times New Roman" w:eastAsia="宋体" w:cs="Times New Roman"/>
          <w:kern w:val="2"/>
          <w:sz w:val="20"/>
          <w:szCs w:val="20"/>
          <w:lang w:val="en-US" w:eastAsia="zh-CN" w:bidi="ar-SA"/>
        </w:rPr>
        <w:t>Чэнду: Издательство Сычуаньского словаря</w:t>
      </w:r>
      <w:r>
        <w:rPr>
          <w:rFonts w:hint="default" w:ascii="Times New Roman" w:hAnsi="Times New Roman" w:eastAsia="宋体" w:cs="Times New Roman"/>
          <w:kern w:val="2"/>
          <w:sz w:val="20"/>
          <w:szCs w:val="20"/>
          <w:lang w:val="ru-RU" w:eastAsia="zh-CN" w:bidi="ar-SA"/>
        </w:rPr>
        <w:t>.</w:t>
      </w:r>
      <w:r>
        <w:rPr>
          <w:rFonts w:hint="default" w:ascii="Times New Roman" w:hAnsi="Times New Roman" w:eastAsia="宋体" w:cs="Times New Roman"/>
          <w:kern w:val="2"/>
          <w:sz w:val="20"/>
          <w:szCs w:val="20"/>
          <w:lang w:val="en-US" w:eastAsia="zh-CN" w:bidi="ar-SA"/>
        </w:rPr>
        <w:t xml:space="preserve"> 2000: </w:t>
      </w:r>
      <w:r>
        <w:rPr>
          <w:rFonts w:hint="default" w:ascii="Times New Roman" w:hAnsi="Times New Roman" w:eastAsia="宋体" w:cs="Times New Roman"/>
          <w:kern w:val="2"/>
          <w:sz w:val="20"/>
          <w:szCs w:val="20"/>
          <w:lang w:val="ru-RU" w:eastAsia="zh-CN" w:bidi="ar-SA"/>
        </w:rPr>
        <w:t xml:space="preserve">с </w:t>
      </w:r>
      <w:r>
        <w:rPr>
          <w:rFonts w:hint="default" w:ascii="Times New Roman" w:hAnsi="Times New Roman" w:eastAsia="宋体" w:cs="Times New Roman"/>
          <w:kern w:val="2"/>
          <w:sz w:val="20"/>
          <w:szCs w:val="20"/>
          <w:lang w:val="en-US" w:eastAsia="zh-CN" w:bidi="ar-SA"/>
        </w:rPr>
        <w:t>42.</w:t>
      </w:r>
    </w:p>
  </w:footnote>
  <w:footnote w:id="5">
    <w:p>
      <w:pPr>
        <w:keepNext w:val="0"/>
        <w:keepLines w:val="0"/>
        <w:pageBreakBefore w:val="0"/>
        <w:widowControl w:val="0"/>
        <w:kinsoku/>
        <w:wordWrap/>
        <w:overflowPunct/>
        <w:topLinePunct w:val="0"/>
        <w:bidi w:val="0"/>
        <w:adjustRightInd/>
        <w:snapToGrid w:val="0"/>
        <w:spacing w:after="0" w:line="240" w:lineRule="auto"/>
        <w:jc w:val="both"/>
        <w:textAlignment w:val="auto"/>
        <w:rPr>
          <w:rFonts w:hint="default" w:ascii="Times New Roman" w:hAnsi="Times New Roman" w:eastAsia="宋体" w:cs="Times New Roman"/>
          <w:kern w:val="2"/>
          <w:sz w:val="20"/>
          <w:szCs w:val="20"/>
          <w:lang w:val="en-US" w:eastAsia="zh-CN" w:bidi="ar-SA"/>
        </w:rPr>
      </w:pPr>
      <w:r>
        <w:rPr>
          <w:rFonts w:hint="default" w:ascii="Times New Roman" w:hAnsi="Times New Roman" w:eastAsia="宋体" w:cs="Times New Roman"/>
          <w:kern w:val="2"/>
          <w:sz w:val="20"/>
          <w:szCs w:val="20"/>
          <w:vertAlign w:val="superscript"/>
          <w:lang w:val="en-US" w:eastAsia="zh-CN" w:bidi="ar-SA"/>
        </w:rPr>
        <w:footnoteRef/>
      </w:r>
      <w:r>
        <w:rPr>
          <w:rFonts w:hint="default" w:ascii="Times New Roman" w:hAnsi="Times New Roman" w:eastAsia="宋体" w:cs="Times New Roman"/>
          <w:kern w:val="2"/>
          <w:sz w:val="20"/>
          <w:szCs w:val="20"/>
          <w:lang w:val="ru-RU" w:eastAsia="zh-CN" w:bidi="ar-SA"/>
        </w:rPr>
        <w:t xml:space="preserve"> </w:t>
      </w:r>
      <w:r>
        <w:rPr>
          <w:rFonts w:hint="default" w:ascii="Times New Roman" w:hAnsi="Times New Roman" w:eastAsia="宋体" w:cs="Times New Roman"/>
          <w:kern w:val="2"/>
          <w:sz w:val="20"/>
          <w:szCs w:val="20"/>
          <w:lang w:val="en-US" w:eastAsia="zh-CN" w:bidi="ar-SA"/>
        </w:rPr>
        <w:t>Чжан Генфу.</w:t>
      </w:r>
      <w:r>
        <w:rPr>
          <w:rFonts w:hint="default" w:ascii="Times New Roman" w:hAnsi="Times New Roman" w:eastAsia="宋体" w:cs="Times New Roman"/>
          <w:kern w:val="2"/>
          <w:sz w:val="20"/>
          <w:szCs w:val="20"/>
          <w:lang w:val="ru-RU" w:eastAsia="zh-CN" w:bidi="ar-SA"/>
        </w:rPr>
        <w:t xml:space="preserve"> </w:t>
      </w:r>
      <w:r>
        <w:rPr>
          <w:rFonts w:hint="default" w:ascii="Times New Roman" w:hAnsi="Times New Roman" w:eastAsia="宋体" w:cs="Times New Roman"/>
          <w:kern w:val="2"/>
          <w:sz w:val="20"/>
          <w:szCs w:val="20"/>
          <w:lang w:val="en-US" w:eastAsia="zh-CN" w:bidi="ar-SA"/>
        </w:rPr>
        <w:t>Экспериментальная дискуссия о вкладе современных иммигрантов в укрепление границ Китая [J].</w:t>
      </w:r>
      <w:r>
        <w:rPr>
          <w:rFonts w:hint="default" w:ascii="Times New Roman" w:hAnsi="Times New Roman" w:eastAsia="宋体" w:cs="Times New Roman"/>
          <w:kern w:val="2"/>
          <w:sz w:val="20"/>
          <w:szCs w:val="20"/>
          <w:lang w:val="ru-RU" w:eastAsia="zh-CN" w:bidi="ar-SA"/>
        </w:rPr>
        <w:t xml:space="preserve"> </w:t>
      </w:r>
      <w:r>
        <w:rPr>
          <w:rFonts w:hint="default" w:ascii="Times New Roman" w:hAnsi="Times New Roman" w:eastAsia="宋体" w:cs="Times New Roman"/>
          <w:kern w:val="2"/>
          <w:sz w:val="20"/>
          <w:szCs w:val="20"/>
          <w:lang w:val="en-US" w:eastAsia="zh-CN" w:bidi="ar-SA"/>
        </w:rPr>
        <w:t>Ежемесячный журнал историографии</w:t>
      </w:r>
      <w:r>
        <w:rPr>
          <w:rFonts w:hint="default" w:ascii="Times New Roman" w:hAnsi="Times New Roman" w:eastAsia="宋体" w:cs="Times New Roman"/>
          <w:kern w:val="2"/>
          <w:sz w:val="20"/>
          <w:szCs w:val="20"/>
          <w:lang w:val="ru-RU" w:eastAsia="zh-CN" w:bidi="ar-SA"/>
        </w:rPr>
        <w:t xml:space="preserve">. </w:t>
      </w:r>
      <w:r>
        <w:rPr>
          <w:rFonts w:hint="default" w:ascii="Times New Roman" w:hAnsi="Times New Roman" w:eastAsia="宋体" w:cs="Times New Roman"/>
          <w:kern w:val="2"/>
          <w:sz w:val="20"/>
          <w:szCs w:val="20"/>
          <w:lang w:val="en-US" w:eastAsia="zh-CN" w:bidi="ar-SA"/>
        </w:rPr>
        <w:t>1997 (5)</w:t>
      </w:r>
      <w:r>
        <w:rPr>
          <w:rFonts w:hint="default" w:ascii="Times New Roman" w:hAnsi="Times New Roman" w:eastAsia="宋体" w:cs="Times New Roman"/>
          <w:kern w:val="2"/>
          <w:sz w:val="20"/>
          <w:szCs w:val="20"/>
          <w:lang w:val="ru-RU" w:eastAsia="zh-CN" w:bidi="ar-SA"/>
        </w:rPr>
        <w:t xml:space="preserve">. с </w:t>
      </w:r>
      <w:r>
        <w:rPr>
          <w:rFonts w:hint="default" w:ascii="Times New Roman" w:hAnsi="Times New Roman" w:eastAsia="宋体" w:cs="Times New Roman"/>
          <w:kern w:val="2"/>
          <w:sz w:val="20"/>
          <w:szCs w:val="20"/>
          <w:lang w:val="en-US" w:eastAsia="zh-CN" w:bidi="ar-SA"/>
        </w:rPr>
        <w:t>39.</w:t>
      </w:r>
    </w:p>
  </w:footnote>
  <w:footnote w:id="6">
    <w:p>
      <w:pPr>
        <w:keepNext w:val="0"/>
        <w:keepLines w:val="0"/>
        <w:pageBreakBefore w:val="0"/>
        <w:widowControl w:val="0"/>
        <w:kinsoku/>
        <w:wordWrap/>
        <w:overflowPunct/>
        <w:topLinePunct w:val="0"/>
        <w:bidi w:val="0"/>
        <w:adjustRightInd/>
        <w:snapToGrid w:val="0"/>
        <w:spacing w:after="0" w:line="240" w:lineRule="auto"/>
        <w:jc w:val="both"/>
        <w:textAlignment w:val="auto"/>
        <w:rPr>
          <w:rFonts w:hint="default" w:ascii="Times New Roman" w:hAnsi="Times New Roman" w:eastAsia="宋体" w:cs="Times New Roman"/>
          <w:kern w:val="2"/>
          <w:sz w:val="20"/>
          <w:szCs w:val="20"/>
          <w:lang w:val="en-US" w:eastAsia="zh-CN" w:bidi="ar-SA"/>
        </w:rPr>
      </w:pPr>
      <w:r>
        <w:rPr>
          <w:rFonts w:hint="default" w:ascii="Times New Roman" w:hAnsi="Times New Roman" w:eastAsia="宋体" w:cs="Times New Roman"/>
          <w:kern w:val="2"/>
          <w:sz w:val="20"/>
          <w:szCs w:val="20"/>
          <w:vertAlign w:val="superscript"/>
          <w:lang w:val="en-US" w:eastAsia="zh-CN" w:bidi="ar-SA"/>
        </w:rPr>
        <w:footnoteRef/>
      </w:r>
      <w:r>
        <w:rPr>
          <w:rFonts w:hint="default" w:ascii="Times New Roman" w:hAnsi="Times New Roman" w:eastAsia="宋体" w:cs="Times New Roman"/>
          <w:kern w:val="2"/>
          <w:sz w:val="20"/>
          <w:szCs w:val="20"/>
          <w:lang w:val="en-US" w:eastAsia="zh-CN" w:bidi="ar-SA"/>
        </w:rPr>
        <w:t xml:space="preserve"> Ву Лифу.Избранные произведения западной литературы, том 2 [М].Шанхай: Шанхайское издательство переводов, 1979: 448.</w:t>
      </w:r>
    </w:p>
  </w:footnote>
  <w:footnote w:id="7">
    <w:p>
      <w:pPr>
        <w:keepNext w:val="0"/>
        <w:keepLines w:val="0"/>
        <w:pageBreakBefore w:val="0"/>
        <w:widowControl w:val="0"/>
        <w:kinsoku/>
        <w:wordWrap/>
        <w:overflowPunct/>
        <w:topLinePunct w:val="0"/>
        <w:bidi w:val="0"/>
        <w:adjustRightInd/>
        <w:snapToGrid w:val="0"/>
        <w:spacing w:after="0" w:line="240" w:lineRule="auto"/>
        <w:jc w:val="both"/>
        <w:textAlignment w:val="auto"/>
        <w:rPr>
          <w:rFonts w:hint="default" w:ascii="Times New Roman" w:hAnsi="Times New Roman" w:eastAsia="宋体" w:cs="Times New Roman"/>
          <w:kern w:val="2"/>
          <w:sz w:val="20"/>
          <w:szCs w:val="20"/>
          <w:lang w:val="en-US" w:eastAsia="zh-CN" w:bidi="ar-SA"/>
        </w:rPr>
      </w:pPr>
      <w:r>
        <w:rPr>
          <w:rFonts w:hint="default" w:ascii="Times New Roman" w:hAnsi="Times New Roman" w:eastAsia="宋体" w:cs="Times New Roman"/>
          <w:kern w:val="2"/>
          <w:sz w:val="20"/>
          <w:szCs w:val="20"/>
          <w:vertAlign w:val="superscript"/>
          <w:lang w:val="en-US" w:eastAsia="zh-CN" w:bidi="ar-SA"/>
        </w:rPr>
        <w:footnoteRef/>
      </w:r>
      <w:r>
        <w:rPr>
          <w:rFonts w:hint="default" w:ascii="Times New Roman" w:hAnsi="Times New Roman" w:eastAsia="宋体" w:cs="Times New Roman"/>
          <w:kern w:val="2"/>
          <w:sz w:val="20"/>
          <w:szCs w:val="20"/>
          <w:lang w:val="en-US" w:eastAsia="zh-CN" w:bidi="ar-SA"/>
        </w:rPr>
        <w:t xml:space="preserve"> </w:t>
      </w:r>
      <w:r>
        <w:rPr>
          <w:rFonts w:hint="default" w:ascii="Times New Roman" w:hAnsi="Times New Roman" w:eastAsia="宋体" w:cs="Times New Roman"/>
          <w:kern w:val="2"/>
          <w:sz w:val="20"/>
          <w:szCs w:val="20"/>
          <w:lang w:val="ru-RU" w:eastAsia="zh-CN" w:bidi="ar-SA"/>
        </w:rPr>
        <w:t>Гао Мантян</w:t>
      </w:r>
      <w:r>
        <w:rPr>
          <w:rFonts w:hint="default" w:ascii="Times New Roman" w:hAnsi="Times New Roman" w:eastAsia="宋体" w:cs="Times New Roman"/>
          <w:kern w:val="2"/>
          <w:sz w:val="20"/>
          <w:szCs w:val="20"/>
          <w:lang w:val="en-US" w:eastAsia="zh-CN" w:bidi="ar-SA"/>
        </w:rPr>
        <w:t xml:space="preserve">, Сунь Цзянье. </w:t>
      </w:r>
      <w:r>
        <w:rPr>
          <w:rFonts w:hint="default" w:ascii="Times New Roman" w:hAnsi="Times New Roman" w:eastAsia="宋体" w:cs="Times New Roman"/>
          <w:kern w:val="2"/>
          <w:sz w:val="20"/>
          <w:szCs w:val="20"/>
          <w:lang w:val="ru-RU" w:eastAsia="zh-CN" w:bidi="ar-SA"/>
        </w:rPr>
        <w:t>Прорыва в Гуаньдун</w:t>
      </w:r>
      <w:r>
        <w:rPr>
          <w:rFonts w:hint="default" w:ascii="Times New Roman" w:hAnsi="Times New Roman" w:eastAsia="宋体" w:cs="Times New Roman"/>
          <w:kern w:val="2"/>
          <w:sz w:val="20"/>
          <w:szCs w:val="20"/>
          <w:lang w:val="en-US" w:eastAsia="zh-CN" w:bidi="ar-SA"/>
        </w:rPr>
        <w:t xml:space="preserve"> [М] - Цзинань: Шаньдунское издательство литературы и искусства. 2008:549.</w:t>
      </w:r>
    </w:p>
  </w:footnote>
  <w:footnote w:id="8">
    <w:p>
      <w:pPr>
        <w:keepNext w:val="0"/>
        <w:keepLines w:val="0"/>
        <w:pageBreakBefore w:val="0"/>
        <w:widowControl w:val="0"/>
        <w:kinsoku/>
        <w:wordWrap/>
        <w:overflowPunct/>
        <w:topLinePunct w:val="0"/>
        <w:bidi w:val="0"/>
        <w:adjustRightInd/>
        <w:snapToGrid w:val="0"/>
        <w:spacing w:after="0" w:line="240" w:lineRule="auto"/>
        <w:jc w:val="both"/>
        <w:textAlignment w:val="auto"/>
        <w:rPr>
          <w:rFonts w:hint="default" w:ascii="Times New Roman" w:hAnsi="Times New Roman" w:eastAsia="宋体" w:cs="Times New Roman"/>
          <w:kern w:val="2"/>
          <w:sz w:val="20"/>
          <w:szCs w:val="20"/>
          <w:lang w:val="en-US" w:eastAsia="zh-CN" w:bidi="ar-SA"/>
        </w:rPr>
      </w:pPr>
      <w:r>
        <w:rPr>
          <w:rFonts w:hint="default" w:ascii="Times New Roman" w:hAnsi="Times New Roman" w:eastAsia="宋体" w:cs="Times New Roman"/>
          <w:kern w:val="2"/>
          <w:sz w:val="20"/>
          <w:szCs w:val="20"/>
          <w:vertAlign w:val="superscript"/>
          <w:lang w:val="en-US" w:eastAsia="zh-CN" w:bidi="ar-SA"/>
        </w:rPr>
        <w:footnoteRef/>
      </w:r>
      <w:r>
        <w:rPr>
          <w:rFonts w:hint="default" w:ascii="Times New Roman" w:hAnsi="Times New Roman" w:eastAsia="宋体" w:cs="Times New Roman"/>
          <w:kern w:val="2"/>
          <w:sz w:val="20"/>
          <w:szCs w:val="20"/>
          <w:lang w:val="en-US" w:eastAsia="zh-CN" w:bidi="ar-SA"/>
        </w:rPr>
        <w:t xml:space="preserve"> </w:t>
      </w:r>
      <w:r>
        <w:rPr>
          <w:rFonts w:hint="default" w:ascii="Times New Roman" w:hAnsi="Times New Roman" w:eastAsia="宋体" w:cs="Times New Roman"/>
          <w:kern w:val="2"/>
          <w:sz w:val="20"/>
          <w:szCs w:val="20"/>
          <w:lang w:val="ru-RU" w:eastAsia="zh-CN" w:bidi="ar-SA"/>
        </w:rPr>
        <w:t>Гао Мантян</w:t>
      </w:r>
      <w:r>
        <w:rPr>
          <w:rFonts w:hint="default" w:ascii="Times New Roman" w:hAnsi="Times New Roman" w:eastAsia="宋体" w:cs="Times New Roman"/>
          <w:kern w:val="2"/>
          <w:sz w:val="20"/>
          <w:szCs w:val="20"/>
          <w:lang w:val="en-US" w:eastAsia="zh-CN" w:bidi="ar-SA"/>
        </w:rPr>
        <w:t xml:space="preserve">, Сунь Цзянье. </w:t>
      </w:r>
      <w:r>
        <w:rPr>
          <w:rFonts w:hint="default" w:ascii="Times New Roman" w:hAnsi="Times New Roman" w:eastAsia="宋体" w:cs="Times New Roman"/>
          <w:kern w:val="2"/>
          <w:sz w:val="20"/>
          <w:szCs w:val="20"/>
          <w:lang w:val="ru-RU" w:eastAsia="zh-CN" w:bidi="ar-SA"/>
        </w:rPr>
        <w:t>Прорыва в Гуаньдун</w:t>
      </w:r>
      <w:r>
        <w:rPr>
          <w:rFonts w:hint="default" w:ascii="Times New Roman" w:hAnsi="Times New Roman" w:eastAsia="宋体" w:cs="Times New Roman"/>
          <w:kern w:val="2"/>
          <w:sz w:val="20"/>
          <w:szCs w:val="20"/>
          <w:lang w:val="en-US" w:eastAsia="zh-CN" w:bidi="ar-SA"/>
        </w:rPr>
        <w:t xml:space="preserve"> [М] - Цзинань: Шаньдунское издательство литературы и искусства. 2008:247.</w:t>
      </w:r>
    </w:p>
  </w:footnote>
  <w:footnote w:id="9">
    <w:p>
      <w:pPr>
        <w:keepNext w:val="0"/>
        <w:keepLines w:val="0"/>
        <w:pageBreakBefore w:val="0"/>
        <w:widowControl w:val="0"/>
        <w:kinsoku/>
        <w:wordWrap/>
        <w:overflowPunct/>
        <w:topLinePunct w:val="0"/>
        <w:bidi w:val="0"/>
        <w:adjustRightInd/>
        <w:snapToGrid w:val="0"/>
        <w:spacing w:after="0" w:line="240" w:lineRule="auto"/>
        <w:jc w:val="both"/>
        <w:textAlignment w:val="auto"/>
        <w:rPr>
          <w:rFonts w:hint="default" w:ascii="Times New Roman" w:hAnsi="Times New Roman" w:eastAsia="宋体" w:cs="Times New Roman"/>
          <w:kern w:val="2"/>
          <w:sz w:val="20"/>
          <w:szCs w:val="20"/>
          <w:lang w:val="en-US" w:eastAsia="zh-CN" w:bidi="ar-SA"/>
        </w:rPr>
      </w:pPr>
      <w:r>
        <w:rPr>
          <w:rFonts w:hint="default" w:ascii="Times New Roman" w:hAnsi="Times New Roman" w:eastAsia="宋体" w:cs="Times New Roman"/>
          <w:kern w:val="2"/>
          <w:sz w:val="20"/>
          <w:szCs w:val="20"/>
          <w:vertAlign w:val="superscript"/>
          <w:lang w:val="en-US" w:eastAsia="zh-CN" w:bidi="ar-SA"/>
        </w:rPr>
        <w:footnoteRef/>
      </w:r>
      <w:r>
        <w:rPr>
          <w:rFonts w:hint="default" w:ascii="Times New Roman" w:hAnsi="Times New Roman" w:eastAsia="宋体" w:cs="Times New Roman"/>
          <w:kern w:val="2"/>
          <w:sz w:val="20"/>
          <w:szCs w:val="20"/>
          <w:lang w:val="en-US" w:eastAsia="zh-CN" w:bidi="ar-SA"/>
        </w:rPr>
        <w:t xml:space="preserve"> </w:t>
      </w:r>
      <w:r>
        <w:rPr>
          <w:rFonts w:hint="default" w:ascii="Times New Roman" w:hAnsi="Times New Roman" w:eastAsia="宋体" w:cs="Times New Roman"/>
          <w:kern w:val="2"/>
          <w:sz w:val="20"/>
          <w:szCs w:val="20"/>
          <w:lang w:val="ru-RU" w:eastAsia="zh-CN" w:bidi="ar-SA"/>
        </w:rPr>
        <w:t>Гао Мантян</w:t>
      </w:r>
      <w:r>
        <w:rPr>
          <w:rFonts w:hint="default" w:ascii="Times New Roman" w:hAnsi="Times New Roman" w:eastAsia="宋体" w:cs="Times New Roman"/>
          <w:kern w:val="2"/>
          <w:sz w:val="20"/>
          <w:szCs w:val="20"/>
          <w:lang w:val="en-US" w:eastAsia="zh-CN" w:bidi="ar-SA"/>
        </w:rPr>
        <w:t xml:space="preserve">, Сунь Цзянье. </w:t>
      </w:r>
      <w:r>
        <w:rPr>
          <w:rFonts w:hint="default" w:ascii="Times New Roman" w:hAnsi="Times New Roman" w:eastAsia="宋体" w:cs="Times New Roman"/>
          <w:kern w:val="2"/>
          <w:sz w:val="20"/>
          <w:szCs w:val="20"/>
          <w:lang w:val="ru-RU" w:eastAsia="zh-CN" w:bidi="ar-SA"/>
        </w:rPr>
        <w:t>Прорыва в Гуаньдун</w:t>
      </w:r>
      <w:r>
        <w:rPr>
          <w:rFonts w:hint="default" w:ascii="Times New Roman" w:hAnsi="Times New Roman" w:eastAsia="宋体" w:cs="Times New Roman"/>
          <w:kern w:val="2"/>
          <w:sz w:val="20"/>
          <w:szCs w:val="20"/>
          <w:lang w:val="en-US" w:eastAsia="zh-CN" w:bidi="ar-SA"/>
        </w:rPr>
        <w:t xml:space="preserve"> [М] - Цзинань: Шаньдунское издательство литературы и искусства. 2008:248.</w:t>
      </w:r>
    </w:p>
  </w:footnote>
  <w:footnote w:id="10">
    <w:p>
      <w:pPr>
        <w:keepNext w:val="0"/>
        <w:keepLines w:val="0"/>
        <w:pageBreakBefore w:val="0"/>
        <w:widowControl w:val="0"/>
        <w:kinsoku/>
        <w:wordWrap/>
        <w:overflowPunct/>
        <w:topLinePunct w:val="0"/>
        <w:bidi w:val="0"/>
        <w:adjustRightInd/>
        <w:snapToGrid w:val="0"/>
        <w:spacing w:after="0" w:line="240" w:lineRule="auto"/>
        <w:jc w:val="both"/>
        <w:textAlignment w:val="auto"/>
        <w:rPr>
          <w:rFonts w:hint="default" w:ascii="Times New Roman" w:hAnsi="Times New Roman" w:eastAsia="宋体" w:cs="Times New Roman"/>
          <w:kern w:val="2"/>
          <w:sz w:val="20"/>
          <w:szCs w:val="20"/>
          <w:lang w:val="en-US" w:eastAsia="zh-CN" w:bidi="ar-SA"/>
        </w:rPr>
      </w:pPr>
      <w:r>
        <w:rPr>
          <w:rFonts w:hint="default" w:ascii="Times New Roman" w:hAnsi="Times New Roman" w:eastAsia="宋体" w:cs="Times New Roman"/>
          <w:kern w:val="2"/>
          <w:sz w:val="20"/>
          <w:szCs w:val="20"/>
          <w:vertAlign w:val="superscript"/>
          <w:lang w:val="en-US" w:eastAsia="zh-CN" w:bidi="ar-SA"/>
        </w:rPr>
        <w:footnoteRef/>
      </w:r>
      <w:r>
        <w:rPr>
          <w:rFonts w:hint="default" w:ascii="Times New Roman" w:hAnsi="Times New Roman" w:eastAsia="宋体" w:cs="Times New Roman"/>
          <w:kern w:val="2"/>
          <w:sz w:val="20"/>
          <w:szCs w:val="20"/>
          <w:lang w:val="en-US" w:eastAsia="zh-CN" w:bidi="ar-SA"/>
        </w:rPr>
        <w:t xml:space="preserve"> </w:t>
      </w:r>
      <w:r>
        <w:rPr>
          <w:rFonts w:hint="default" w:ascii="Times New Roman" w:hAnsi="Times New Roman" w:eastAsia="宋体" w:cs="Times New Roman"/>
          <w:kern w:val="2"/>
          <w:sz w:val="20"/>
          <w:szCs w:val="20"/>
          <w:lang w:val="ru-RU" w:eastAsia="zh-CN" w:bidi="ar-SA"/>
        </w:rPr>
        <w:t>Гао Мантян</w:t>
      </w:r>
      <w:r>
        <w:rPr>
          <w:rFonts w:hint="default" w:ascii="Times New Roman" w:hAnsi="Times New Roman" w:eastAsia="宋体" w:cs="Times New Roman"/>
          <w:kern w:val="2"/>
          <w:sz w:val="20"/>
          <w:szCs w:val="20"/>
          <w:lang w:val="en-US" w:eastAsia="zh-CN" w:bidi="ar-SA"/>
        </w:rPr>
        <w:t xml:space="preserve">, Сунь Цзянье. </w:t>
      </w:r>
      <w:r>
        <w:rPr>
          <w:rFonts w:hint="default" w:ascii="Times New Roman" w:hAnsi="Times New Roman" w:eastAsia="宋体" w:cs="Times New Roman"/>
          <w:kern w:val="2"/>
          <w:sz w:val="20"/>
          <w:szCs w:val="20"/>
          <w:lang w:val="ru-RU" w:eastAsia="zh-CN" w:bidi="ar-SA"/>
        </w:rPr>
        <w:t>Прорыва в Гуаньдун</w:t>
      </w:r>
      <w:r>
        <w:rPr>
          <w:rFonts w:hint="default" w:ascii="Times New Roman" w:hAnsi="Times New Roman" w:eastAsia="宋体" w:cs="Times New Roman"/>
          <w:kern w:val="2"/>
          <w:sz w:val="20"/>
          <w:szCs w:val="20"/>
          <w:lang w:val="en-US" w:eastAsia="zh-CN" w:bidi="ar-SA"/>
        </w:rPr>
        <w:t xml:space="preserve"> [М] - Цзинань: Шаньдунское издательство литературы и искусства. 2008:140.</w:t>
      </w:r>
    </w:p>
  </w:footnote>
  <w:footnote w:id="11">
    <w:p>
      <w:pPr>
        <w:keepNext w:val="0"/>
        <w:keepLines w:val="0"/>
        <w:pageBreakBefore w:val="0"/>
        <w:widowControl w:val="0"/>
        <w:kinsoku/>
        <w:wordWrap/>
        <w:overflowPunct/>
        <w:topLinePunct w:val="0"/>
        <w:bidi w:val="0"/>
        <w:adjustRightInd/>
        <w:snapToGrid w:val="0"/>
        <w:spacing w:after="0" w:line="240" w:lineRule="auto"/>
        <w:jc w:val="both"/>
        <w:textAlignment w:val="auto"/>
        <w:rPr>
          <w:rFonts w:hint="default" w:ascii="Times New Roman" w:hAnsi="Times New Roman" w:eastAsia="宋体" w:cs="Times New Roman"/>
          <w:kern w:val="2"/>
          <w:sz w:val="20"/>
          <w:szCs w:val="20"/>
          <w:vertAlign w:val="baseline"/>
          <w:lang w:val="en-US" w:eastAsia="zh-CN" w:bidi="ar-SA"/>
        </w:rPr>
      </w:pPr>
      <w:r>
        <w:rPr>
          <w:rFonts w:hint="default" w:ascii="Times New Roman" w:hAnsi="Times New Roman" w:eastAsia="宋体" w:cs="Times New Roman"/>
          <w:kern w:val="2"/>
          <w:sz w:val="20"/>
          <w:szCs w:val="20"/>
          <w:vertAlign w:val="superscript"/>
          <w:lang w:val="en-US" w:eastAsia="zh-CN" w:bidi="ar-SA"/>
        </w:rPr>
        <w:footnoteRef/>
      </w:r>
      <w:r>
        <w:rPr>
          <w:rFonts w:hint="default" w:ascii="Times New Roman" w:hAnsi="Times New Roman" w:eastAsia="宋体" w:cs="Times New Roman"/>
          <w:kern w:val="2"/>
          <w:sz w:val="20"/>
          <w:szCs w:val="20"/>
          <w:vertAlign w:val="baseline"/>
          <w:lang w:val="en-US" w:eastAsia="zh-CN" w:bidi="ar-SA"/>
        </w:rPr>
        <w:t xml:space="preserve"> </w:t>
      </w:r>
      <w:r>
        <w:rPr>
          <w:rFonts w:hint="default" w:ascii="Times New Roman" w:hAnsi="Times New Roman" w:eastAsia="宋体" w:cs="Times New Roman"/>
          <w:kern w:val="2"/>
          <w:sz w:val="20"/>
          <w:szCs w:val="20"/>
          <w:vertAlign w:val="baseline"/>
          <w:lang w:val="ru-RU" w:eastAsia="zh-CN" w:bidi="ar-SA"/>
        </w:rPr>
        <w:t>Гао Мантян</w:t>
      </w:r>
      <w:r>
        <w:rPr>
          <w:rFonts w:hint="default" w:ascii="Times New Roman" w:hAnsi="Times New Roman" w:eastAsia="宋体" w:cs="Times New Roman"/>
          <w:kern w:val="2"/>
          <w:sz w:val="20"/>
          <w:szCs w:val="20"/>
          <w:vertAlign w:val="baseline"/>
          <w:lang w:val="en-US" w:eastAsia="zh-CN" w:bidi="ar-SA"/>
        </w:rPr>
        <w:t xml:space="preserve">, Сунь Цзянье. </w:t>
      </w:r>
      <w:r>
        <w:rPr>
          <w:rFonts w:hint="default" w:ascii="Times New Roman" w:hAnsi="Times New Roman" w:eastAsia="宋体" w:cs="Times New Roman"/>
          <w:kern w:val="2"/>
          <w:sz w:val="20"/>
          <w:szCs w:val="20"/>
          <w:vertAlign w:val="baseline"/>
          <w:lang w:val="ru-RU" w:eastAsia="zh-CN" w:bidi="ar-SA"/>
        </w:rPr>
        <w:t>Прорыва в Гуаньдун</w:t>
      </w:r>
      <w:r>
        <w:rPr>
          <w:rFonts w:hint="default" w:ascii="Times New Roman" w:hAnsi="Times New Roman" w:eastAsia="宋体" w:cs="Times New Roman"/>
          <w:kern w:val="2"/>
          <w:sz w:val="20"/>
          <w:szCs w:val="20"/>
          <w:vertAlign w:val="baseline"/>
          <w:lang w:val="en-US" w:eastAsia="zh-CN" w:bidi="ar-SA"/>
        </w:rPr>
        <w:t xml:space="preserve"> [М] - Цзинань: Шаньдунское издательство литературы и искусства. 2008:141.</w:t>
      </w:r>
    </w:p>
  </w:footnote>
  <w:footnote w:id="12">
    <w:p>
      <w:pPr>
        <w:keepNext w:val="0"/>
        <w:keepLines w:val="0"/>
        <w:pageBreakBefore w:val="0"/>
        <w:widowControl w:val="0"/>
        <w:kinsoku/>
        <w:wordWrap/>
        <w:overflowPunct/>
        <w:topLinePunct w:val="0"/>
        <w:bidi w:val="0"/>
        <w:adjustRightInd/>
        <w:snapToGrid w:val="0"/>
        <w:spacing w:after="0" w:line="240" w:lineRule="auto"/>
        <w:jc w:val="both"/>
        <w:textAlignment w:val="auto"/>
        <w:rPr>
          <w:rFonts w:hint="default" w:ascii="Times New Roman" w:hAnsi="Times New Roman" w:eastAsia="宋体" w:cs="Times New Roman"/>
          <w:kern w:val="2"/>
          <w:sz w:val="20"/>
          <w:szCs w:val="20"/>
          <w:lang w:val="en-US" w:eastAsia="zh-CN" w:bidi="ar-SA"/>
        </w:rPr>
      </w:pPr>
      <w:r>
        <w:rPr>
          <w:rFonts w:hint="default" w:ascii="Times New Roman" w:hAnsi="Times New Roman" w:eastAsia="宋体" w:cs="Times New Roman"/>
          <w:kern w:val="2"/>
          <w:sz w:val="20"/>
          <w:szCs w:val="20"/>
          <w:vertAlign w:val="superscript"/>
          <w:lang w:val="en-US" w:eastAsia="zh-CN" w:bidi="ar-SA"/>
        </w:rPr>
        <w:footnoteRef/>
      </w:r>
      <w:r>
        <w:rPr>
          <w:rFonts w:hint="default" w:ascii="Times New Roman" w:hAnsi="Times New Roman" w:eastAsia="宋体" w:cs="Times New Roman"/>
          <w:kern w:val="2"/>
          <w:sz w:val="20"/>
          <w:szCs w:val="20"/>
          <w:lang w:val="en-US" w:eastAsia="zh-CN" w:bidi="ar-SA"/>
        </w:rPr>
        <w:t xml:space="preserve"> </w:t>
      </w:r>
      <w:r>
        <w:rPr>
          <w:rFonts w:hint="default" w:ascii="Times New Roman" w:hAnsi="Times New Roman" w:eastAsia="宋体" w:cs="Times New Roman"/>
          <w:kern w:val="2"/>
          <w:sz w:val="20"/>
          <w:szCs w:val="20"/>
          <w:lang w:val="ru-RU" w:eastAsia="zh-CN" w:bidi="ar-SA"/>
        </w:rPr>
        <w:t>Гао Мантян</w:t>
      </w:r>
      <w:r>
        <w:rPr>
          <w:rFonts w:hint="default" w:ascii="Times New Roman" w:hAnsi="Times New Roman" w:eastAsia="宋体" w:cs="Times New Roman"/>
          <w:kern w:val="2"/>
          <w:sz w:val="20"/>
          <w:szCs w:val="20"/>
          <w:lang w:val="en-US" w:eastAsia="zh-CN" w:bidi="ar-SA"/>
        </w:rPr>
        <w:t xml:space="preserve">, Сунь Цзянье. </w:t>
      </w:r>
      <w:r>
        <w:rPr>
          <w:rFonts w:hint="default" w:ascii="Times New Roman" w:hAnsi="Times New Roman" w:eastAsia="宋体" w:cs="Times New Roman"/>
          <w:kern w:val="2"/>
          <w:sz w:val="20"/>
          <w:szCs w:val="20"/>
          <w:lang w:val="ru-RU" w:eastAsia="zh-CN" w:bidi="ar-SA"/>
        </w:rPr>
        <w:t>Прорыва в Гуаньдун</w:t>
      </w:r>
      <w:r>
        <w:rPr>
          <w:rFonts w:hint="default" w:ascii="Times New Roman" w:hAnsi="Times New Roman" w:eastAsia="宋体" w:cs="Times New Roman"/>
          <w:kern w:val="2"/>
          <w:sz w:val="20"/>
          <w:szCs w:val="20"/>
          <w:lang w:val="en-US" w:eastAsia="zh-CN" w:bidi="ar-SA"/>
        </w:rPr>
        <w:t xml:space="preserve"> [М] - Цзинань: Шаньдунское издательство литературы и искусства. 2008:179.</w:t>
      </w:r>
    </w:p>
  </w:footnote>
  <w:footnote w:id="13">
    <w:p>
      <w:pPr>
        <w:keepNext w:val="0"/>
        <w:keepLines w:val="0"/>
        <w:pageBreakBefore w:val="0"/>
        <w:widowControl w:val="0"/>
        <w:kinsoku/>
        <w:wordWrap/>
        <w:overflowPunct/>
        <w:topLinePunct w:val="0"/>
        <w:bidi w:val="0"/>
        <w:adjustRightInd/>
        <w:snapToGrid w:val="0"/>
        <w:spacing w:line="240" w:lineRule="auto"/>
        <w:jc w:val="both"/>
        <w:textAlignment w:val="auto"/>
        <w:rPr>
          <w:rFonts w:hint="default" w:ascii="Times New Roman" w:hAnsi="Times New Roman" w:eastAsia="宋体" w:cs="Times New Roman"/>
          <w:kern w:val="2"/>
          <w:sz w:val="18"/>
          <w:szCs w:val="24"/>
          <w:lang w:val="en-US" w:eastAsia="zh-CN" w:bidi="ar-SA"/>
        </w:rPr>
      </w:pPr>
      <w:r>
        <w:rPr>
          <w:rFonts w:ascii="Times New Roman" w:hAnsi="Times New Roman" w:eastAsia="宋体" w:cs="Times New Roman"/>
          <w:kern w:val="2"/>
          <w:sz w:val="21"/>
          <w:szCs w:val="24"/>
          <w:vertAlign w:val="superscript"/>
          <w:lang w:val="en-US" w:eastAsia="zh-CN" w:bidi="ar-SA"/>
        </w:rPr>
        <w:footnoteRef/>
      </w:r>
      <w:r>
        <w:rPr>
          <w:rFonts w:ascii="Calibri" w:hAnsi="Calibri" w:eastAsia="宋体" w:cs="Times New Roman"/>
          <w:kern w:val="2"/>
          <w:sz w:val="18"/>
          <w:szCs w:val="24"/>
          <w:lang w:val="en-US" w:eastAsia="zh-CN" w:bidi="ar-SA"/>
        </w:rPr>
        <w:t xml:space="preserve"> </w:t>
      </w:r>
      <w:r>
        <w:rPr>
          <w:rFonts w:hint="default" w:ascii="Times New Roman" w:hAnsi="Times New Roman" w:eastAsia="宋体" w:cs="Times New Roman"/>
          <w:kern w:val="2"/>
          <w:sz w:val="20"/>
          <w:szCs w:val="20"/>
          <w:lang w:val="ru-RU" w:eastAsia="zh-CN" w:bidi="ar-SA"/>
        </w:rPr>
        <w:t>Гао Мантян</w:t>
      </w:r>
      <w:r>
        <w:rPr>
          <w:rFonts w:hint="default" w:ascii="Times New Roman" w:hAnsi="Times New Roman" w:eastAsia="宋体" w:cs="Times New Roman"/>
          <w:kern w:val="2"/>
          <w:sz w:val="20"/>
          <w:szCs w:val="20"/>
          <w:lang w:val="en-US" w:eastAsia="zh-CN" w:bidi="ar-SA"/>
        </w:rPr>
        <w:t xml:space="preserve">, Сунь Цзянье. </w:t>
      </w:r>
      <w:r>
        <w:rPr>
          <w:rFonts w:hint="default" w:ascii="Times New Roman" w:hAnsi="Times New Roman" w:eastAsia="宋体" w:cs="Times New Roman"/>
          <w:kern w:val="2"/>
          <w:sz w:val="20"/>
          <w:szCs w:val="20"/>
          <w:lang w:val="ru-RU" w:eastAsia="zh-CN" w:bidi="ar-SA"/>
        </w:rPr>
        <w:t>Прорыва в Гуаньдун</w:t>
      </w:r>
      <w:r>
        <w:rPr>
          <w:rFonts w:hint="default" w:ascii="Times New Roman" w:hAnsi="Times New Roman" w:eastAsia="宋体" w:cs="Times New Roman"/>
          <w:kern w:val="2"/>
          <w:sz w:val="20"/>
          <w:szCs w:val="20"/>
          <w:lang w:val="en-US" w:eastAsia="zh-CN" w:bidi="ar-SA"/>
        </w:rPr>
        <w:t xml:space="preserve"> [М] - Цзинань: Шаньдунское издательство литературы и искусства. 2008:547.</w:t>
      </w:r>
    </w:p>
  </w:footnote>
  <w:footnote w:id="14">
    <w:p>
      <w:pPr>
        <w:keepNext w:val="0"/>
        <w:keepLines w:val="0"/>
        <w:pageBreakBefore w:val="0"/>
        <w:widowControl w:val="0"/>
        <w:kinsoku/>
        <w:wordWrap/>
        <w:overflowPunct/>
        <w:topLinePunct w:val="0"/>
        <w:bidi w:val="0"/>
        <w:adjustRightInd/>
        <w:snapToGrid w:val="0"/>
        <w:spacing w:after="0" w:line="240" w:lineRule="auto"/>
        <w:jc w:val="both"/>
        <w:textAlignment w:val="auto"/>
        <w:rPr>
          <w:rFonts w:ascii="Calibri" w:hAnsi="Calibri" w:eastAsia="宋体" w:cs="Times New Roman"/>
          <w:kern w:val="2"/>
          <w:sz w:val="20"/>
          <w:szCs w:val="20"/>
          <w:lang w:val="en-US" w:eastAsia="zh-CN" w:bidi="ar-SA"/>
        </w:rPr>
      </w:pPr>
      <w:r>
        <w:rPr>
          <w:rFonts w:ascii="Times New Roman" w:hAnsi="Times New Roman" w:eastAsia="宋体" w:cs="Times New Roman"/>
          <w:kern w:val="2"/>
          <w:sz w:val="20"/>
          <w:szCs w:val="20"/>
          <w:vertAlign w:val="superscript"/>
          <w:lang w:val="en-US" w:eastAsia="zh-CN" w:bidi="ar-SA"/>
        </w:rPr>
        <w:footnoteRef/>
      </w:r>
      <w:r>
        <w:rPr>
          <w:rFonts w:ascii="Calibri" w:hAnsi="Calibri" w:eastAsia="宋体" w:cs="Times New Roman"/>
          <w:kern w:val="2"/>
          <w:sz w:val="20"/>
          <w:szCs w:val="20"/>
          <w:lang w:val="en-US" w:eastAsia="zh-CN" w:bidi="ar-SA"/>
        </w:rPr>
        <w:t xml:space="preserve"> </w:t>
      </w:r>
      <w:r>
        <w:rPr>
          <w:rFonts w:hint="default" w:ascii="Times New Roman" w:hAnsi="Times New Roman" w:eastAsia="宋体" w:cs="Times New Roman"/>
          <w:kern w:val="2"/>
          <w:sz w:val="20"/>
          <w:szCs w:val="20"/>
          <w:lang w:val="ru-RU" w:eastAsia="zh-CN" w:bidi="ar-SA"/>
        </w:rPr>
        <w:t>Гао Мантян</w:t>
      </w:r>
      <w:r>
        <w:rPr>
          <w:rFonts w:hint="default" w:ascii="Times New Roman" w:hAnsi="Times New Roman" w:eastAsia="宋体" w:cs="Times New Roman"/>
          <w:kern w:val="2"/>
          <w:sz w:val="20"/>
          <w:szCs w:val="20"/>
          <w:lang w:val="en-US" w:eastAsia="zh-CN" w:bidi="ar-SA"/>
        </w:rPr>
        <w:t xml:space="preserve">, Сунь Цзянье. </w:t>
      </w:r>
      <w:r>
        <w:rPr>
          <w:rFonts w:hint="default" w:ascii="Times New Roman" w:hAnsi="Times New Roman" w:eastAsia="宋体" w:cs="Times New Roman"/>
          <w:kern w:val="2"/>
          <w:sz w:val="20"/>
          <w:szCs w:val="20"/>
          <w:lang w:val="ru-RU" w:eastAsia="zh-CN" w:bidi="ar-SA"/>
        </w:rPr>
        <w:t>Прорыва в Гуаньдун</w:t>
      </w:r>
      <w:r>
        <w:rPr>
          <w:rFonts w:hint="default" w:ascii="Times New Roman" w:hAnsi="Times New Roman" w:eastAsia="宋体" w:cs="Times New Roman"/>
          <w:kern w:val="2"/>
          <w:sz w:val="20"/>
          <w:szCs w:val="20"/>
          <w:lang w:val="en-US" w:eastAsia="zh-CN" w:bidi="ar-SA"/>
        </w:rPr>
        <w:t xml:space="preserve"> [М] - Цзинань: Шаньдунское издательство литературы и искусства. 2008:07.</w:t>
      </w:r>
    </w:p>
  </w:footnote>
  <w:footnote w:id="15">
    <w:p>
      <w:pPr>
        <w:keepNext w:val="0"/>
        <w:keepLines w:val="0"/>
        <w:pageBreakBefore w:val="0"/>
        <w:widowControl w:val="0"/>
        <w:kinsoku/>
        <w:wordWrap/>
        <w:overflowPunct/>
        <w:topLinePunct w:val="0"/>
        <w:bidi w:val="0"/>
        <w:adjustRightInd/>
        <w:snapToGrid w:val="0"/>
        <w:spacing w:after="0" w:line="240" w:lineRule="auto"/>
        <w:jc w:val="both"/>
        <w:textAlignment w:val="auto"/>
        <w:rPr>
          <w:rFonts w:ascii="Calibri" w:hAnsi="Calibri" w:eastAsia="宋体" w:cs="Times New Roman"/>
          <w:kern w:val="2"/>
          <w:sz w:val="20"/>
          <w:szCs w:val="20"/>
          <w:lang w:val="en-US" w:eastAsia="zh-CN" w:bidi="ar-SA"/>
        </w:rPr>
      </w:pPr>
      <w:r>
        <w:rPr>
          <w:rFonts w:ascii="Times New Roman" w:hAnsi="Times New Roman" w:eastAsia="宋体" w:cs="Times New Roman"/>
          <w:kern w:val="2"/>
          <w:sz w:val="20"/>
          <w:szCs w:val="20"/>
          <w:vertAlign w:val="superscript"/>
          <w:lang w:val="en-US" w:eastAsia="zh-CN" w:bidi="ar-SA"/>
        </w:rPr>
        <w:footnoteRef/>
      </w:r>
      <w:r>
        <w:rPr>
          <w:rFonts w:ascii="Calibri" w:hAnsi="Calibri" w:eastAsia="宋体" w:cs="Times New Roman"/>
          <w:kern w:val="2"/>
          <w:sz w:val="20"/>
          <w:szCs w:val="20"/>
          <w:lang w:val="en-US" w:eastAsia="zh-CN" w:bidi="ar-SA"/>
        </w:rPr>
        <w:t xml:space="preserve"> </w:t>
      </w:r>
      <w:r>
        <w:rPr>
          <w:rFonts w:hint="default" w:ascii="Times New Roman" w:hAnsi="Times New Roman" w:eastAsia="宋体" w:cs="Times New Roman"/>
          <w:kern w:val="2"/>
          <w:sz w:val="20"/>
          <w:szCs w:val="20"/>
          <w:lang w:val="ru-RU" w:eastAsia="zh-CN" w:bidi="ar-SA"/>
        </w:rPr>
        <w:t>Гао Мантян</w:t>
      </w:r>
      <w:r>
        <w:rPr>
          <w:rFonts w:hint="default" w:ascii="Times New Roman" w:hAnsi="Times New Roman" w:eastAsia="宋体" w:cs="Times New Roman"/>
          <w:kern w:val="2"/>
          <w:sz w:val="20"/>
          <w:szCs w:val="20"/>
          <w:lang w:val="en-US" w:eastAsia="zh-CN" w:bidi="ar-SA"/>
        </w:rPr>
        <w:t xml:space="preserve">, Сунь Цзянье. </w:t>
      </w:r>
      <w:r>
        <w:rPr>
          <w:rFonts w:hint="default" w:ascii="Times New Roman" w:hAnsi="Times New Roman" w:eastAsia="宋体" w:cs="Times New Roman"/>
          <w:kern w:val="2"/>
          <w:sz w:val="20"/>
          <w:szCs w:val="20"/>
          <w:lang w:val="ru-RU" w:eastAsia="zh-CN" w:bidi="ar-SA"/>
        </w:rPr>
        <w:t>Прорыва в Гуаньдун</w:t>
      </w:r>
      <w:r>
        <w:rPr>
          <w:rFonts w:hint="default" w:ascii="Times New Roman" w:hAnsi="Times New Roman" w:eastAsia="宋体" w:cs="Times New Roman"/>
          <w:kern w:val="2"/>
          <w:sz w:val="20"/>
          <w:szCs w:val="20"/>
          <w:lang w:val="en-US" w:eastAsia="zh-CN" w:bidi="ar-SA"/>
        </w:rPr>
        <w:t xml:space="preserve"> [М] - Цзинань: Шаньдунское издательство литературы и искусства. 2008:21.</w:t>
      </w:r>
    </w:p>
  </w:footnote>
  <w:footnote w:id="16">
    <w:p>
      <w:pPr>
        <w:keepNext w:val="0"/>
        <w:keepLines w:val="0"/>
        <w:pageBreakBefore w:val="0"/>
        <w:widowControl w:val="0"/>
        <w:kinsoku/>
        <w:wordWrap/>
        <w:overflowPunct/>
        <w:topLinePunct w:val="0"/>
        <w:bidi w:val="0"/>
        <w:adjustRightInd/>
        <w:snapToGrid w:val="0"/>
        <w:spacing w:after="0" w:line="240" w:lineRule="auto"/>
        <w:jc w:val="both"/>
        <w:textAlignment w:val="auto"/>
        <w:rPr>
          <w:rFonts w:ascii="Calibri" w:hAnsi="Calibri" w:eastAsia="宋体" w:cs="Times New Roman"/>
          <w:kern w:val="2"/>
          <w:sz w:val="20"/>
          <w:szCs w:val="20"/>
          <w:lang w:val="en-US" w:eastAsia="zh-CN" w:bidi="ar-SA"/>
        </w:rPr>
      </w:pPr>
      <w:r>
        <w:rPr>
          <w:rFonts w:ascii="Times New Roman" w:hAnsi="Times New Roman" w:eastAsia="宋体" w:cs="Times New Roman"/>
          <w:kern w:val="2"/>
          <w:sz w:val="20"/>
          <w:szCs w:val="20"/>
          <w:vertAlign w:val="superscript"/>
          <w:lang w:val="en-US" w:eastAsia="zh-CN" w:bidi="ar-SA"/>
        </w:rPr>
        <w:footnoteRef/>
      </w:r>
      <w:r>
        <w:rPr>
          <w:rFonts w:ascii="Calibri" w:hAnsi="Calibri" w:eastAsia="宋体" w:cs="Times New Roman"/>
          <w:kern w:val="2"/>
          <w:sz w:val="20"/>
          <w:szCs w:val="20"/>
          <w:lang w:val="en-US" w:eastAsia="zh-CN" w:bidi="ar-SA"/>
        </w:rPr>
        <w:t xml:space="preserve"> </w:t>
      </w:r>
      <w:r>
        <w:rPr>
          <w:rFonts w:hint="default" w:ascii="Times New Roman" w:hAnsi="Times New Roman" w:eastAsia="宋体" w:cs="Times New Roman"/>
          <w:kern w:val="2"/>
          <w:sz w:val="20"/>
          <w:szCs w:val="20"/>
          <w:lang w:val="ru-RU" w:eastAsia="zh-CN" w:bidi="ar-SA"/>
        </w:rPr>
        <w:t>Гао Мантян</w:t>
      </w:r>
      <w:r>
        <w:rPr>
          <w:rFonts w:hint="default" w:ascii="Times New Roman" w:hAnsi="Times New Roman" w:eastAsia="宋体" w:cs="Times New Roman"/>
          <w:kern w:val="2"/>
          <w:sz w:val="20"/>
          <w:szCs w:val="20"/>
          <w:lang w:val="en-US" w:eastAsia="zh-CN" w:bidi="ar-SA"/>
        </w:rPr>
        <w:t xml:space="preserve">, Сунь Цзянье. </w:t>
      </w:r>
      <w:r>
        <w:rPr>
          <w:rFonts w:hint="default" w:ascii="Times New Roman" w:hAnsi="Times New Roman" w:eastAsia="宋体" w:cs="Times New Roman"/>
          <w:kern w:val="2"/>
          <w:sz w:val="20"/>
          <w:szCs w:val="20"/>
          <w:lang w:val="ru-RU" w:eastAsia="zh-CN" w:bidi="ar-SA"/>
        </w:rPr>
        <w:t>Прорыва в Гуаньдун</w:t>
      </w:r>
      <w:r>
        <w:rPr>
          <w:rFonts w:hint="default" w:ascii="Times New Roman" w:hAnsi="Times New Roman" w:eastAsia="宋体" w:cs="Times New Roman"/>
          <w:kern w:val="2"/>
          <w:sz w:val="20"/>
          <w:szCs w:val="20"/>
          <w:lang w:val="en-US" w:eastAsia="zh-CN" w:bidi="ar-SA"/>
        </w:rPr>
        <w:t xml:space="preserve"> [М] - Цзинань: Шаньдунское издательство литературы и искусства. 2008:23.</w:t>
      </w:r>
    </w:p>
  </w:footnote>
  <w:footnote w:id="17">
    <w:p>
      <w:pPr>
        <w:keepNext w:val="0"/>
        <w:keepLines w:val="0"/>
        <w:pageBreakBefore w:val="0"/>
        <w:widowControl w:val="0"/>
        <w:kinsoku/>
        <w:wordWrap/>
        <w:overflowPunct/>
        <w:topLinePunct w:val="0"/>
        <w:bidi w:val="0"/>
        <w:adjustRightInd/>
        <w:snapToGrid w:val="0"/>
        <w:spacing w:after="0" w:line="240" w:lineRule="auto"/>
        <w:jc w:val="both"/>
        <w:textAlignment w:val="auto"/>
        <w:rPr>
          <w:rFonts w:ascii="Calibri" w:hAnsi="Calibri" w:eastAsia="宋体" w:cs="Times New Roman"/>
          <w:kern w:val="2"/>
          <w:sz w:val="20"/>
          <w:szCs w:val="20"/>
          <w:lang w:val="en-US" w:eastAsia="zh-CN" w:bidi="ar-SA"/>
        </w:rPr>
      </w:pPr>
      <w:r>
        <w:rPr>
          <w:rFonts w:ascii="Times New Roman" w:hAnsi="Times New Roman" w:eastAsia="宋体" w:cs="Times New Roman"/>
          <w:kern w:val="2"/>
          <w:sz w:val="20"/>
          <w:szCs w:val="20"/>
          <w:vertAlign w:val="superscript"/>
          <w:lang w:val="en-US" w:eastAsia="zh-CN" w:bidi="ar-SA"/>
        </w:rPr>
        <w:footnoteRef/>
      </w:r>
      <w:r>
        <w:rPr>
          <w:rFonts w:ascii="Calibri" w:hAnsi="Calibri" w:eastAsia="宋体" w:cs="Times New Roman"/>
          <w:kern w:val="2"/>
          <w:sz w:val="20"/>
          <w:szCs w:val="20"/>
          <w:lang w:val="en-US" w:eastAsia="zh-CN" w:bidi="ar-SA"/>
        </w:rPr>
        <w:t xml:space="preserve"> </w:t>
      </w:r>
      <w:r>
        <w:rPr>
          <w:rFonts w:hint="default" w:ascii="Times New Roman" w:hAnsi="Times New Roman" w:eastAsia="宋体" w:cs="Times New Roman"/>
          <w:kern w:val="2"/>
          <w:sz w:val="20"/>
          <w:szCs w:val="20"/>
          <w:lang w:val="ru-RU" w:eastAsia="zh-CN" w:bidi="ar-SA"/>
        </w:rPr>
        <w:t>Гао Мантян</w:t>
      </w:r>
      <w:r>
        <w:rPr>
          <w:rFonts w:hint="default" w:ascii="Times New Roman" w:hAnsi="Times New Roman" w:eastAsia="宋体" w:cs="Times New Roman"/>
          <w:kern w:val="2"/>
          <w:sz w:val="20"/>
          <w:szCs w:val="20"/>
          <w:lang w:val="en-US" w:eastAsia="zh-CN" w:bidi="ar-SA"/>
        </w:rPr>
        <w:t xml:space="preserve">, Сунь Цзянье. </w:t>
      </w:r>
      <w:r>
        <w:rPr>
          <w:rFonts w:hint="default" w:ascii="Times New Roman" w:hAnsi="Times New Roman" w:eastAsia="宋体" w:cs="Times New Roman"/>
          <w:kern w:val="2"/>
          <w:sz w:val="20"/>
          <w:szCs w:val="20"/>
          <w:lang w:val="ru-RU" w:eastAsia="zh-CN" w:bidi="ar-SA"/>
        </w:rPr>
        <w:t>Прорыва в Гуаньдун</w:t>
      </w:r>
      <w:r>
        <w:rPr>
          <w:rFonts w:hint="default" w:ascii="Times New Roman" w:hAnsi="Times New Roman" w:eastAsia="宋体" w:cs="Times New Roman"/>
          <w:kern w:val="2"/>
          <w:sz w:val="20"/>
          <w:szCs w:val="20"/>
          <w:lang w:val="en-US" w:eastAsia="zh-CN" w:bidi="ar-SA"/>
        </w:rPr>
        <w:t xml:space="preserve"> [М] - Цзинань: Шаньдунское издательство литературы и искусства. 2008:178.</w:t>
      </w:r>
    </w:p>
  </w:footnote>
  <w:footnote w:id="18">
    <w:p>
      <w:pPr>
        <w:keepNext w:val="0"/>
        <w:keepLines w:val="0"/>
        <w:pageBreakBefore w:val="0"/>
        <w:widowControl w:val="0"/>
        <w:kinsoku/>
        <w:wordWrap/>
        <w:overflowPunct/>
        <w:topLinePunct w:val="0"/>
        <w:bidi w:val="0"/>
        <w:adjustRightInd/>
        <w:snapToGrid w:val="0"/>
        <w:spacing w:after="0" w:line="240" w:lineRule="auto"/>
        <w:jc w:val="both"/>
        <w:textAlignment w:val="auto"/>
        <w:rPr>
          <w:rFonts w:ascii="Calibri" w:hAnsi="Calibri" w:eastAsia="宋体" w:cs="Times New Roman"/>
          <w:kern w:val="2"/>
          <w:sz w:val="20"/>
          <w:szCs w:val="20"/>
          <w:lang w:val="en-US" w:eastAsia="zh-CN" w:bidi="ar-SA"/>
        </w:rPr>
      </w:pPr>
      <w:r>
        <w:rPr>
          <w:rFonts w:ascii="Times New Roman" w:hAnsi="Times New Roman" w:eastAsia="宋体" w:cs="Times New Roman"/>
          <w:kern w:val="2"/>
          <w:sz w:val="20"/>
          <w:szCs w:val="20"/>
          <w:vertAlign w:val="superscript"/>
          <w:lang w:val="en-US" w:eastAsia="zh-CN" w:bidi="ar-SA"/>
        </w:rPr>
        <w:footnoteRef/>
      </w:r>
      <w:r>
        <w:rPr>
          <w:rFonts w:ascii="Calibri" w:hAnsi="Calibri" w:eastAsia="宋体" w:cs="Times New Roman"/>
          <w:kern w:val="2"/>
          <w:sz w:val="20"/>
          <w:szCs w:val="20"/>
          <w:lang w:val="en-US" w:eastAsia="zh-CN" w:bidi="ar-SA"/>
        </w:rPr>
        <w:t xml:space="preserve"> </w:t>
      </w:r>
      <w:r>
        <w:rPr>
          <w:rFonts w:hint="default" w:ascii="Times New Roman" w:hAnsi="Times New Roman" w:eastAsia="宋体" w:cs="Times New Roman"/>
          <w:kern w:val="2"/>
          <w:sz w:val="20"/>
          <w:szCs w:val="20"/>
          <w:lang w:val="ru-RU" w:eastAsia="zh-CN" w:bidi="ar-SA"/>
        </w:rPr>
        <w:t>Гао Мантян</w:t>
      </w:r>
      <w:r>
        <w:rPr>
          <w:rFonts w:hint="default" w:ascii="Times New Roman" w:hAnsi="Times New Roman" w:eastAsia="宋体" w:cs="Times New Roman"/>
          <w:kern w:val="2"/>
          <w:sz w:val="20"/>
          <w:szCs w:val="20"/>
          <w:lang w:val="en-US" w:eastAsia="zh-CN" w:bidi="ar-SA"/>
        </w:rPr>
        <w:t xml:space="preserve">, Сунь Цзянье. </w:t>
      </w:r>
      <w:r>
        <w:rPr>
          <w:rFonts w:hint="default" w:ascii="Times New Roman" w:hAnsi="Times New Roman" w:eastAsia="宋体" w:cs="Times New Roman"/>
          <w:kern w:val="2"/>
          <w:sz w:val="20"/>
          <w:szCs w:val="20"/>
          <w:lang w:val="ru-RU" w:eastAsia="zh-CN" w:bidi="ar-SA"/>
        </w:rPr>
        <w:t>Прорыва в Гуаньдун</w:t>
      </w:r>
      <w:r>
        <w:rPr>
          <w:rFonts w:hint="default" w:ascii="Times New Roman" w:hAnsi="Times New Roman" w:eastAsia="宋体" w:cs="Times New Roman"/>
          <w:kern w:val="2"/>
          <w:sz w:val="20"/>
          <w:szCs w:val="20"/>
          <w:lang w:val="en-US" w:eastAsia="zh-CN" w:bidi="ar-SA"/>
        </w:rPr>
        <w:t xml:space="preserve"> [М] - Цзинань: Шаньдунское издательство литературы и искусства. 2008:216.</w:t>
      </w:r>
    </w:p>
  </w:footnote>
  <w:footnote w:id="19">
    <w:p>
      <w:pPr>
        <w:keepNext w:val="0"/>
        <w:keepLines w:val="0"/>
        <w:pageBreakBefore w:val="0"/>
        <w:widowControl w:val="0"/>
        <w:kinsoku/>
        <w:wordWrap/>
        <w:overflowPunct/>
        <w:topLinePunct w:val="0"/>
        <w:bidi w:val="0"/>
        <w:adjustRightInd/>
        <w:snapToGrid w:val="0"/>
        <w:spacing w:after="0" w:line="240" w:lineRule="auto"/>
        <w:jc w:val="both"/>
        <w:textAlignment w:val="auto"/>
        <w:rPr>
          <w:rFonts w:ascii="Calibri" w:hAnsi="Calibri" w:eastAsia="宋体" w:cs="Times New Roman"/>
          <w:kern w:val="2"/>
          <w:sz w:val="20"/>
          <w:szCs w:val="20"/>
          <w:lang w:val="en-US" w:eastAsia="zh-CN" w:bidi="ar-SA"/>
        </w:rPr>
      </w:pPr>
      <w:r>
        <w:rPr>
          <w:rFonts w:ascii="Times New Roman" w:hAnsi="Times New Roman" w:eastAsia="宋体" w:cs="Times New Roman"/>
          <w:kern w:val="2"/>
          <w:sz w:val="20"/>
          <w:szCs w:val="20"/>
          <w:vertAlign w:val="superscript"/>
          <w:lang w:val="en-US" w:eastAsia="zh-CN" w:bidi="ar-SA"/>
        </w:rPr>
        <w:footnoteRef/>
      </w:r>
      <w:r>
        <w:rPr>
          <w:rFonts w:ascii="Calibri" w:hAnsi="Calibri" w:eastAsia="宋体" w:cs="Times New Roman"/>
          <w:kern w:val="2"/>
          <w:sz w:val="20"/>
          <w:szCs w:val="20"/>
          <w:lang w:val="en-US" w:eastAsia="zh-CN" w:bidi="ar-SA"/>
        </w:rPr>
        <w:t xml:space="preserve"> </w:t>
      </w:r>
      <w:r>
        <w:rPr>
          <w:rFonts w:hint="default" w:ascii="Times New Roman" w:hAnsi="Times New Roman" w:eastAsia="宋体" w:cs="Times New Roman"/>
          <w:kern w:val="2"/>
          <w:sz w:val="20"/>
          <w:szCs w:val="20"/>
          <w:lang w:val="ru-RU" w:eastAsia="zh-CN" w:bidi="ar-SA"/>
        </w:rPr>
        <w:t>Гао Мантян</w:t>
      </w:r>
      <w:r>
        <w:rPr>
          <w:rFonts w:hint="default" w:ascii="Times New Roman" w:hAnsi="Times New Roman" w:eastAsia="宋体" w:cs="Times New Roman"/>
          <w:kern w:val="2"/>
          <w:sz w:val="20"/>
          <w:szCs w:val="20"/>
          <w:lang w:val="en-US" w:eastAsia="zh-CN" w:bidi="ar-SA"/>
        </w:rPr>
        <w:t xml:space="preserve">, Сунь Цзянье. </w:t>
      </w:r>
      <w:r>
        <w:rPr>
          <w:rFonts w:hint="default" w:ascii="Times New Roman" w:hAnsi="Times New Roman" w:eastAsia="宋体" w:cs="Times New Roman"/>
          <w:kern w:val="2"/>
          <w:sz w:val="20"/>
          <w:szCs w:val="20"/>
          <w:lang w:val="ru-RU" w:eastAsia="zh-CN" w:bidi="ar-SA"/>
        </w:rPr>
        <w:t>Прорыва в Гуаньдун</w:t>
      </w:r>
      <w:r>
        <w:rPr>
          <w:rFonts w:hint="default" w:ascii="Times New Roman" w:hAnsi="Times New Roman" w:eastAsia="宋体" w:cs="Times New Roman"/>
          <w:kern w:val="2"/>
          <w:sz w:val="20"/>
          <w:szCs w:val="20"/>
          <w:lang w:val="en-US" w:eastAsia="zh-CN" w:bidi="ar-SA"/>
        </w:rPr>
        <w:t xml:space="preserve"> [М] - Цзинань: Шаньдунское издательство литературы и искусства. 2008:318.</w:t>
      </w:r>
    </w:p>
  </w:footnote>
  <w:footnote w:id="20">
    <w:p>
      <w:pPr>
        <w:keepNext w:val="0"/>
        <w:keepLines w:val="0"/>
        <w:pageBreakBefore w:val="0"/>
        <w:widowControl w:val="0"/>
        <w:kinsoku/>
        <w:wordWrap/>
        <w:overflowPunct/>
        <w:topLinePunct w:val="0"/>
        <w:bidi w:val="0"/>
        <w:adjustRightInd/>
        <w:snapToGrid w:val="0"/>
        <w:spacing w:after="0" w:line="240" w:lineRule="auto"/>
        <w:jc w:val="both"/>
        <w:textAlignment w:val="auto"/>
        <w:rPr>
          <w:rFonts w:ascii="Calibri" w:hAnsi="Calibri" w:eastAsia="宋体" w:cs="Times New Roman"/>
          <w:kern w:val="2"/>
          <w:sz w:val="20"/>
          <w:szCs w:val="20"/>
          <w:lang w:val="en-US" w:eastAsia="zh-CN" w:bidi="ar-SA"/>
        </w:rPr>
      </w:pPr>
      <w:r>
        <w:rPr>
          <w:rFonts w:ascii="Times New Roman" w:hAnsi="Times New Roman" w:eastAsia="宋体" w:cs="Times New Roman"/>
          <w:kern w:val="2"/>
          <w:sz w:val="20"/>
          <w:szCs w:val="20"/>
          <w:vertAlign w:val="superscript"/>
          <w:lang w:val="en-US" w:eastAsia="zh-CN" w:bidi="ar-SA"/>
        </w:rPr>
        <w:footnoteRef/>
      </w:r>
      <w:r>
        <w:rPr>
          <w:rFonts w:ascii="Calibri" w:hAnsi="Calibri" w:eastAsia="宋体" w:cs="Times New Roman"/>
          <w:kern w:val="2"/>
          <w:sz w:val="20"/>
          <w:szCs w:val="20"/>
          <w:lang w:val="en-US" w:eastAsia="zh-CN" w:bidi="ar-SA"/>
        </w:rPr>
        <w:t xml:space="preserve"> </w:t>
      </w:r>
      <w:r>
        <w:rPr>
          <w:rFonts w:hint="default" w:ascii="Times New Roman" w:hAnsi="Times New Roman" w:eastAsia="宋体" w:cs="Times New Roman"/>
          <w:kern w:val="2"/>
          <w:sz w:val="20"/>
          <w:szCs w:val="20"/>
          <w:lang w:val="ru-RU" w:eastAsia="zh-CN" w:bidi="ar-SA"/>
        </w:rPr>
        <w:t>Гао Мантян</w:t>
      </w:r>
      <w:r>
        <w:rPr>
          <w:rFonts w:hint="default" w:ascii="Times New Roman" w:hAnsi="Times New Roman" w:eastAsia="宋体" w:cs="Times New Roman"/>
          <w:kern w:val="2"/>
          <w:sz w:val="20"/>
          <w:szCs w:val="20"/>
          <w:lang w:val="en-US" w:eastAsia="zh-CN" w:bidi="ar-SA"/>
        </w:rPr>
        <w:t xml:space="preserve">, Сунь Цзянье. </w:t>
      </w:r>
      <w:r>
        <w:rPr>
          <w:rFonts w:hint="default" w:ascii="Times New Roman" w:hAnsi="Times New Roman" w:eastAsia="宋体" w:cs="Times New Roman"/>
          <w:kern w:val="2"/>
          <w:sz w:val="20"/>
          <w:szCs w:val="20"/>
          <w:lang w:val="ru-RU" w:eastAsia="zh-CN" w:bidi="ar-SA"/>
        </w:rPr>
        <w:t>Прорыва в Гуаньдун</w:t>
      </w:r>
      <w:r>
        <w:rPr>
          <w:rFonts w:hint="default" w:ascii="Times New Roman" w:hAnsi="Times New Roman" w:eastAsia="宋体" w:cs="Times New Roman"/>
          <w:kern w:val="2"/>
          <w:sz w:val="20"/>
          <w:szCs w:val="20"/>
          <w:lang w:val="en-US" w:eastAsia="zh-CN" w:bidi="ar-SA"/>
        </w:rPr>
        <w:t xml:space="preserve"> [М] - Цзинань: Шаньдунское издательство литературы и искусства. 2008:465.</w:t>
      </w:r>
    </w:p>
  </w:footnote>
  <w:footnote w:id="21">
    <w:p>
      <w:pPr>
        <w:keepNext w:val="0"/>
        <w:keepLines w:val="0"/>
        <w:pageBreakBefore w:val="0"/>
        <w:widowControl w:val="0"/>
        <w:kinsoku/>
        <w:wordWrap/>
        <w:overflowPunct/>
        <w:topLinePunct w:val="0"/>
        <w:bidi w:val="0"/>
        <w:adjustRightInd/>
        <w:snapToGrid w:val="0"/>
        <w:spacing w:after="0" w:line="240" w:lineRule="auto"/>
        <w:jc w:val="both"/>
        <w:textAlignment w:val="auto"/>
        <w:rPr>
          <w:rFonts w:ascii="Calibri" w:hAnsi="Calibri" w:eastAsia="宋体" w:cs="Times New Roman"/>
          <w:kern w:val="2"/>
          <w:sz w:val="20"/>
          <w:szCs w:val="20"/>
          <w:lang w:val="en-US" w:eastAsia="zh-CN" w:bidi="ar-SA"/>
        </w:rPr>
      </w:pPr>
      <w:r>
        <w:rPr>
          <w:rFonts w:ascii="Times New Roman" w:hAnsi="Times New Roman" w:eastAsia="宋体" w:cs="Times New Roman"/>
          <w:kern w:val="2"/>
          <w:sz w:val="20"/>
          <w:szCs w:val="20"/>
          <w:vertAlign w:val="superscript"/>
          <w:lang w:val="en-US" w:eastAsia="zh-CN" w:bidi="ar-SA"/>
        </w:rPr>
        <w:footnoteRef/>
      </w:r>
      <w:r>
        <w:rPr>
          <w:rFonts w:ascii="Calibri" w:hAnsi="Calibri" w:eastAsia="宋体" w:cs="Times New Roman"/>
          <w:kern w:val="2"/>
          <w:sz w:val="20"/>
          <w:szCs w:val="20"/>
          <w:lang w:val="en-US" w:eastAsia="zh-CN" w:bidi="ar-SA"/>
        </w:rPr>
        <w:t xml:space="preserve"> </w:t>
      </w:r>
      <w:r>
        <w:rPr>
          <w:rFonts w:hint="default" w:ascii="Times New Roman" w:hAnsi="Times New Roman" w:eastAsia="宋体" w:cs="Times New Roman"/>
          <w:kern w:val="2"/>
          <w:sz w:val="20"/>
          <w:szCs w:val="20"/>
          <w:lang w:val="ru-RU" w:eastAsia="zh-CN" w:bidi="ar-SA"/>
        </w:rPr>
        <w:t>Гао Мантян</w:t>
      </w:r>
      <w:r>
        <w:rPr>
          <w:rFonts w:hint="default" w:ascii="Times New Roman" w:hAnsi="Times New Roman" w:eastAsia="宋体" w:cs="Times New Roman"/>
          <w:kern w:val="2"/>
          <w:sz w:val="20"/>
          <w:szCs w:val="20"/>
          <w:lang w:val="en-US" w:eastAsia="zh-CN" w:bidi="ar-SA"/>
        </w:rPr>
        <w:t xml:space="preserve">, Сунь Цзянье. </w:t>
      </w:r>
      <w:r>
        <w:rPr>
          <w:rFonts w:hint="default" w:ascii="Times New Roman" w:hAnsi="Times New Roman" w:eastAsia="宋体" w:cs="Times New Roman"/>
          <w:kern w:val="2"/>
          <w:sz w:val="20"/>
          <w:szCs w:val="20"/>
          <w:lang w:val="ru-RU" w:eastAsia="zh-CN" w:bidi="ar-SA"/>
        </w:rPr>
        <w:t>Прорыва в Гуаньдун</w:t>
      </w:r>
      <w:r>
        <w:rPr>
          <w:rFonts w:hint="default" w:ascii="Times New Roman" w:hAnsi="Times New Roman" w:eastAsia="宋体" w:cs="Times New Roman"/>
          <w:kern w:val="2"/>
          <w:sz w:val="20"/>
          <w:szCs w:val="20"/>
          <w:lang w:val="en-US" w:eastAsia="zh-CN" w:bidi="ar-SA"/>
        </w:rPr>
        <w:t xml:space="preserve"> [М] - Цзинань: Шаньдунское издательство литературы и искусства. 2008:549.</w:t>
      </w:r>
    </w:p>
  </w:footnote>
  <w:footnote w:id="22">
    <w:p>
      <w:pPr>
        <w:keepNext w:val="0"/>
        <w:keepLines w:val="0"/>
        <w:pageBreakBefore w:val="0"/>
        <w:widowControl w:val="0"/>
        <w:kinsoku/>
        <w:wordWrap/>
        <w:overflowPunct/>
        <w:topLinePunct w:val="0"/>
        <w:bidi w:val="0"/>
        <w:adjustRightInd/>
        <w:snapToGrid w:val="0"/>
        <w:spacing w:after="0" w:line="240" w:lineRule="auto"/>
        <w:jc w:val="both"/>
        <w:textAlignment w:val="auto"/>
        <w:rPr>
          <w:rFonts w:ascii="Calibri" w:hAnsi="Calibri" w:eastAsia="宋体" w:cs="Times New Roman"/>
          <w:kern w:val="2"/>
          <w:sz w:val="20"/>
          <w:szCs w:val="20"/>
          <w:lang w:val="en-US" w:eastAsia="zh-CN" w:bidi="ar-SA"/>
        </w:rPr>
      </w:pPr>
      <w:r>
        <w:rPr>
          <w:rFonts w:ascii="Times New Roman" w:hAnsi="Times New Roman" w:eastAsia="宋体" w:cs="Times New Roman"/>
          <w:kern w:val="2"/>
          <w:sz w:val="20"/>
          <w:szCs w:val="20"/>
          <w:vertAlign w:val="superscript"/>
          <w:lang w:val="en-US" w:eastAsia="zh-CN" w:bidi="ar-SA"/>
        </w:rPr>
        <w:footnoteRef/>
      </w:r>
      <w:r>
        <w:rPr>
          <w:rFonts w:ascii="Calibri" w:hAnsi="Calibri" w:eastAsia="宋体" w:cs="Times New Roman"/>
          <w:kern w:val="2"/>
          <w:sz w:val="20"/>
          <w:szCs w:val="20"/>
          <w:lang w:val="en-US" w:eastAsia="zh-CN" w:bidi="ar-SA"/>
        </w:rPr>
        <w:t xml:space="preserve"> </w:t>
      </w:r>
      <w:r>
        <w:rPr>
          <w:rFonts w:hint="default" w:ascii="Times New Roman" w:hAnsi="Times New Roman" w:eastAsia="宋体" w:cs="Times New Roman"/>
          <w:kern w:val="2"/>
          <w:sz w:val="20"/>
          <w:szCs w:val="20"/>
          <w:lang w:val="ru-RU" w:eastAsia="zh-CN" w:bidi="ar-SA"/>
        </w:rPr>
        <w:t>Гао Мантян</w:t>
      </w:r>
      <w:r>
        <w:rPr>
          <w:rFonts w:hint="default" w:ascii="Times New Roman" w:hAnsi="Times New Roman" w:eastAsia="宋体" w:cs="Times New Roman"/>
          <w:kern w:val="2"/>
          <w:sz w:val="20"/>
          <w:szCs w:val="20"/>
          <w:lang w:val="en-US" w:eastAsia="zh-CN" w:bidi="ar-SA"/>
        </w:rPr>
        <w:t xml:space="preserve">, Сунь Цзянье. </w:t>
      </w:r>
      <w:r>
        <w:rPr>
          <w:rFonts w:hint="default" w:ascii="Times New Roman" w:hAnsi="Times New Roman" w:eastAsia="宋体" w:cs="Times New Roman"/>
          <w:kern w:val="2"/>
          <w:sz w:val="20"/>
          <w:szCs w:val="20"/>
          <w:lang w:val="ru-RU" w:eastAsia="zh-CN" w:bidi="ar-SA"/>
        </w:rPr>
        <w:t>Прорыва в Гуаньдун</w:t>
      </w:r>
      <w:r>
        <w:rPr>
          <w:rFonts w:hint="default" w:ascii="Times New Roman" w:hAnsi="Times New Roman" w:eastAsia="宋体" w:cs="Times New Roman"/>
          <w:kern w:val="2"/>
          <w:sz w:val="20"/>
          <w:szCs w:val="20"/>
          <w:lang w:val="en-US" w:eastAsia="zh-CN" w:bidi="ar-SA"/>
        </w:rPr>
        <w:t xml:space="preserve"> [М] - Цзинань: Шаньдунское издательство литературы и искусства. 2008:60.</w:t>
      </w:r>
    </w:p>
  </w:footnote>
  <w:footnote w:id="23">
    <w:p>
      <w:pPr>
        <w:keepNext w:val="0"/>
        <w:keepLines w:val="0"/>
        <w:pageBreakBefore w:val="0"/>
        <w:widowControl w:val="0"/>
        <w:kinsoku/>
        <w:wordWrap/>
        <w:overflowPunct/>
        <w:topLinePunct w:val="0"/>
        <w:bidi w:val="0"/>
        <w:adjustRightInd/>
        <w:snapToGrid w:val="0"/>
        <w:spacing w:after="0" w:line="240" w:lineRule="auto"/>
        <w:jc w:val="both"/>
        <w:textAlignment w:val="auto"/>
        <w:rPr>
          <w:rFonts w:ascii="Calibri" w:hAnsi="Calibri" w:eastAsia="宋体" w:cs="Times New Roman"/>
          <w:kern w:val="2"/>
          <w:sz w:val="20"/>
          <w:szCs w:val="20"/>
          <w:lang w:val="en-US" w:eastAsia="zh-CN" w:bidi="ar-SA"/>
        </w:rPr>
      </w:pPr>
      <w:r>
        <w:rPr>
          <w:rFonts w:ascii="Times New Roman" w:hAnsi="Times New Roman" w:eastAsia="宋体" w:cs="Times New Roman"/>
          <w:kern w:val="2"/>
          <w:sz w:val="20"/>
          <w:szCs w:val="20"/>
          <w:vertAlign w:val="superscript"/>
          <w:lang w:val="en-US" w:eastAsia="zh-CN" w:bidi="ar-SA"/>
        </w:rPr>
        <w:footnoteRef/>
      </w:r>
      <w:r>
        <w:rPr>
          <w:rFonts w:ascii="Calibri" w:hAnsi="Calibri" w:eastAsia="宋体" w:cs="Times New Roman"/>
          <w:kern w:val="2"/>
          <w:sz w:val="20"/>
          <w:szCs w:val="20"/>
          <w:lang w:val="en-US" w:eastAsia="zh-CN" w:bidi="ar-SA"/>
        </w:rPr>
        <w:t xml:space="preserve"> </w:t>
      </w:r>
      <w:r>
        <w:rPr>
          <w:rFonts w:hint="default" w:ascii="Times New Roman" w:hAnsi="Times New Roman" w:eastAsia="宋体" w:cs="Times New Roman"/>
          <w:kern w:val="2"/>
          <w:sz w:val="20"/>
          <w:szCs w:val="20"/>
          <w:lang w:val="en-US" w:eastAsia="zh-CN" w:bidi="ar-SA"/>
        </w:rPr>
        <w:t>Фэн Симинь.</w:t>
      </w:r>
      <w:r>
        <w:rPr>
          <w:rFonts w:hint="default" w:ascii="Times New Roman" w:hAnsi="Times New Roman" w:eastAsia="宋体" w:cs="Times New Roman"/>
          <w:kern w:val="2"/>
          <w:sz w:val="20"/>
          <w:szCs w:val="20"/>
          <w:lang w:val="ru-RU" w:eastAsia="zh-CN" w:bidi="ar-SA"/>
        </w:rPr>
        <w:t xml:space="preserve"> </w:t>
      </w:r>
      <w:r>
        <w:rPr>
          <w:rFonts w:hint="default" w:ascii="Times New Roman" w:hAnsi="Times New Roman" w:eastAsia="宋体" w:cs="Times New Roman"/>
          <w:kern w:val="2"/>
          <w:sz w:val="20"/>
          <w:szCs w:val="20"/>
          <w:lang w:val="en-US" w:eastAsia="zh-CN" w:bidi="ar-SA"/>
        </w:rPr>
        <w:t>Найдите точку психологического равновесия [M].</w:t>
      </w:r>
      <w:r>
        <w:rPr>
          <w:rFonts w:hint="default" w:ascii="Times New Roman" w:hAnsi="Times New Roman" w:eastAsia="宋体" w:cs="Times New Roman"/>
          <w:kern w:val="2"/>
          <w:sz w:val="20"/>
          <w:szCs w:val="20"/>
          <w:lang w:val="ru-RU" w:eastAsia="zh-CN" w:bidi="ar-SA"/>
        </w:rPr>
        <w:t xml:space="preserve"> </w:t>
      </w:r>
      <w:r>
        <w:rPr>
          <w:rFonts w:hint="default" w:ascii="Times New Roman" w:hAnsi="Times New Roman" w:eastAsia="宋体" w:cs="Times New Roman"/>
          <w:kern w:val="2"/>
          <w:sz w:val="20"/>
          <w:szCs w:val="20"/>
          <w:lang w:val="en-US" w:eastAsia="zh-CN" w:bidi="ar-SA"/>
        </w:rPr>
        <w:t>Пекин: China Urban Press, 2013: 199.</w:t>
      </w:r>
    </w:p>
  </w:footnote>
  <w:footnote w:id="24">
    <w:p>
      <w:pPr>
        <w:keepNext w:val="0"/>
        <w:keepLines w:val="0"/>
        <w:pageBreakBefore w:val="0"/>
        <w:widowControl w:val="0"/>
        <w:kinsoku/>
        <w:wordWrap/>
        <w:overflowPunct/>
        <w:topLinePunct w:val="0"/>
        <w:bidi w:val="0"/>
        <w:adjustRightInd/>
        <w:snapToGrid w:val="0"/>
        <w:spacing w:after="0" w:line="240" w:lineRule="auto"/>
        <w:jc w:val="both"/>
        <w:textAlignment w:val="auto"/>
        <w:rPr>
          <w:rFonts w:ascii="Calibri" w:hAnsi="Calibri" w:eastAsia="宋体" w:cs="Times New Roman"/>
          <w:kern w:val="2"/>
          <w:sz w:val="20"/>
          <w:szCs w:val="20"/>
          <w:lang w:val="en-US" w:eastAsia="zh-CN" w:bidi="ar-SA"/>
        </w:rPr>
      </w:pPr>
      <w:r>
        <w:rPr>
          <w:rFonts w:ascii="Times New Roman" w:hAnsi="Times New Roman" w:eastAsia="宋体" w:cs="Times New Roman"/>
          <w:kern w:val="2"/>
          <w:sz w:val="20"/>
          <w:szCs w:val="20"/>
          <w:vertAlign w:val="superscript"/>
          <w:lang w:val="en-US" w:eastAsia="zh-CN" w:bidi="ar-SA"/>
        </w:rPr>
        <w:footnoteRef/>
      </w:r>
      <w:r>
        <w:rPr>
          <w:rFonts w:ascii="Calibri" w:hAnsi="Calibri" w:eastAsia="宋体" w:cs="Times New Roman"/>
          <w:kern w:val="2"/>
          <w:sz w:val="20"/>
          <w:szCs w:val="20"/>
          <w:lang w:val="en-US" w:eastAsia="zh-CN" w:bidi="ar-SA"/>
        </w:rPr>
        <w:t xml:space="preserve"> </w:t>
      </w:r>
      <w:r>
        <w:rPr>
          <w:rFonts w:hint="default" w:ascii="Times New Roman" w:hAnsi="Times New Roman" w:eastAsia="宋体" w:cs="Times New Roman"/>
          <w:kern w:val="2"/>
          <w:sz w:val="20"/>
          <w:szCs w:val="20"/>
          <w:lang w:val="ru-RU" w:eastAsia="zh-CN" w:bidi="ar-SA"/>
        </w:rPr>
        <w:t>Гао Мантян</w:t>
      </w:r>
      <w:r>
        <w:rPr>
          <w:rFonts w:hint="default" w:ascii="Times New Roman" w:hAnsi="Times New Roman" w:eastAsia="宋体" w:cs="Times New Roman"/>
          <w:kern w:val="2"/>
          <w:sz w:val="20"/>
          <w:szCs w:val="20"/>
          <w:lang w:val="en-US" w:eastAsia="zh-CN" w:bidi="ar-SA"/>
        </w:rPr>
        <w:t xml:space="preserve">, Сунь Цзянье. </w:t>
      </w:r>
      <w:r>
        <w:rPr>
          <w:rFonts w:hint="default" w:ascii="Times New Roman" w:hAnsi="Times New Roman" w:eastAsia="宋体" w:cs="Times New Roman"/>
          <w:kern w:val="2"/>
          <w:sz w:val="20"/>
          <w:szCs w:val="20"/>
          <w:lang w:val="ru-RU" w:eastAsia="zh-CN" w:bidi="ar-SA"/>
        </w:rPr>
        <w:t>Прорыва в Гуаньдун</w:t>
      </w:r>
      <w:r>
        <w:rPr>
          <w:rFonts w:hint="default" w:ascii="Times New Roman" w:hAnsi="Times New Roman" w:eastAsia="宋体" w:cs="Times New Roman"/>
          <w:kern w:val="2"/>
          <w:sz w:val="20"/>
          <w:szCs w:val="20"/>
          <w:lang w:val="en-US" w:eastAsia="zh-CN" w:bidi="ar-SA"/>
        </w:rPr>
        <w:t xml:space="preserve"> [М] - Цзинань: Шаньдунское издательство литературы и искусства. 2008:63.</w:t>
      </w:r>
    </w:p>
  </w:footnote>
  <w:footnote w:id="25">
    <w:p>
      <w:pPr>
        <w:keepNext w:val="0"/>
        <w:keepLines w:val="0"/>
        <w:pageBreakBefore w:val="0"/>
        <w:widowControl w:val="0"/>
        <w:kinsoku/>
        <w:wordWrap/>
        <w:overflowPunct/>
        <w:topLinePunct w:val="0"/>
        <w:bidi w:val="0"/>
        <w:adjustRightInd/>
        <w:snapToGrid w:val="0"/>
        <w:spacing w:after="0" w:line="240" w:lineRule="auto"/>
        <w:jc w:val="both"/>
        <w:textAlignment w:val="auto"/>
        <w:rPr>
          <w:rFonts w:ascii="Calibri" w:hAnsi="Calibri" w:eastAsia="宋体" w:cs="Times New Roman"/>
          <w:kern w:val="2"/>
          <w:sz w:val="20"/>
          <w:szCs w:val="20"/>
          <w:lang w:val="en-US" w:eastAsia="zh-CN" w:bidi="ar-SA"/>
        </w:rPr>
      </w:pPr>
      <w:r>
        <w:rPr>
          <w:rFonts w:ascii="Times New Roman" w:hAnsi="Times New Roman" w:eastAsia="宋体" w:cs="Times New Roman"/>
          <w:kern w:val="2"/>
          <w:sz w:val="20"/>
          <w:szCs w:val="20"/>
          <w:vertAlign w:val="superscript"/>
          <w:lang w:val="en-US" w:eastAsia="zh-CN" w:bidi="ar-SA"/>
        </w:rPr>
        <w:footnoteRef/>
      </w:r>
      <w:r>
        <w:rPr>
          <w:rFonts w:ascii="Calibri" w:hAnsi="Calibri" w:eastAsia="宋体" w:cs="Times New Roman"/>
          <w:kern w:val="2"/>
          <w:sz w:val="20"/>
          <w:szCs w:val="20"/>
          <w:lang w:val="en-US" w:eastAsia="zh-CN" w:bidi="ar-SA"/>
        </w:rPr>
        <w:t xml:space="preserve"> </w:t>
      </w:r>
      <w:r>
        <w:rPr>
          <w:rFonts w:hint="default" w:ascii="Times New Roman" w:hAnsi="Times New Roman" w:eastAsia="宋体" w:cs="Times New Roman"/>
          <w:kern w:val="2"/>
          <w:sz w:val="20"/>
          <w:szCs w:val="20"/>
          <w:lang w:val="ru-RU" w:eastAsia="zh-CN" w:bidi="ar-SA"/>
        </w:rPr>
        <w:t>Гао Мантян</w:t>
      </w:r>
      <w:r>
        <w:rPr>
          <w:rFonts w:hint="default" w:ascii="Times New Roman" w:hAnsi="Times New Roman" w:eastAsia="宋体" w:cs="Times New Roman"/>
          <w:kern w:val="2"/>
          <w:sz w:val="20"/>
          <w:szCs w:val="20"/>
          <w:lang w:val="en-US" w:eastAsia="zh-CN" w:bidi="ar-SA"/>
        </w:rPr>
        <w:t xml:space="preserve">, Сунь Цзянье. </w:t>
      </w:r>
      <w:r>
        <w:rPr>
          <w:rFonts w:hint="default" w:ascii="Times New Roman" w:hAnsi="Times New Roman" w:eastAsia="宋体" w:cs="Times New Roman"/>
          <w:kern w:val="2"/>
          <w:sz w:val="20"/>
          <w:szCs w:val="20"/>
          <w:lang w:val="ru-RU" w:eastAsia="zh-CN" w:bidi="ar-SA"/>
        </w:rPr>
        <w:t>Прорыва в Гуаньдун</w:t>
      </w:r>
      <w:r>
        <w:rPr>
          <w:rFonts w:hint="default" w:ascii="Times New Roman" w:hAnsi="Times New Roman" w:eastAsia="宋体" w:cs="Times New Roman"/>
          <w:kern w:val="2"/>
          <w:sz w:val="20"/>
          <w:szCs w:val="20"/>
          <w:lang w:val="en-US" w:eastAsia="zh-CN" w:bidi="ar-SA"/>
        </w:rPr>
        <w:t xml:space="preserve"> [М] - Цзинань: Шаньдунское издательство литературы и искусства. 2008:549.</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DB81F7B"/>
    <w:multiLevelType w:val="singleLevel"/>
    <w:tmpl w:val="FDB81F7B"/>
    <w:lvl w:ilvl="0" w:tentative="0">
      <w:start w:val="1"/>
      <w:numFmt w:val="decimal"/>
      <w:suff w:val="space"/>
      <w:lvlText w:val="%1."/>
      <w:lvlJc w:val="left"/>
    </w:lvl>
  </w:abstractNum>
  <w:abstractNum w:abstractNumId="1">
    <w:nsid w:val="7FEE3B3D"/>
    <w:multiLevelType w:val="multilevel"/>
    <w:tmpl w:val="7FEE3B3D"/>
    <w:lvl w:ilvl="0" w:tentative="0">
      <w:start w:val="1"/>
      <w:numFmt w:val="decimal"/>
      <w:suff w:val="space"/>
      <w:lvlText w:val="%1"/>
      <w:lvlJc w:val="left"/>
      <w:pPr>
        <w:ind w:left="0" w:leftChars="0" w:firstLine="0" w:firstLineChars="0"/>
      </w:pPr>
      <w:rPr>
        <w:rFonts w:hint="default"/>
      </w:rPr>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08"/>
  <w:displayHorizontalDrawingGridEvery w:val="1"/>
  <w:displayVerticalDrawingGridEvery w:val="1"/>
  <w:noPunctuationKerning w:val="1"/>
  <w:characterSpacingControl w:val="doNotCompress"/>
  <w:footnotePr>
    <w:footnote w:id="52"/>
    <w:footnote w:id="53"/>
  </w:footnotePr>
  <w:endnotePr>
    <w:endnote w:id="0"/>
    <w:endnote w:id="1"/>
  </w:end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M5OGYzNzU3NWY4ZDNiNjA2ZjQ4YjYwOWViNjUwOGIifQ=="/>
  </w:docVars>
  <w:rsids>
    <w:rsidRoot w:val="00255ECB"/>
    <w:rsid w:val="000E05DF"/>
    <w:rsid w:val="00165315"/>
    <w:rsid w:val="001B2A7A"/>
    <w:rsid w:val="00255ECB"/>
    <w:rsid w:val="002D1EBE"/>
    <w:rsid w:val="00311EB2"/>
    <w:rsid w:val="00545E3B"/>
    <w:rsid w:val="005515E6"/>
    <w:rsid w:val="00652118"/>
    <w:rsid w:val="007037F5"/>
    <w:rsid w:val="00800089"/>
    <w:rsid w:val="00895C14"/>
    <w:rsid w:val="008C62B8"/>
    <w:rsid w:val="008D2A43"/>
    <w:rsid w:val="00A134E6"/>
    <w:rsid w:val="00A218A0"/>
    <w:rsid w:val="00AA45B0"/>
    <w:rsid w:val="00B96429"/>
    <w:rsid w:val="00BF6889"/>
    <w:rsid w:val="00C237EA"/>
    <w:rsid w:val="00F942CE"/>
    <w:rsid w:val="04BB2116"/>
    <w:rsid w:val="057267C2"/>
    <w:rsid w:val="09AF5B12"/>
    <w:rsid w:val="0AE90EFA"/>
    <w:rsid w:val="0B11260B"/>
    <w:rsid w:val="109B71AD"/>
    <w:rsid w:val="159643E7"/>
    <w:rsid w:val="1E79088D"/>
    <w:rsid w:val="21D21ABE"/>
    <w:rsid w:val="27750300"/>
    <w:rsid w:val="2BB31375"/>
    <w:rsid w:val="2E6F0A6D"/>
    <w:rsid w:val="39365415"/>
    <w:rsid w:val="3B897EC4"/>
    <w:rsid w:val="42534631"/>
    <w:rsid w:val="4C645DFE"/>
    <w:rsid w:val="4E3D01D1"/>
    <w:rsid w:val="656573E9"/>
    <w:rsid w:val="658D65D9"/>
    <w:rsid w:val="6E8F5F07"/>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0" w:semiHidden="0" w:name="footnote text"/>
    <w:lsdException w:uiPriority="99" w:name="annotation text"/>
    <w:lsdException w:qFormat="1"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0"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ru-RU" w:eastAsia="en-US"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ody Text"/>
    <w:basedOn w:val="1"/>
    <w:link w:val="11"/>
    <w:unhideWhenUsed/>
    <w:uiPriority w:val="0"/>
    <w:pPr>
      <w:spacing w:after="120" w:line="276" w:lineRule="auto"/>
    </w:pPr>
    <w:rPr>
      <w:rFonts w:ascii="Times New Roman" w:hAnsi="Times New Roman" w:eastAsia="Times New Roman" w:cs="Times New Roman"/>
      <w:sz w:val="24"/>
      <w:szCs w:val="24"/>
      <w:lang w:eastAsia="ru-RU"/>
    </w:rPr>
  </w:style>
  <w:style w:type="paragraph" w:styleId="3">
    <w:name w:val="footer"/>
    <w:basedOn w:val="1"/>
    <w:link w:val="14"/>
    <w:qFormat/>
    <w:uiPriority w:val="99"/>
    <w:pPr>
      <w:tabs>
        <w:tab w:val="center" w:pos="4677"/>
        <w:tab w:val="right" w:pos="9355"/>
      </w:tabs>
      <w:spacing w:after="0" w:line="240" w:lineRule="auto"/>
    </w:pPr>
  </w:style>
  <w:style w:type="paragraph" w:styleId="4">
    <w:name w:val="header"/>
    <w:basedOn w:val="1"/>
    <w:link w:val="16"/>
    <w:unhideWhenUsed/>
    <w:qFormat/>
    <w:uiPriority w:val="99"/>
    <w:pPr>
      <w:tabs>
        <w:tab w:val="center" w:pos="4677"/>
        <w:tab w:val="right" w:pos="9355"/>
      </w:tabs>
      <w:spacing w:after="0" w:line="240" w:lineRule="auto"/>
    </w:pPr>
  </w:style>
  <w:style w:type="paragraph" w:styleId="5">
    <w:name w:val="footnote text"/>
    <w:basedOn w:val="1"/>
    <w:link w:val="10"/>
    <w:autoRedefine/>
    <w:unhideWhenUsed/>
    <w:qFormat/>
    <w:uiPriority w:val="0"/>
    <w:pPr>
      <w:snapToGrid w:val="0"/>
      <w:spacing w:line="256" w:lineRule="auto"/>
    </w:pPr>
    <w:rPr>
      <w:rFonts w:eastAsiaTheme="minorEastAsia"/>
      <w:sz w:val="18"/>
      <w:szCs w:val="18"/>
    </w:rPr>
  </w:style>
  <w:style w:type="character" w:styleId="8">
    <w:name w:val="Hyperlink"/>
    <w:unhideWhenUsed/>
    <w:qFormat/>
    <w:uiPriority w:val="99"/>
    <w:rPr>
      <w:color w:val="0000FF"/>
      <w:u w:val="single"/>
    </w:rPr>
  </w:style>
  <w:style w:type="character" w:styleId="9">
    <w:name w:val="footnote reference"/>
    <w:basedOn w:val="7"/>
    <w:unhideWhenUsed/>
    <w:qFormat/>
    <w:uiPriority w:val="0"/>
    <w:rPr>
      <w:vertAlign w:val="superscript"/>
    </w:rPr>
  </w:style>
  <w:style w:type="character" w:customStyle="1" w:styleId="10">
    <w:name w:val="Текст сноски Знак"/>
    <w:basedOn w:val="7"/>
    <w:link w:val="5"/>
    <w:qFormat/>
    <w:uiPriority w:val="99"/>
    <w:rPr>
      <w:rFonts w:eastAsiaTheme="minorEastAsia"/>
      <w:sz w:val="18"/>
      <w:szCs w:val="18"/>
    </w:rPr>
  </w:style>
  <w:style w:type="character" w:customStyle="1" w:styleId="11">
    <w:name w:val="Основной текст Знак"/>
    <w:basedOn w:val="7"/>
    <w:link w:val="2"/>
    <w:autoRedefine/>
    <w:uiPriority w:val="0"/>
    <w:rPr>
      <w:rFonts w:ascii="Times New Roman" w:hAnsi="Times New Roman" w:eastAsia="Times New Roman" w:cs="Times New Roman"/>
      <w:sz w:val="24"/>
      <w:szCs w:val="24"/>
      <w:lang w:eastAsia="ru-RU"/>
    </w:rPr>
  </w:style>
  <w:style w:type="table" w:customStyle="1" w:styleId="12">
    <w:name w:val="Сетка таблицы11"/>
    <w:basedOn w:val="6"/>
    <w:autoRedefine/>
    <w:qFormat/>
    <w:uiPriority w:val="59"/>
    <w:pPr>
      <w:spacing w:after="0" w:line="240" w:lineRule="auto"/>
    </w:pPr>
    <w:rPr>
      <w:rFonts w:ascii="Cambria" w:hAnsi="Cambria" w:eastAsia="宋体" w:cs="Times New Roman"/>
      <w:lang w:eastAsia="ru-RU"/>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
    <w:name w:val="Сетка таблицы1"/>
    <w:basedOn w:val="6"/>
    <w:qFormat/>
    <w:uiPriority w:val="59"/>
    <w:pPr>
      <w:spacing w:after="0" w:line="240" w:lineRule="auto"/>
    </w:pPr>
    <w:rPr>
      <w:rFonts w:ascii="Calibri" w:hAnsi="Calibri" w:eastAsia="Calibri"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4">
    <w:name w:val="Нижний колонтитул Знак"/>
    <w:basedOn w:val="7"/>
    <w:link w:val="3"/>
    <w:qFormat/>
    <w:uiPriority w:val="99"/>
  </w:style>
  <w:style w:type="paragraph" w:styleId="15">
    <w:name w:val="List Paragraph"/>
    <w:basedOn w:val="1"/>
    <w:qFormat/>
    <w:uiPriority w:val="34"/>
    <w:pPr>
      <w:spacing w:after="200" w:line="276" w:lineRule="auto"/>
      <w:ind w:left="720"/>
      <w:contextualSpacing/>
    </w:pPr>
  </w:style>
  <w:style w:type="character" w:customStyle="1" w:styleId="16">
    <w:name w:val="Верхний колонтитул Знак"/>
    <w:basedOn w:val="7"/>
    <w:link w:val="4"/>
    <w:qFormat/>
    <w:uiPriority w:val="99"/>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E98C881-7813-4DF4-914C-8FDB5C0513A3}">
  <ds:schemaRefs/>
</ds:datastoreItem>
</file>

<file path=docProps/app.xml><?xml version="1.0" encoding="utf-8"?>
<Properties xmlns="http://schemas.openxmlformats.org/officeDocument/2006/extended-properties" xmlns:vt="http://schemas.openxmlformats.org/officeDocument/2006/docPropsVTypes">
  <Template>Normal</Template>
  <Pages>84</Pages>
  <Words>22711</Words>
  <Characters>138005</Characters>
  <Lines>158</Lines>
  <Paragraphs>44</Paragraphs>
  <TotalTime>55</TotalTime>
  <ScaleCrop>false</ScaleCrop>
  <LinksUpToDate>false</LinksUpToDate>
  <CharactersWithSpaces>159996</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2024-03-21T04:58:00Z</dcterms:created>
  <dc:creator>Землянская_КА</dc:creator>
  <cp:lastModifiedBy>In</cp:lastModifiedBy>
  <dcterms:modified xsi:type="dcterms:W3CDTF">2024-06-15T12:29:55Z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45A916A81866452F9323288B016D1787_13</vt:lpwstr>
  </property>
</Properties>
</file>