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64BA2">
      <w:pPr>
        <w:ind w:firstLine="709"/>
        <w:jc w:val="center"/>
        <w:rPr>
          <w:rFonts w:hint="default" w:eastAsia="Calibri"/>
          <w:sz w:val="28"/>
          <w:lang w:val="ru-RU" w:eastAsia="en-US"/>
        </w:rPr>
      </w:pPr>
      <w:r>
        <w:rPr>
          <w:rFonts w:hint="default" w:eastAsia="Calibri"/>
          <w:sz w:val="28"/>
          <w:lang w:val="ru-RU" w:eastAsia="en-US"/>
        </w:rPr>
        <w:t>РАССТАНОВКА НРАВСТВЕННЫХ ПРИОРИТЕТОВ В ПРОЦЕССЕ ВОСПИТАНИЯ ДЕТЕЙ В ДОШКОЛЬНЫХ УЧРЕЖДЕНИЯХ</w:t>
      </w:r>
    </w:p>
    <w:p w14:paraId="7B831426">
      <w:pPr>
        <w:ind w:firstLine="709"/>
        <w:jc w:val="left"/>
        <w:rPr>
          <w:rFonts w:hint="default" w:eastAsia="Calibri"/>
          <w:sz w:val="28"/>
          <w:lang w:val="ru-RU" w:eastAsia="en-US"/>
        </w:rPr>
      </w:pPr>
      <w:r>
        <w:rPr>
          <w:rFonts w:hint="default" w:eastAsia="Calibri"/>
          <w:sz w:val="28"/>
          <w:lang w:val="ru-RU" w:eastAsia="en-US"/>
        </w:rPr>
        <w:t>Аннотация: Рассматриваются способы соханения православной христианской идентичности в рамках светского школьного образования. Роль наставничества в сохранении межэтнического и межконфессионального мира в регионах.</w:t>
      </w:r>
    </w:p>
    <w:p w14:paraId="4EEB51A0">
      <w:pPr>
        <w:keepNext w:val="0"/>
        <w:keepLines w:val="0"/>
        <w:widowControl/>
        <w:suppressLineNumbers w:val="0"/>
        <w:autoSpaceDE w:val="0"/>
        <w:autoSpaceDN/>
        <w:spacing w:before="0" w:beforeAutospacing="0" w:after="0" w:afterAutospacing="0"/>
        <w:ind w:left="0" w:right="0" w:firstLine="708" w:firstLineChars="0"/>
        <w:jc w:val="left"/>
        <w:rPr>
          <w:rFonts w:eastAsia="Calibri"/>
          <w:sz w:val="28"/>
          <w:szCs w:val="28"/>
          <w:lang w:val="en-US"/>
        </w:rPr>
      </w:pPr>
      <w:bookmarkStart w:id="0" w:name="_GoBack"/>
      <w:bookmarkEnd w:id="0"/>
      <w:r>
        <w:rPr>
          <w:rFonts w:hint="default" w:ascii="Times New Roman" w:hAnsi="Times New Roman" w:eastAsia="Calibri" w:cs="Times New Roman"/>
          <w:kern w:val="0"/>
          <w:sz w:val="28"/>
          <w:szCs w:val="28"/>
          <w:lang w:val="en-US" w:eastAsia="zh-CN" w:bidi="ar"/>
        </w:rPr>
        <w:t>Abstract: The article examines the ways of preserving the Orthodox Christian identity within the framework of secular school education. The role of the mentor in preserving interethnic and interfaith peace in the regions.</w:t>
      </w:r>
    </w:p>
    <w:p w14:paraId="2A07C3E2">
      <w:pPr>
        <w:ind w:firstLine="709"/>
        <w:jc w:val="left"/>
        <w:rPr>
          <w:rFonts w:hint="default" w:eastAsia="Calibri"/>
          <w:sz w:val="28"/>
          <w:lang w:val="ru-RU" w:eastAsia="en-US"/>
        </w:rPr>
      </w:pPr>
    </w:p>
    <w:p w14:paraId="2995D1E8">
      <w:pPr>
        <w:ind w:firstLine="709"/>
        <w:jc w:val="left"/>
        <w:rPr>
          <w:rFonts w:hint="default" w:eastAsia="Calibri"/>
          <w:sz w:val="28"/>
          <w:lang w:val="ru-RU" w:eastAsia="en-US"/>
        </w:rPr>
      </w:pPr>
      <w:r>
        <w:rPr>
          <w:rFonts w:hint="default" w:eastAsia="Calibri"/>
          <w:sz w:val="28"/>
          <w:lang w:val="ru-RU" w:eastAsia="en-US"/>
        </w:rPr>
        <w:t xml:space="preserve">Процесс воспитания подрастающего поколения - благородная и непростая задача. </w:t>
      </w:r>
    </w:p>
    <w:p w14:paraId="09AF40CA">
      <w:pPr>
        <w:ind w:firstLine="709"/>
        <w:jc w:val="left"/>
        <w:rPr>
          <w:rFonts w:hint="default" w:eastAsia="Calibri"/>
          <w:sz w:val="28"/>
          <w:lang w:val="ru-RU" w:eastAsia="en-US"/>
        </w:rPr>
      </w:pPr>
      <w:r>
        <w:rPr>
          <w:rFonts w:hint="default" w:eastAsia="Calibri"/>
          <w:sz w:val="28"/>
          <w:lang w:val="ru-RU" w:eastAsia="en-US"/>
        </w:rPr>
        <w:t xml:space="preserve">Наставники и воспитатели здесь являются помощниками Великого Сеятеля (см. Мф. </w:t>
      </w:r>
      <w:r>
        <w:rPr>
          <w:rFonts w:hint="default" w:eastAsia="Calibri"/>
          <w:sz w:val="28"/>
          <w:lang w:val="en-US" w:eastAsia="en-US"/>
        </w:rPr>
        <w:t>XIII:3</w:t>
      </w:r>
      <w:r>
        <w:rPr>
          <w:rFonts w:hint="default" w:eastAsia="Calibri"/>
          <w:sz w:val="28"/>
          <w:lang w:val="ru-RU" w:eastAsia="en-US"/>
        </w:rPr>
        <w:t xml:space="preserve">), Который сеет семена спасительной Истины в души людей. </w:t>
      </w:r>
    </w:p>
    <w:p w14:paraId="72E2A978">
      <w:pPr>
        <w:ind w:firstLine="709"/>
        <w:jc w:val="left"/>
        <w:rPr>
          <w:rFonts w:hint="default" w:eastAsia="Calibri"/>
          <w:sz w:val="28"/>
          <w:lang w:val="ru-RU" w:eastAsia="en-US"/>
        </w:rPr>
      </w:pPr>
      <w:r>
        <w:rPr>
          <w:rFonts w:hint="default" w:eastAsia="Calibri"/>
          <w:sz w:val="28"/>
          <w:lang w:val="ru-RU" w:eastAsia="en-US"/>
        </w:rPr>
        <w:t>В процессе воспитания допустимо, а порой и необходимо применять весь комплекс воспитательных подходов к учащимся и воспитанникам.</w:t>
      </w:r>
    </w:p>
    <w:p w14:paraId="7DE6233B">
      <w:pPr>
        <w:ind w:firstLine="709"/>
        <w:jc w:val="left"/>
        <w:rPr>
          <w:rFonts w:hint="default" w:eastAsia="Calibri"/>
          <w:sz w:val="28"/>
          <w:lang w:val="ru-RU" w:eastAsia="en-US"/>
        </w:rPr>
      </w:pPr>
      <w:r>
        <w:rPr>
          <w:rFonts w:hint="default" w:eastAsia="Calibri"/>
          <w:sz w:val="28"/>
          <w:lang w:val="ru-RU" w:eastAsia="en-US"/>
        </w:rPr>
        <w:t>Формирующий, культурологический, социализирующий, компетентностный подходы вместе с аксиологическим подходом к воспитанию должны применяться не шаблонно и стереотипно, а творчески, исходя из текущей обстановки, личных качеств обучающихся и других моментов.</w:t>
      </w:r>
    </w:p>
    <w:p w14:paraId="3D9B3ECA">
      <w:pPr>
        <w:ind w:firstLine="709"/>
        <w:jc w:val="left"/>
        <w:rPr>
          <w:rFonts w:hint="default" w:eastAsia="Calibri"/>
          <w:sz w:val="28"/>
          <w:lang w:val="ru-RU" w:eastAsia="en-US"/>
        </w:rPr>
      </w:pPr>
      <w:r>
        <w:rPr>
          <w:rFonts w:hint="default" w:eastAsia="Calibri"/>
          <w:sz w:val="28"/>
          <w:lang w:val="ru-RU" w:eastAsia="en-US"/>
        </w:rPr>
        <w:t>Процесс обучения дошкольников необходимо осуществлять исходя из высоких нравственных принципов, содержащихся в Библии, Коране и других духовных книгах традиционных религий.</w:t>
      </w:r>
    </w:p>
    <w:p w14:paraId="581B7148">
      <w:pPr>
        <w:ind w:firstLine="709"/>
        <w:jc w:val="left"/>
        <w:rPr>
          <w:rFonts w:hint="default" w:eastAsia="Calibri"/>
          <w:sz w:val="28"/>
          <w:lang w:val="ru-RU" w:eastAsia="en-US"/>
        </w:rPr>
      </w:pPr>
      <w:r>
        <w:rPr>
          <w:rFonts w:hint="default" w:eastAsia="Calibri"/>
          <w:sz w:val="28"/>
          <w:lang w:val="ru-RU" w:eastAsia="en-US"/>
        </w:rPr>
        <w:t>В первую очередь воспитанников необходимо знакомить с содержанием духовных книг, желательно в оригинале (на русском языке), потому, что некоторые издания православного Закона Божия устарели. При этом книги о магии, эзотерике, что весьма популярно и модно в современном социуме, а также книги, рассказывающие о таинственных народных обычаях, связанных с суевериями и народными приметами НЕДОПУСТИМЫ.</w:t>
      </w:r>
    </w:p>
    <w:p w14:paraId="07BFE83A">
      <w:pPr>
        <w:ind w:firstLine="709"/>
        <w:jc w:val="left"/>
        <w:rPr>
          <w:rFonts w:hint="default" w:eastAsia="Calibri"/>
          <w:sz w:val="28"/>
          <w:lang w:val="ru-RU" w:eastAsia="en-US"/>
        </w:rPr>
      </w:pPr>
      <w:r>
        <w:rPr>
          <w:rFonts w:hint="default" w:eastAsia="Calibri"/>
          <w:sz w:val="28"/>
          <w:lang w:val="ru-RU" w:eastAsia="en-US"/>
        </w:rPr>
        <w:t xml:space="preserve">Необходимо на сновании Священного Писания указывать детям на духовные ценности и говорить об их приоритете перед обычной житейской мудростью. </w:t>
      </w:r>
    </w:p>
    <w:p w14:paraId="63898E12">
      <w:pPr>
        <w:ind w:firstLine="709"/>
        <w:jc w:val="left"/>
        <w:rPr>
          <w:rFonts w:hint="default" w:eastAsia="Calibri"/>
          <w:sz w:val="28"/>
          <w:lang w:val="ru-RU" w:eastAsia="en-US"/>
        </w:rPr>
      </w:pPr>
      <w:r>
        <w:rPr>
          <w:rFonts w:hint="default" w:eastAsia="Calibri"/>
          <w:sz w:val="28"/>
          <w:lang w:val="ru-RU" w:eastAsia="en-US"/>
        </w:rPr>
        <w:t>В школе детей будут учить о равнозначности всех религий и культур, равноправии философских взглядов в рамках единой гуманистической системы ценностей.</w:t>
      </w:r>
    </w:p>
    <w:p w14:paraId="2EB92F2A">
      <w:pPr>
        <w:ind w:firstLine="709"/>
        <w:jc w:val="both"/>
        <w:rPr>
          <w:rFonts w:hint="default" w:eastAsia="Calibri"/>
          <w:sz w:val="28"/>
          <w:lang w:val="ru-RU" w:eastAsia="en-US"/>
        </w:rPr>
      </w:pPr>
      <w:r>
        <w:rPr>
          <w:rFonts w:hint="default" w:eastAsia="Calibri"/>
          <w:sz w:val="28"/>
          <w:lang w:val="ru-RU" w:eastAsia="en-US"/>
        </w:rPr>
        <w:t xml:space="preserve">Поэтому именно в кругу своей семьи (речь, в данном случае идёт о православной христианской семье) ребёнку должны быть привиты базовые ценности и принципы христианского мировоззрения, сущность которого заключается в том, что христианство основано не на какой - либо идее,или на опыте, и тем более не на определённой сумме знаний. </w:t>
      </w:r>
    </w:p>
    <w:p w14:paraId="674BDF25">
      <w:pPr>
        <w:ind w:firstLine="709"/>
        <w:jc w:val="both"/>
        <w:rPr>
          <w:rFonts w:hint="default" w:eastAsia="Calibri"/>
          <w:sz w:val="28"/>
          <w:lang w:val="ru-RU" w:eastAsia="en-US"/>
        </w:rPr>
      </w:pPr>
      <w:r>
        <w:rPr>
          <w:rFonts w:hint="default" w:eastAsia="Calibri"/>
          <w:sz w:val="28"/>
          <w:lang w:val="ru-RU" w:eastAsia="en-US"/>
        </w:rPr>
        <w:t>Ребёнок должен уяснить, что христианство основано на Личности Богочеловека Господа Иисуса Христа. Каждый христианин на своём жизненном пути встречается со Христом и может избрать путь следования за Ним. На практике, к сожалению, осознание сущности христианства как стремление найти Христа в своём сердце и следовать за Ним приходит лишь в зрелом возрасте и не всегда приводит к желанию следовать за Христом, исполняя Его заповеди.</w:t>
      </w:r>
    </w:p>
    <w:p w14:paraId="4D6306CE">
      <w:pPr>
        <w:ind w:firstLine="709"/>
        <w:jc w:val="both"/>
        <w:rPr>
          <w:rFonts w:hint="default" w:eastAsia="Calibri"/>
          <w:sz w:val="28"/>
          <w:lang w:val="ru-RU" w:eastAsia="en-US"/>
        </w:rPr>
      </w:pPr>
      <w:r>
        <w:rPr>
          <w:rFonts w:hint="default" w:eastAsia="Calibri"/>
          <w:sz w:val="28"/>
          <w:lang w:val="ru-RU" w:eastAsia="en-US"/>
        </w:rPr>
        <w:t xml:space="preserve">Необходимо отметить, что отношение к личности человека в аксиологическом подходе к воспитанию не полностью соответствует Библейскому императиву: «...Возлюби Господа Бога твоего всем сердцем твоим и всею душею твоею и всем разумением твоим и всею крепостию твоею...» (см Мк. </w:t>
      </w:r>
      <w:r>
        <w:rPr>
          <w:rFonts w:hint="default" w:eastAsia="Calibri"/>
          <w:sz w:val="28"/>
          <w:lang w:val="en-US" w:eastAsia="en-US"/>
        </w:rPr>
        <w:t xml:space="preserve">XII:30; </w:t>
      </w:r>
      <w:r>
        <w:rPr>
          <w:rFonts w:hint="default" w:eastAsia="Calibri"/>
          <w:sz w:val="28"/>
          <w:lang w:val="ru-RU" w:eastAsia="en-US"/>
        </w:rPr>
        <w:t xml:space="preserve">Лк. </w:t>
      </w:r>
      <w:r>
        <w:rPr>
          <w:rFonts w:hint="default" w:eastAsia="Calibri"/>
          <w:sz w:val="28"/>
          <w:lang w:val="en-US" w:eastAsia="en-US"/>
        </w:rPr>
        <w:t>X:27;</w:t>
      </w:r>
      <w:r>
        <w:rPr>
          <w:rFonts w:hint="default" w:eastAsia="Calibri"/>
          <w:sz w:val="28"/>
          <w:lang w:val="ru-RU" w:eastAsia="en-US"/>
        </w:rPr>
        <w:t xml:space="preserve"> Втор. </w:t>
      </w:r>
      <w:r>
        <w:rPr>
          <w:rFonts w:hint="default" w:eastAsia="Calibri"/>
          <w:sz w:val="28"/>
          <w:lang w:val="en-US" w:eastAsia="en-US"/>
        </w:rPr>
        <w:t>VI:5)</w:t>
      </w:r>
      <w:r>
        <w:rPr>
          <w:rFonts w:hint="default" w:eastAsia="Calibri"/>
          <w:sz w:val="28"/>
          <w:lang w:val="ru-RU" w:eastAsia="en-US"/>
        </w:rPr>
        <w:t>. Здесь, таким образом, личность и, следовательно, жизнь человека приобретают ценность и смысл только в служении Единому Истинному Богу, а не является ценностью сама по себе.</w:t>
      </w:r>
    </w:p>
    <w:p w14:paraId="47BB6C6D">
      <w:pPr>
        <w:ind w:firstLine="709"/>
        <w:jc w:val="both"/>
        <w:rPr>
          <w:rFonts w:hint="default" w:eastAsia="Calibri"/>
          <w:sz w:val="28"/>
          <w:lang w:val="ru-RU" w:eastAsia="en-US"/>
        </w:rPr>
      </w:pPr>
      <w:r>
        <w:rPr>
          <w:rFonts w:hint="default" w:eastAsia="Calibri"/>
          <w:sz w:val="28"/>
          <w:lang w:val="ru-RU" w:eastAsia="en-US"/>
        </w:rPr>
        <w:t>Семья (в первую очередь православная христианская семья), как один из источников нравственного воспитания, должна выработать у ребёнка в раннем возрасте правильную расстановку нравственных приоритетов.</w:t>
      </w:r>
    </w:p>
    <w:p w14:paraId="260C2DAB">
      <w:pPr>
        <w:ind w:firstLine="709"/>
        <w:jc w:val="both"/>
        <w:rPr>
          <w:rFonts w:hint="default" w:eastAsia="Calibri"/>
          <w:sz w:val="28"/>
          <w:lang w:val="ru-RU" w:eastAsia="en-US"/>
        </w:rPr>
      </w:pPr>
      <w:r>
        <w:rPr>
          <w:rFonts w:hint="default" w:eastAsia="Calibri"/>
          <w:sz w:val="28"/>
          <w:lang w:val="ru-RU" w:eastAsia="en-US"/>
        </w:rPr>
        <w:t xml:space="preserve">Если на первом месте в семье будет Богопочитание и молитва, то остальные приоритеты: Церковь, родители, школа, досуг выстроятся в правильном иерархическом соотношении. </w:t>
      </w:r>
    </w:p>
    <w:p w14:paraId="2D35283A">
      <w:pPr>
        <w:ind w:firstLine="709"/>
        <w:jc w:val="both"/>
        <w:rPr>
          <w:rFonts w:hint="default" w:eastAsia="Calibri"/>
          <w:sz w:val="28"/>
          <w:lang w:val="ru-RU" w:eastAsia="en-US"/>
        </w:rPr>
      </w:pPr>
      <w:r>
        <w:rPr>
          <w:rFonts w:hint="default" w:eastAsia="Calibri"/>
          <w:sz w:val="28"/>
          <w:lang w:val="ru-RU" w:eastAsia="en-US"/>
        </w:rPr>
        <w:t xml:space="preserve">В первую очередь ребёнок учится благодарить Бога за спокойный сон, физическое здоровье, достаточную пищу для тела, потом выполняет указания родителей, затем ребёнку предоставляется свободное время. В течении дня можно привлекать малыша к исполнению посильного труда по усмотрению старших. С возрастом к этому прибавляются школьные обязанности. </w:t>
      </w:r>
    </w:p>
    <w:p w14:paraId="4357C3C4">
      <w:pPr>
        <w:ind w:firstLine="709"/>
        <w:jc w:val="both"/>
        <w:rPr>
          <w:rFonts w:hint="default" w:eastAsia="Calibri"/>
          <w:sz w:val="28"/>
          <w:lang w:val="ru-RU" w:eastAsia="en-US"/>
        </w:rPr>
      </w:pPr>
      <w:r>
        <w:rPr>
          <w:rFonts w:hint="default" w:eastAsia="Calibri"/>
          <w:sz w:val="28"/>
          <w:lang w:val="ru-RU" w:eastAsia="en-US"/>
        </w:rPr>
        <w:t>Воспитание подрастающего поколения в поликонфессиональных и полиэтнических регионах нашей страны имеет свою спецификку</w:t>
      </w:r>
    </w:p>
    <w:p w14:paraId="4383A964">
      <w:pPr>
        <w:ind w:firstLine="709"/>
        <w:jc w:val="both"/>
        <w:rPr>
          <w:rFonts w:hint="default" w:eastAsia="Calibri"/>
          <w:sz w:val="28"/>
          <w:lang w:val="ru-RU" w:eastAsia="en-US"/>
        </w:rPr>
      </w:pPr>
      <w:r>
        <w:rPr>
          <w:rFonts w:hint="default" w:eastAsia="Calibri"/>
          <w:sz w:val="28"/>
          <w:lang w:val="ru-RU" w:eastAsia="en-US"/>
        </w:rPr>
        <w:t xml:space="preserve">В данном случае огромное значение приобретает наставничество. На семейном уровне наставники это родители и старшие члены семьи, на общинном - в первую очередь православные священники, обладающие духовным опытом и молитвой, а также служители культа других религиозных организаций для своей паствы, на региональном - епископы Православной Церкви, главы Духовных правлений мусульман в регионах и другие руководители. </w:t>
      </w:r>
    </w:p>
    <w:p w14:paraId="182BDCA9">
      <w:pPr>
        <w:ind w:firstLine="709"/>
        <w:jc w:val="both"/>
        <w:rPr>
          <w:rFonts w:hint="default" w:eastAsia="Calibri"/>
          <w:sz w:val="28"/>
          <w:lang w:val="ru-RU" w:eastAsia="en-US"/>
        </w:rPr>
      </w:pPr>
      <w:r>
        <w:rPr>
          <w:rFonts w:hint="default" w:eastAsia="Calibri"/>
          <w:sz w:val="28"/>
          <w:lang w:val="ru-RU" w:eastAsia="en-US"/>
        </w:rPr>
        <w:t>Наставники не в коем случае не показывая пренебрежительного отношения к своему религиозному учению и обычаям, обязаны доносить до своих слушателей и прихожан только достоверную информацию об окружающих религиозных учениях и правильно, в духе евангельских и апостольских заповедей давать ответы на возникающие вопросы и недоразумения.</w:t>
      </w:r>
    </w:p>
    <w:p w14:paraId="67F66779">
      <w:pPr>
        <w:ind w:firstLine="709"/>
        <w:jc w:val="both"/>
        <w:rPr>
          <w:rFonts w:hint="default" w:eastAsia="Calibri"/>
          <w:sz w:val="28"/>
          <w:lang w:val="ru-RU" w:eastAsia="en-US"/>
        </w:rPr>
      </w:pPr>
      <w:r>
        <w:rPr>
          <w:rFonts w:hint="default" w:eastAsia="Calibri"/>
          <w:sz w:val="28"/>
          <w:lang w:val="ru-RU" w:eastAsia="en-US"/>
        </w:rPr>
        <w:t>Огромная надежда возлагается на то, что ветераны СВО, вернувшиеся с фронта, где наступает коренная переоценка существующей реальности, вольются в русло мирной жизни и возьмут на себя новый подвиг - подвиг наставничества. В семьях, общинах, школах, а также в региональных органах управления. Очень хочется верить, что, при правильной оценке, трагический опыт войны принесёт положительные плоды.</w:t>
      </w:r>
    </w:p>
    <w:p w14:paraId="6C2034E5">
      <w:pPr>
        <w:ind w:firstLine="709"/>
        <w:jc w:val="both"/>
        <w:rPr>
          <w:rFonts w:hint="default" w:eastAsia="Calibri"/>
          <w:sz w:val="28"/>
          <w:lang w:val="ru-RU" w:eastAsia="en-US"/>
        </w:rPr>
      </w:pPr>
      <w:r>
        <w:rPr>
          <w:rFonts w:hint="default" w:eastAsia="Calibri"/>
          <w:sz w:val="28"/>
          <w:lang w:val="ru-RU" w:eastAsia="en-US"/>
        </w:rPr>
        <w:t>Сотрудники, воспитатели, преподаватели, на которых возлагается миссия воспитания подрастающего поколения должны нести в себе духовный стержень исполнения заповедей Божиих, самоотверженного и бескорыстного служения делу воспитания молодёжи. Хочется верить, что чиновники всех уровней будут оказывать таким людям всестороннюю поддержку.</w:t>
      </w:r>
    </w:p>
    <w:p w14:paraId="06897EC0">
      <w:pPr>
        <w:jc w:val="center"/>
      </w:pPr>
    </w:p>
    <w:p w14:paraId="6D8F5A4F">
      <w:pPr>
        <w:jc w:val="center"/>
        <w:rPr>
          <w:rFonts w:hint="default"/>
          <w:sz w:val="28"/>
          <w:szCs w:val="28"/>
          <w:lang w:val="ru-RU"/>
        </w:rPr>
      </w:pPr>
      <w:r>
        <w:rPr>
          <w:rFonts w:hint="default"/>
          <w:sz w:val="28"/>
          <w:szCs w:val="28"/>
          <w:lang w:val="ru-RU"/>
        </w:rPr>
        <w:t>Источники:</w:t>
      </w:r>
    </w:p>
    <w:p w14:paraId="3F076A5E">
      <w:pPr>
        <w:widowControl w:val="0"/>
        <w:spacing w:before="160"/>
        <w:ind w:right="121"/>
        <w:rPr>
          <w:rFonts w:hint="default"/>
          <w:szCs w:val="28"/>
          <w:lang w:val="ru-RU"/>
        </w:rPr>
      </w:pPr>
      <w:r>
        <w:rPr>
          <w:iCs/>
        </w:rPr>
        <w:t xml:space="preserve">1. </w:t>
      </w:r>
      <w:r>
        <w:rPr>
          <w:iCs/>
          <w:lang w:val="ru-RU"/>
        </w:rPr>
        <w:t>Библия</w:t>
      </w:r>
      <w:r>
        <w:rPr>
          <w:rFonts w:hint="default"/>
          <w:iCs/>
          <w:lang w:val="ru-RU"/>
        </w:rPr>
        <w:t>. Книги Священного Писания Ветхого и Нового Завета. М.:1976г. 1372 с.</w:t>
      </w:r>
    </w:p>
    <w:p w14:paraId="211A2B79">
      <w:pPr>
        <w:jc w:val="center"/>
        <w:rPr>
          <w:rFonts w:hint="default"/>
          <w:sz w:val="28"/>
          <w:szCs w:val="28"/>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CC"/>
    <w:family w:val="auto"/>
    <w:pitch w:val="variable"/>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708"/>
  <w:drawingGridVerticalSpacing w:val="156"/>
  <w:displayHorizontalDrawingGridEvery w:val="1"/>
  <w:displayVerticalDrawingGridEvery w:val="1"/>
  <w:characterSpacingControl w:val="doNotCompress"/>
  <w:compat>
    <w:spaceForUL/>
    <w:doNotLeaveBackslashAlone/>
    <w:ulTrailSpace/>
    <w:doNotExpandShiftReturn/>
    <w:adjustLineHeightInTable/>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110AE4"/>
    <w:rsid w:val="25110AE4"/>
    <w:rsid w:val="7CE81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1"/>
    <w:pPr>
      <w:widowControl/>
      <w:autoSpaceDE/>
      <w:autoSpaceDN/>
    </w:pPr>
    <w:rPr>
      <w:rFonts w:ascii="Times New Roman" w:hAnsi="Times New Roman" w:eastAsia="Times New Roman" w:cs="Times New Roman"/>
      <w:sz w:val="24"/>
      <w:szCs w:val="24"/>
      <w:lang w:val="ru-RU" w:eastAsia="ru-RU" w:bidi="ar-SA"/>
    </w:rPr>
  </w:style>
  <w:style w:type="character" w:default="1" w:styleId="2">
    <w:name w:val="Default Paragraph Font"/>
    <w:semiHidden/>
    <w:uiPriority w:val="0"/>
  </w:style>
  <w:style w:type="table" w:default="1" w:styleId="3">
    <w:name w:val="Normal Table"/>
    <w:semiHidden/>
    <w:uiPriority w:val="0"/>
    <w:pPr>
      <w:keepNext w:val="0"/>
      <w:keepLines w:val="0"/>
      <w:widowControl/>
      <w:suppressLineNumbers w:val="0"/>
      <w:spacing w:before="0" w:beforeAutospacing="0" w:after="200" w:afterAutospacing="0" w:line="276" w:lineRule="auto"/>
      <w:ind w:left="0" w:right="0"/>
    </w:pPr>
    <w:rPr>
      <w:rFonts w:ascii="Calibri" w:hAnsi="Calibri" w:cs="Times New Roman"/>
      <w:sz w:val="22"/>
      <w:szCs w:val="22"/>
      <w:lang w:eastAsia="en-US"/>
    </w:rPr>
    <w:tblPr>
      <w:tblCellMar>
        <w:top w:w="0" w:type="dxa"/>
        <w:left w:w="100" w:type="dxa"/>
        <w:bottom w:w="0" w:type="dxa"/>
        <w:right w:w="10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17</TotalTime>
  <ScaleCrop>false</ScaleCrop>
  <LinksUpToDate>false</LinksUpToDate>
  <CharactersWithSpaces>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2025-01-10T08:43:00Z</dcterms:created>
  <dc:creator>Dell</dc:creator>
  <cp:lastModifiedBy>Dell</cp:lastModifiedBy>
  <dcterms:modified xsi:type="dcterms:W3CDTF">2025-01-10T10:23:51Z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CCEB3BE0EF1C4C63AEE82F4299E7D4E1_11</vt:lpwstr>
  </property>
</Properties>
</file>