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EF445" w14:textId="77777777" w:rsidR="00426CDB" w:rsidRPr="00203791" w:rsidRDefault="00426CDB" w:rsidP="008D2C31">
      <w:pPr>
        <w:spacing w:after="0" w:line="360" w:lineRule="auto"/>
        <w:ind w:firstLine="0"/>
        <w:jc w:val="center"/>
        <w:rPr>
          <w:rFonts w:ascii="Times New Roman" w:hAnsi="Times New Roman"/>
          <w:b/>
          <w:sz w:val="32"/>
          <w:szCs w:val="28"/>
          <w:lang w:val="ru-RU"/>
        </w:rPr>
      </w:pPr>
      <w:r w:rsidRPr="00203791">
        <w:rPr>
          <w:rFonts w:ascii="Times New Roman" w:hAnsi="Times New Roman"/>
          <w:b/>
          <w:sz w:val="32"/>
          <w:szCs w:val="28"/>
          <w:lang w:val="ru-RU"/>
        </w:rPr>
        <w:t>Проект на уроках литературного чтения</w:t>
      </w:r>
      <w:bookmarkStart w:id="0" w:name="_GoBack"/>
      <w:bookmarkEnd w:id="0"/>
    </w:p>
    <w:p w14:paraId="1E6DBAC2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Проект на уроках литературного чтения с учащимися начальных классов – это трудно, но возможно. В настоящее время необходимо формировать у учащихся компетенции через проектную деятельность на уроках.</w:t>
      </w:r>
    </w:p>
    <w:p w14:paraId="72A26716" w14:textId="09D1295F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Проект – это специальное задание, план, замысел, путь решения проблем, в результате которого должно получиться что-то новое: продукт, отношение, книга, фильм, сценарий, презентация и т. д.   Каждый проект – вполне реальное дело для ученика, который знает цели, может предвидеть затруднения, составить план своей несложной работы. Несложность проектов обеспечивает успех их выполнения, </w:t>
      </w:r>
      <w:proofErr w:type="spellStart"/>
      <w:r w:rsidRPr="008D2C31">
        <w:rPr>
          <w:rFonts w:ascii="Times New Roman" w:hAnsi="Times New Roman"/>
          <w:sz w:val="28"/>
          <w:szCs w:val="28"/>
          <w:lang w:val="ru-RU"/>
        </w:rPr>
        <w:t>дает</w:t>
      </w:r>
      <w:proofErr w:type="spellEnd"/>
      <w:r w:rsidRPr="008D2C31">
        <w:rPr>
          <w:rFonts w:ascii="Times New Roman" w:hAnsi="Times New Roman"/>
          <w:sz w:val="28"/>
          <w:szCs w:val="28"/>
          <w:lang w:val="ru-RU"/>
        </w:rPr>
        <w:t xml:space="preserve"> силы и желание к работе над новыми проектами.</w:t>
      </w:r>
    </w:p>
    <w:p w14:paraId="5B59A330" w14:textId="272220D4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Работа с проектами позволяет учащимся приобретать знания, которые не достигались бы при традиционных методах обучения, помогает связать то новое, что узнают ребята, с чем-то знакомым и понятным из реальной жизни. Эта работа охватывает огромное количество задач: формирование, развитие и приобретение индивидуальных навыков, навыков общения, междисциплинарных навыков и навыков работы в группе.</w:t>
      </w:r>
    </w:p>
    <w:p w14:paraId="18D64D5E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>Этапы работы над проектом:</w:t>
      </w:r>
    </w:p>
    <w:p w14:paraId="7062DC52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>1. Подготовка</w:t>
      </w:r>
    </w:p>
    <w:p w14:paraId="1BAB3971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а) определить тему, цель, актуальность;</w:t>
      </w:r>
    </w:p>
    <w:p w14:paraId="12C75D13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б) деление учащихся на группы;</w:t>
      </w:r>
    </w:p>
    <w:p w14:paraId="054A5E26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>2. Планирование</w:t>
      </w:r>
    </w:p>
    <w:p w14:paraId="110A8CC8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а) определить источники информации;</w:t>
      </w:r>
    </w:p>
    <w:p w14:paraId="5CC7983D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   сбор информации и </w:t>
      </w:r>
      <w:proofErr w:type="spellStart"/>
      <w:r w:rsidRPr="008D2C31">
        <w:rPr>
          <w:rFonts w:ascii="Times New Roman" w:hAnsi="Times New Roman"/>
          <w:sz w:val="28"/>
          <w:szCs w:val="28"/>
          <w:lang w:val="ru-RU"/>
        </w:rPr>
        <w:t>ее</w:t>
      </w:r>
      <w:proofErr w:type="spellEnd"/>
      <w:r w:rsidRPr="008D2C31">
        <w:rPr>
          <w:rFonts w:ascii="Times New Roman" w:hAnsi="Times New Roman"/>
          <w:sz w:val="28"/>
          <w:szCs w:val="28"/>
          <w:lang w:val="ru-RU"/>
        </w:rPr>
        <w:t xml:space="preserve"> анализ;</w:t>
      </w:r>
    </w:p>
    <w:p w14:paraId="70285637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б) определение способов представления результата;</w:t>
      </w:r>
    </w:p>
    <w:p w14:paraId="56807810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в) распределить обязанности в группах;</w:t>
      </w:r>
    </w:p>
    <w:p w14:paraId="198ACFDD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>3. Исследование</w:t>
      </w:r>
    </w:p>
    <w:p w14:paraId="7D5500C9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а) сформулировать проблему;</w:t>
      </w:r>
    </w:p>
    <w:p w14:paraId="410C255E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б) выдвинуть гипотезы решения проблемы;</w:t>
      </w:r>
    </w:p>
    <w:p w14:paraId="0A0254DA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в) выбрать методы исследования;</w:t>
      </w:r>
    </w:p>
    <w:p w14:paraId="167DF089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lastRenderedPageBreak/>
        <w:t>4. Результаты и выводы; анализ информации и формулирование вывода.</w:t>
      </w:r>
    </w:p>
    <w:p w14:paraId="78817A3A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>5. Представление (в классах, для родителей);</w:t>
      </w:r>
    </w:p>
    <w:p w14:paraId="1A3B07B2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>6. Оценка результатов: рефлексия, самооценка, взаимооценка.</w:t>
      </w:r>
    </w:p>
    <w:p w14:paraId="65A2FE9F" w14:textId="232C6124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Работа над проектом – это творчество, как для взрослого, так и для </w:t>
      </w:r>
      <w:r w:rsidR="00E04E88" w:rsidRPr="008D2C31">
        <w:rPr>
          <w:rFonts w:ascii="Times New Roman" w:hAnsi="Times New Roman"/>
          <w:sz w:val="28"/>
          <w:szCs w:val="28"/>
          <w:lang w:val="ru-RU"/>
        </w:rPr>
        <w:t>ребёнка</w:t>
      </w:r>
      <w:r w:rsidRPr="008D2C3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8D2C31">
        <w:rPr>
          <w:rFonts w:ascii="Times New Roman" w:hAnsi="Times New Roman"/>
          <w:sz w:val="28"/>
          <w:szCs w:val="28"/>
          <w:lang w:val="ru-RU"/>
        </w:rPr>
        <w:t xml:space="preserve">помогающее  </w:t>
      </w:r>
      <w:r w:rsidR="00E04E88" w:rsidRPr="008D2C31">
        <w:rPr>
          <w:rFonts w:ascii="Times New Roman" w:hAnsi="Times New Roman"/>
          <w:sz w:val="28"/>
          <w:szCs w:val="28"/>
          <w:lang w:val="ru-RU"/>
        </w:rPr>
        <w:t>ребёнку</w:t>
      </w:r>
      <w:proofErr w:type="gramEnd"/>
      <w:r w:rsidRPr="008D2C31">
        <w:rPr>
          <w:rFonts w:ascii="Times New Roman" w:hAnsi="Times New Roman"/>
          <w:sz w:val="28"/>
          <w:szCs w:val="28"/>
          <w:lang w:val="ru-RU"/>
        </w:rPr>
        <w:t xml:space="preserve"> реализоваться, выразить себя в этом процессе. Для учителя в рамках </w:t>
      </w:r>
      <w:proofErr w:type="gramStart"/>
      <w:r w:rsidRPr="008D2C31">
        <w:rPr>
          <w:rFonts w:ascii="Times New Roman" w:hAnsi="Times New Roman"/>
          <w:sz w:val="28"/>
          <w:szCs w:val="28"/>
          <w:lang w:val="ru-RU"/>
        </w:rPr>
        <w:t>проектирования  появляется</w:t>
      </w:r>
      <w:proofErr w:type="gramEnd"/>
      <w:r w:rsidRPr="008D2C31">
        <w:rPr>
          <w:rFonts w:ascii="Times New Roman" w:hAnsi="Times New Roman"/>
          <w:sz w:val="28"/>
          <w:szCs w:val="28"/>
          <w:lang w:val="ru-RU"/>
        </w:rPr>
        <w:t xml:space="preserve">  возможность формировать и развивать все те умения и навыки, которые принято называть универсальными учебными действиями, и те, которые необходимы для формирования  базовых компетенций учащихся.</w:t>
      </w:r>
    </w:p>
    <w:p w14:paraId="390EF420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Важным итогом </w:t>
      </w:r>
      <w:proofErr w:type="gramStart"/>
      <w:r w:rsidRPr="008D2C31">
        <w:rPr>
          <w:rFonts w:ascii="Times New Roman" w:hAnsi="Times New Roman"/>
          <w:sz w:val="28"/>
          <w:szCs w:val="28"/>
          <w:lang w:val="ru-RU"/>
        </w:rPr>
        <w:t>работы  учащихся</w:t>
      </w:r>
      <w:proofErr w:type="gramEnd"/>
      <w:r w:rsidRPr="008D2C31">
        <w:rPr>
          <w:rFonts w:ascii="Times New Roman" w:hAnsi="Times New Roman"/>
          <w:sz w:val="28"/>
          <w:szCs w:val="28"/>
          <w:lang w:val="ru-RU"/>
        </w:rPr>
        <w:t xml:space="preserve"> является  оценка результатов, когда  участники проекта делятся  мнениями, учитель  оценивает  активность  учащихся, креативность, качество и объем использования источников. Каждый новый проект не только опирается на опыт работы учащихся над </w:t>
      </w:r>
      <w:proofErr w:type="gramStart"/>
      <w:r w:rsidRPr="008D2C31">
        <w:rPr>
          <w:rFonts w:ascii="Times New Roman" w:hAnsi="Times New Roman"/>
          <w:sz w:val="28"/>
          <w:szCs w:val="28"/>
          <w:lang w:val="ru-RU"/>
        </w:rPr>
        <w:t>предыдущим  проектом</w:t>
      </w:r>
      <w:proofErr w:type="gramEnd"/>
      <w:r w:rsidRPr="008D2C31">
        <w:rPr>
          <w:rFonts w:ascii="Times New Roman" w:hAnsi="Times New Roman"/>
          <w:sz w:val="28"/>
          <w:szCs w:val="28"/>
          <w:lang w:val="ru-RU"/>
        </w:rPr>
        <w:t>, на сформированные навыки, но и способствует приращению новых знаний и умений.</w:t>
      </w:r>
    </w:p>
    <w:p w14:paraId="0DB84BB7" w14:textId="77777777" w:rsidR="00426CDB" w:rsidRPr="008D2C31" w:rsidRDefault="00426CDB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Реализуя проекты, младшие школьники смогут значительно пополнить знания, научатся работать в группе, докладывать о результатах своей работы, обсуждать их, отбирать необходимый материал, приобретут опыт межличностного общения и взаимодействия.</w:t>
      </w:r>
    </w:p>
    <w:p w14:paraId="33BEE450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>Проект по разделу «Погоня за секретами литературы».</w:t>
      </w:r>
    </w:p>
    <w:p w14:paraId="3D49982C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 xml:space="preserve">(Учебник: Ю В. Свиридова, Н. А. </w:t>
      </w:r>
      <w:proofErr w:type="spellStart"/>
      <w:r w:rsidRPr="008D2C31">
        <w:rPr>
          <w:rFonts w:ascii="Times New Roman" w:hAnsi="Times New Roman"/>
          <w:b/>
          <w:sz w:val="28"/>
          <w:szCs w:val="28"/>
          <w:lang w:val="ru-RU"/>
        </w:rPr>
        <w:t>Чуракова</w:t>
      </w:r>
      <w:proofErr w:type="spellEnd"/>
      <w:r w:rsidRPr="008D2C31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  <w:r w:rsidRPr="008D2C31">
        <w:rPr>
          <w:rFonts w:ascii="Times New Roman" w:hAnsi="Times New Roman"/>
          <w:b/>
          <w:sz w:val="28"/>
          <w:szCs w:val="28"/>
          <w:lang w:val="en-GB"/>
        </w:rPr>
        <w:t>I</w:t>
      </w:r>
      <w:r w:rsidRPr="008D2C31">
        <w:rPr>
          <w:rFonts w:ascii="Times New Roman" w:hAnsi="Times New Roman"/>
          <w:b/>
          <w:sz w:val="28"/>
          <w:szCs w:val="28"/>
          <w:lang w:val="ru-RU"/>
        </w:rPr>
        <w:t xml:space="preserve"> часть, 2 класс)</w:t>
      </w:r>
    </w:p>
    <w:p w14:paraId="4B5F91EC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 xml:space="preserve">Учащиеся должны знать: </w:t>
      </w:r>
    </w:p>
    <w:p w14:paraId="2C6DDE95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содержание изученных произведений раздела</w:t>
      </w:r>
    </w:p>
    <w:p w14:paraId="0E00B76C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их авторов</w:t>
      </w:r>
    </w:p>
    <w:p w14:paraId="4C89740A" w14:textId="7D1053EF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принадлежность произведений к тому или иному жанру</w:t>
      </w:r>
    </w:p>
    <w:p w14:paraId="50357A40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особенности игры, </w:t>
      </w:r>
      <w:proofErr w:type="spellStart"/>
      <w:r w:rsidRPr="008D2C31">
        <w:rPr>
          <w:rFonts w:ascii="Times New Roman" w:hAnsi="Times New Roman"/>
          <w:sz w:val="28"/>
          <w:szCs w:val="28"/>
          <w:lang w:val="ru-RU"/>
        </w:rPr>
        <w:t>ее</w:t>
      </w:r>
      <w:proofErr w:type="spellEnd"/>
      <w:r w:rsidRPr="008D2C31">
        <w:rPr>
          <w:rFonts w:ascii="Times New Roman" w:hAnsi="Times New Roman"/>
          <w:sz w:val="28"/>
          <w:szCs w:val="28"/>
          <w:lang w:val="ru-RU"/>
        </w:rPr>
        <w:t xml:space="preserve"> составные части</w:t>
      </w:r>
    </w:p>
    <w:p w14:paraId="2E9FC231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>Учащиеся должны уметь:</w:t>
      </w:r>
    </w:p>
    <w:p w14:paraId="41E99C94" w14:textId="680F36DE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анализировать содержание прочитанных произведений</w:t>
      </w:r>
    </w:p>
    <w:p w14:paraId="3A28BE3F" w14:textId="2AB8D53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работать с текстом, выбирая необходимые отрывки</w:t>
      </w:r>
    </w:p>
    <w:p w14:paraId="4817409E" w14:textId="0FD86E68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lastRenderedPageBreak/>
        <w:t xml:space="preserve"> - соотносить автора с названием и жанром произведения</w:t>
      </w:r>
    </w:p>
    <w:p w14:paraId="3F16BD0C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выделять в играх обязательные части</w:t>
      </w:r>
    </w:p>
    <w:p w14:paraId="665F526B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составлять игру обучающего характера</w:t>
      </w:r>
    </w:p>
    <w:p w14:paraId="71E9C3A3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работать в группе, осуществляя проектную деятельность</w:t>
      </w:r>
    </w:p>
    <w:p w14:paraId="30032C37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>Оборудование:</w:t>
      </w:r>
    </w:p>
    <w:p w14:paraId="04C41852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карточки для создания игровых полей</w:t>
      </w:r>
    </w:p>
    <w:p w14:paraId="71E5A933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набор пустых карточек для написания заданий</w:t>
      </w:r>
    </w:p>
    <w:p w14:paraId="1298F833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листы цветного картона с разметкой для вырезания кружочков</w:t>
      </w:r>
    </w:p>
    <w:p w14:paraId="11767AF2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ножницы</w:t>
      </w:r>
    </w:p>
    <w:p w14:paraId="09575528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клей</w:t>
      </w:r>
    </w:p>
    <w:p w14:paraId="766A9EB1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 - образцы инструкций различных игр</w:t>
      </w:r>
    </w:p>
    <w:p w14:paraId="7356F139" w14:textId="77777777" w:rsidR="008D2C31" w:rsidRPr="008D2C31" w:rsidRDefault="008D2C31" w:rsidP="008D2C31">
      <w:pPr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>Ход урока.</w:t>
      </w:r>
    </w:p>
    <w:p w14:paraId="6970FA89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>1. Орг. момент</w:t>
      </w:r>
      <w:r w:rsidRPr="008D2C31">
        <w:rPr>
          <w:rFonts w:ascii="Times New Roman" w:hAnsi="Times New Roman"/>
          <w:sz w:val="28"/>
          <w:szCs w:val="28"/>
          <w:lang w:val="ru-RU"/>
        </w:rPr>
        <w:t>.</w:t>
      </w:r>
    </w:p>
    <w:p w14:paraId="2E484A17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а) распределение детей на группы;</w:t>
      </w:r>
    </w:p>
    <w:p w14:paraId="264F128C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б) раздача заготовок для выполнения заданий;</w:t>
      </w:r>
    </w:p>
    <w:p w14:paraId="4287558F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>2. Подготовительная работа.</w:t>
      </w:r>
    </w:p>
    <w:p w14:paraId="5CEA1A7A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а) объяснение особенностей проектной деятельности на этом уроке;</w:t>
      </w:r>
    </w:p>
    <w:p w14:paraId="1C0697C2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б) определение особенностей игры: наличие правил, условий, целей (определяет группа «Аналитики»)</w:t>
      </w:r>
    </w:p>
    <w:p w14:paraId="43F8B45C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 xml:space="preserve">3. Разработка составных </w:t>
      </w:r>
      <w:proofErr w:type="gramStart"/>
      <w:r w:rsidRPr="008D2C31">
        <w:rPr>
          <w:rFonts w:ascii="Times New Roman" w:hAnsi="Times New Roman"/>
          <w:b/>
          <w:sz w:val="28"/>
          <w:szCs w:val="28"/>
          <w:lang w:val="ru-RU"/>
        </w:rPr>
        <w:t>частей  проекта</w:t>
      </w:r>
      <w:proofErr w:type="gramEnd"/>
      <w:r w:rsidRPr="008D2C31">
        <w:rPr>
          <w:rFonts w:ascii="Times New Roman" w:hAnsi="Times New Roman"/>
          <w:sz w:val="28"/>
          <w:szCs w:val="28"/>
          <w:lang w:val="ru-RU"/>
        </w:rPr>
        <w:t>.</w:t>
      </w:r>
    </w:p>
    <w:p w14:paraId="372C00D1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u w:val="single"/>
          <w:lang w:val="ru-RU"/>
        </w:rPr>
        <w:t>1. Разработка правил, целей и условий игры</w:t>
      </w:r>
      <w:r w:rsidRPr="008D2C31">
        <w:rPr>
          <w:rFonts w:ascii="Times New Roman" w:hAnsi="Times New Roman"/>
          <w:sz w:val="28"/>
          <w:szCs w:val="28"/>
          <w:lang w:val="ru-RU"/>
        </w:rPr>
        <w:t>.</w:t>
      </w:r>
    </w:p>
    <w:p w14:paraId="2E283223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Цель: проверить знание произведений изучаемого раздела.</w:t>
      </w:r>
    </w:p>
    <w:p w14:paraId="571824E2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Правила: играющие получают игровые поля, </w:t>
      </w:r>
      <w:proofErr w:type="gramStart"/>
      <w:r w:rsidRPr="008D2C31">
        <w:rPr>
          <w:rFonts w:ascii="Times New Roman" w:hAnsi="Times New Roman"/>
          <w:sz w:val="28"/>
          <w:szCs w:val="28"/>
          <w:lang w:val="ru-RU"/>
        </w:rPr>
        <w:t>ведущий  -</w:t>
      </w:r>
      <w:proofErr w:type="gramEnd"/>
      <w:r w:rsidRPr="008D2C31">
        <w:rPr>
          <w:rFonts w:ascii="Times New Roman" w:hAnsi="Times New Roman"/>
          <w:sz w:val="28"/>
          <w:szCs w:val="28"/>
          <w:lang w:val="ru-RU"/>
        </w:rPr>
        <w:t xml:space="preserve"> 36 карточек с заданиями. Ведущий зачитывает отрывок из произведения и показывает цвет карточки </w:t>
      </w:r>
      <w:proofErr w:type="gramStart"/>
      <w:r w:rsidRPr="008D2C31">
        <w:rPr>
          <w:rFonts w:ascii="Times New Roman" w:hAnsi="Times New Roman"/>
          <w:sz w:val="28"/>
          <w:szCs w:val="28"/>
          <w:lang w:val="ru-RU"/>
        </w:rPr>
        <w:t>с  заданием</w:t>
      </w:r>
      <w:proofErr w:type="gramEnd"/>
      <w:r w:rsidRPr="008D2C31">
        <w:rPr>
          <w:rFonts w:ascii="Times New Roman" w:hAnsi="Times New Roman"/>
          <w:sz w:val="28"/>
          <w:szCs w:val="28"/>
          <w:lang w:val="ru-RU"/>
        </w:rPr>
        <w:t xml:space="preserve">. Играющие должны </w:t>
      </w:r>
      <w:proofErr w:type="gramStart"/>
      <w:r w:rsidRPr="008D2C31">
        <w:rPr>
          <w:rFonts w:ascii="Times New Roman" w:hAnsi="Times New Roman"/>
          <w:sz w:val="28"/>
          <w:szCs w:val="28"/>
          <w:lang w:val="ru-RU"/>
        </w:rPr>
        <w:t>взять  фишки</w:t>
      </w:r>
      <w:proofErr w:type="gramEnd"/>
      <w:r w:rsidRPr="008D2C31">
        <w:rPr>
          <w:rFonts w:ascii="Times New Roman" w:hAnsi="Times New Roman"/>
          <w:sz w:val="28"/>
          <w:szCs w:val="28"/>
          <w:lang w:val="ru-RU"/>
        </w:rPr>
        <w:t xml:space="preserve"> такого же цвета и положить их на прямоугольники с названием произведения, фамилией автора или названием жанра. Побеждает тот, кто безошибочно закрыл все прямоугольники игрового поля.</w:t>
      </w:r>
    </w:p>
    <w:p w14:paraId="544BC678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8D2C31">
        <w:rPr>
          <w:rFonts w:ascii="Times New Roman" w:hAnsi="Times New Roman"/>
          <w:sz w:val="28"/>
          <w:szCs w:val="28"/>
          <w:u w:val="single"/>
          <w:lang w:val="ru-RU"/>
        </w:rPr>
        <w:t>2. Выполнение игровых полей. (Выполняют «иллюстраторы»)</w:t>
      </w:r>
    </w:p>
    <w:p w14:paraId="7A09D7A9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lastRenderedPageBreak/>
        <w:t xml:space="preserve">Задание: написать в прямоугольниках первой карточки фамилии авторов произведений раздела; второй карточки – названия произведений раздела; третьей </w:t>
      </w:r>
      <w:proofErr w:type="gramStart"/>
      <w:r w:rsidRPr="008D2C31">
        <w:rPr>
          <w:rFonts w:ascii="Times New Roman" w:hAnsi="Times New Roman"/>
          <w:sz w:val="28"/>
          <w:szCs w:val="28"/>
          <w:lang w:val="ru-RU"/>
        </w:rPr>
        <w:t>карточки  -</w:t>
      </w:r>
      <w:proofErr w:type="gramEnd"/>
      <w:r w:rsidRPr="008D2C31">
        <w:rPr>
          <w:rFonts w:ascii="Times New Roman" w:hAnsi="Times New Roman"/>
          <w:sz w:val="28"/>
          <w:szCs w:val="28"/>
          <w:lang w:val="ru-RU"/>
        </w:rPr>
        <w:t xml:space="preserve">  название жанров (стихотворений – 7, рассказов – 2, научно-популярный рассказ – 1, сказка - 5)</w:t>
      </w:r>
    </w:p>
    <w:p w14:paraId="66A36813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В результате получаются игровые поля:</w:t>
      </w:r>
    </w:p>
    <w:p w14:paraId="25DCA082" w14:textId="77777777" w:rsidR="008D2C31" w:rsidRPr="008D2C31" w:rsidRDefault="008D2C31" w:rsidP="008D2C31">
      <w:pPr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037"/>
        <w:gridCol w:w="2036"/>
        <w:gridCol w:w="2037"/>
        <w:gridCol w:w="2037"/>
      </w:tblGrid>
      <w:tr w:rsidR="008D2C31" w:rsidRPr="008D2C31" w14:paraId="7FA5B2A5" w14:textId="77777777" w:rsidTr="00951D3C">
        <w:tc>
          <w:tcPr>
            <w:tcW w:w="2036" w:type="dxa"/>
          </w:tcPr>
          <w:p w14:paraId="1C065B84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C31">
              <w:rPr>
                <w:rFonts w:ascii="Times New Roman" w:hAnsi="Times New Roman"/>
                <w:sz w:val="28"/>
                <w:szCs w:val="28"/>
              </w:rPr>
              <w:t xml:space="preserve">К.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Чуковский</w:t>
            </w:r>
            <w:proofErr w:type="spellEnd"/>
          </w:p>
        </w:tc>
        <w:tc>
          <w:tcPr>
            <w:tcW w:w="2037" w:type="dxa"/>
          </w:tcPr>
          <w:p w14:paraId="3AF1AAF3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C31">
              <w:rPr>
                <w:rFonts w:ascii="Times New Roman" w:hAnsi="Times New Roman"/>
                <w:sz w:val="28"/>
                <w:szCs w:val="28"/>
              </w:rPr>
              <w:t xml:space="preserve">Л.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Толстой</w:t>
            </w:r>
            <w:proofErr w:type="spellEnd"/>
          </w:p>
        </w:tc>
        <w:tc>
          <w:tcPr>
            <w:tcW w:w="2036" w:type="dxa"/>
          </w:tcPr>
          <w:p w14:paraId="6437F781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C31">
              <w:rPr>
                <w:rFonts w:ascii="Times New Roman" w:hAnsi="Times New Roman"/>
                <w:sz w:val="28"/>
                <w:szCs w:val="28"/>
              </w:rPr>
              <w:t xml:space="preserve">А.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Пушкин</w:t>
            </w:r>
            <w:proofErr w:type="spellEnd"/>
          </w:p>
        </w:tc>
        <w:tc>
          <w:tcPr>
            <w:tcW w:w="2037" w:type="dxa"/>
          </w:tcPr>
          <w:p w14:paraId="521EF7CA" w14:textId="77777777" w:rsidR="008D2C31" w:rsidRPr="008D2C31" w:rsidRDefault="008D2C31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C31">
              <w:rPr>
                <w:rFonts w:ascii="Times New Roman" w:hAnsi="Times New Roman"/>
                <w:sz w:val="28"/>
                <w:szCs w:val="28"/>
              </w:rPr>
              <w:t xml:space="preserve">И.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Пивоварова</w:t>
            </w:r>
            <w:proofErr w:type="spellEnd"/>
          </w:p>
        </w:tc>
        <w:tc>
          <w:tcPr>
            <w:tcW w:w="2037" w:type="dxa"/>
          </w:tcPr>
          <w:p w14:paraId="0914D7C1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C31">
              <w:rPr>
                <w:rFonts w:ascii="Times New Roman" w:hAnsi="Times New Roman"/>
                <w:sz w:val="28"/>
                <w:szCs w:val="28"/>
              </w:rPr>
              <w:t xml:space="preserve">Н.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Носов</w:t>
            </w:r>
            <w:proofErr w:type="spellEnd"/>
          </w:p>
        </w:tc>
      </w:tr>
      <w:tr w:rsidR="008D2C31" w:rsidRPr="008D2C31" w14:paraId="1878609F" w14:textId="77777777" w:rsidTr="00951D3C">
        <w:tc>
          <w:tcPr>
            <w:tcW w:w="2036" w:type="dxa"/>
          </w:tcPr>
          <w:p w14:paraId="12C3523D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C31">
              <w:rPr>
                <w:rFonts w:ascii="Times New Roman" w:hAnsi="Times New Roman"/>
                <w:sz w:val="28"/>
                <w:szCs w:val="28"/>
              </w:rPr>
              <w:t xml:space="preserve">Ш.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Перро</w:t>
            </w:r>
            <w:proofErr w:type="spellEnd"/>
          </w:p>
        </w:tc>
        <w:tc>
          <w:tcPr>
            <w:tcW w:w="2037" w:type="dxa"/>
          </w:tcPr>
          <w:p w14:paraId="6A36B005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C31">
              <w:rPr>
                <w:rFonts w:ascii="Times New Roman" w:hAnsi="Times New Roman"/>
                <w:sz w:val="28"/>
                <w:szCs w:val="28"/>
              </w:rPr>
              <w:t xml:space="preserve">Р.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Киплинг</w:t>
            </w:r>
            <w:proofErr w:type="spellEnd"/>
          </w:p>
        </w:tc>
        <w:tc>
          <w:tcPr>
            <w:tcW w:w="2036" w:type="dxa"/>
          </w:tcPr>
          <w:p w14:paraId="4F0BA30E" w14:textId="77777777" w:rsidR="008D2C31" w:rsidRPr="008D2C31" w:rsidRDefault="008D2C31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И.Акимушкин</w:t>
            </w:r>
            <w:proofErr w:type="spellEnd"/>
          </w:p>
        </w:tc>
        <w:tc>
          <w:tcPr>
            <w:tcW w:w="2037" w:type="dxa"/>
          </w:tcPr>
          <w:p w14:paraId="66721BAA" w14:textId="77777777" w:rsidR="008D2C31" w:rsidRDefault="008D2C31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С. Михалков</w:t>
            </w:r>
          </w:p>
          <w:p w14:paraId="0C7B37DD" w14:textId="7670F4F4" w:rsidR="00736F7A" w:rsidRPr="008D2C31" w:rsidRDefault="00736F7A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037" w:type="dxa"/>
          </w:tcPr>
          <w:p w14:paraId="6E1AE2B6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П. Ершов</w:t>
            </w:r>
          </w:p>
        </w:tc>
      </w:tr>
      <w:tr w:rsidR="008D2C31" w:rsidRPr="008D2C31" w14:paraId="752A53C6" w14:textId="77777777" w:rsidTr="00951D3C">
        <w:tc>
          <w:tcPr>
            <w:tcW w:w="2036" w:type="dxa"/>
          </w:tcPr>
          <w:p w14:paraId="5D1F7B04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В Бианки</w:t>
            </w:r>
          </w:p>
        </w:tc>
        <w:tc>
          <w:tcPr>
            <w:tcW w:w="2037" w:type="dxa"/>
          </w:tcPr>
          <w:p w14:paraId="1BBF3EB1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Н.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Нийт</w:t>
            </w:r>
            <w:proofErr w:type="spellEnd"/>
          </w:p>
        </w:tc>
        <w:tc>
          <w:tcPr>
            <w:tcW w:w="2036" w:type="dxa"/>
          </w:tcPr>
          <w:p w14:paraId="12D4D7E8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К. Бальмонт</w:t>
            </w:r>
          </w:p>
        </w:tc>
        <w:tc>
          <w:tcPr>
            <w:tcW w:w="2037" w:type="dxa"/>
          </w:tcPr>
          <w:p w14:paraId="0A6B9D53" w14:textId="77777777" w:rsidR="008D2C31" w:rsidRPr="008D2C31" w:rsidRDefault="008D2C31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Ю.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Мориц</w:t>
            </w:r>
            <w:proofErr w:type="spellEnd"/>
          </w:p>
        </w:tc>
        <w:tc>
          <w:tcPr>
            <w:tcW w:w="2037" w:type="dxa"/>
          </w:tcPr>
          <w:p w14:paraId="5D7F3BE9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Басё</w:t>
            </w:r>
            <w:proofErr w:type="spellEnd"/>
          </w:p>
        </w:tc>
      </w:tr>
    </w:tbl>
    <w:p w14:paraId="73DCD5FA" w14:textId="77777777" w:rsidR="008D2C31" w:rsidRPr="008D2C31" w:rsidRDefault="008D2C31" w:rsidP="008D2C31">
      <w:pPr>
        <w:spacing w:after="0" w:line="360" w:lineRule="auto"/>
        <w:ind w:firstLine="0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1979"/>
        <w:gridCol w:w="2011"/>
        <w:gridCol w:w="1948"/>
        <w:gridCol w:w="2017"/>
      </w:tblGrid>
      <w:tr w:rsidR="008D2C31" w:rsidRPr="008D2C31" w14:paraId="480136EA" w14:textId="77777777" w:rsidTr="00951D3C">
        <w:tc>
          <w:tcPr>
            <w:tcW w:w="2036" w:type="dxa"/>
          </w:tcPr>
          <w:p w14:paraId="7A09CC2E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Федотка</w:t>
            </w:r>
            <w:proofErr w:type="spellEnd"/>
          </w:p>
        </w:tc>
        <w:tc>
          <w:tcPr>
            <w:tcW w:w="2037" w:type="dxa"/>
          </w:tcPr>
          <w:p w14:paraId="64EB045C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Прыжок</w:t>
            </w:r>
          </w:p>
        </w:tc>
        <w:tc>
          <w:tcPr>
            <w:tcW w:w="2036" w:type="dxa"/>
          </w:tcPr>
          <w:p w14:paraId="27131CCF" w14:textId="77777777" w:rsidR="008D2C31" w:rsidRPr="008D2C31" w:rsidRDefault="008D2C31" w:rsidP="008D2C31">
            <w:pPr>
              <w:spacing w:after="0" w:line="360" w:lineRule="auto"/>
              <w:ind w:hanging="4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 лукоморья дуб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зеленый</w:t>
            </w:r>
            <w:proofErr w:type="spellEnd"/>
          </w:p>
        </w:tc>
        <w:tc>
          <w:tcPr>
            <w:tcW w:w="2037" w:type="dxa"/>
          </w:tcPr>
          <w:p w14:paraId="2344ED72" w14:textId="77777777" w:rsidR="008D2C31" w:rsidRPr="008D2C31" w:rsidRDefault="008D2C31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Вкусные ботинки</w:t>
            </w:r>
          </w:p>
        </w:tc>
        <w:tc>
          <w:tcPr>
            <w:tcW w:w="2037" w:type="dxa"/>
          </w:tcPr>
          <w:p w14:paraId="2655E364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Фантазёры</w:t>
            </w:r>
          </w:p>
        </w:tc>
      </w:tr>
      <w:tr w:rsidR="008D2C31" w:rsidRPr="008D2C31" w14:paraId="52EA9393" w14:textId="77777777" w:rsidTr="00951D3C">
        <w:tc>
          <w:tcPr>
            <w:tcW w:w="2036" w:type="dxa"/>
          </w:tcPr>
          <w:p w14:paraId="71A482B3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Кот в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сапогах</w:t>
            </w:r>
            <w:proofErr w:type="spellEnd"/>
          </w:p>
        </w:tc>
        <w:tc>
          <w:tcPr>
            <w:tcW w:w="2037" w:type="dxa"/>
          </w:tcPr>
          <w:p w14:paraId="4F37091C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Откуда у кита такая глотка</w:t>
            </w:r>
          </w:p>
        </w:tc>
        <w:tc>
          <w:tcPr>
            <w:tcW w:w="2036" w:type="dxa"/>
          </w:tcPr>
          <w:p w14:paraId="0D654939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Обезьяньи</w:t>
            </w:r>
            <w:proofErr w:type="spellEnd"/>
            <w:r w:rsidRPr="008D2C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носы</w:t>
            </w:r>
            <w:proofErr w:type="spellEnd"/>
          </w:p>
        </w:tc>
        <w:tc>
          <w:tcPr>
            <w:tcW w:w="2037" w:type="dxa"/>
          </w:tcPr>
          <w:p w14:paraId="01B6BF37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Про</w:t>
            </w:r>
            <w:proofErr w:type="spellEnd"/>
            <w:r w:rsidRPr="008D2C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мимозу</w:t>
            </w:r>
            <w:proofErr w:type="spellEnd"/>
          </w:p>
        </w:tc>
        <w:tc>
          <w:tcPr>
            <w:tcW w:w="2037" w:type="dxa"/>
          </w:tcPr>
          <w:p w14:paraId="5AD25A99" w14:textId="77777777" w:rsidR="008D2C31" w:rsidRPr="008D2C31" w:rsidRDefault="008D2C31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Конёк</w:t>
            </w:r>
            <w:proofErr w:type="spellEnd"/>
            <w:r w:rsidRPr="008D2C31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горбунок</w:t>
            </w:r>
            <w:proofErr w:type="spellEnd"/>
          </w:p>
        </w:tc>
      </w:tr>
      <w:tr w:rsidR="008D2C31" w:rsidRPr="008D2C31" w14:paraId="0A68D5FB" w14:textId="77777777" w:rsidTr="00951D3C">
        <w:tc>
          <w:tcPr>
            <w:tcW w:w="2036" w:type="dxa"/>
          </w:tcPr>
          <w:p w14:paraId="0C2C3FC7" w14:textId="77777777" w:rsidR="008D2C31" w:rsidRPr="008D2C31" w:rsidRDefault="008D2C31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Как</w:t>
            </w:r>
            <w:proofErr w:type="spellEnd"/>
            <w:r w:rsidRPr="008D2C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Муравьишка</w:t>
            </w:r>
            <w:proofErr w:type="spellEnd"/>
            <w:r w:rsidRPr="008D2C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домой</w:t>
            </w:r>
            <w:proofErr w:type="spellEnd"/>
            <w:r w:rsidRPr="008D2C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спешил</w:t>
            </w:r>
            <w:proofErr w:type="spellEnd"/>
          </w:p>
        </w:tc>
        <w:tc>
          <w:tcPr>
            <w:tcW w:w="2037" w:type="dxa"/>
          </w:tcPr>
          <w:p w14:paraId="189772D0" w14:textId="77777777" w:rsidR="008D2C31" w:rsidRPr="008D2C31" w:rsidRDefault="008D2C31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Сказка</w:t>
            </w:r>
            <w:proofErr w:type="spellEnd"/>
            <w:r w:rsidRPr="008D2C31">
              <w:rPr>
                <w:rFonts w:ascii="Times New Roman" w:hAnsi="Times New Roman"/>
                <w:sz w:val="28"/>
                <w:szCs w:val="28"/>
              </w:rPr>
              <w:t xml:space="preserve"> о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каменном</w:t>
            </w:r>
            <w:proofErr w:type="spellEnd"/>
            <w:r w:rsidRPr="008D2C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короле</w:t>
            </w:r>
            <w:proofErr w:type="spellEnd"/>
          </w:p>
        </w:tc>
        <w:tc>
          <w:tcPr>
            <w:tcW w:w="2036" w:type="dxa"/>
          </w:tcPr>
          <w:p w14:paraId="051C4DEA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2C31">
              <w:rPr>
                <w:rFonts w:ascii="Times New Roman" w:hAnsi="Times New Roman"/>
                <w:sz w:val="28"/>
                <w:szCs w:val="28"/>
              </w:rPr>
              <w:t xml:space="preserve">У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чудищ</w:t>
            </w:r>
            <w:proofErr w:type="spellEnd"/>
          </w:p>
        </w:tc>
        <w:tc>
          <w:tcPr>
            <w:tcW w:w="2037" w:type="dxa"/>
          </w:tcPr>
          <w:p w14:paraId="29E5ADE6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Сто</w:t>
            </w:r>
            <w:proofErr w:type="spellEnd"/>
            <w:r w:rsidRPr="008D2C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фантазий</w:t>
            </w:r>
            <w:proofErr w:type="spellEnd"/>
          </w:p>
        </w:tc>
        <w:tc>
          <w:tcPr>
            <w:tcW w:w="2037" w:type="dxa"/>
          </w:tcPr>
          <w:p w14:paraId="6B4D2A9E" w14:textId="77777777" w:rsidR="008D2C31" w:rsidRPr="008D2C31" w:rsidRDefault="008D2C31" w:rsidP="008D2C31">
            <w:pPr>
              <w:spacing w:after="0" w:line="36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Ива</w:t>
            </w:r>
            <w:proofErr w:type="spellEnd"/>
            <w:r w:rsidRPr="008D2C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склонилась</w:t>
            </w:r>
            <w:proofErr w:type="spellEnd"/>
            <w:r w:rsidRPr="008D2C31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спит</w:t>
            </w:r>
            <w:proofErr w:type="spellEnd"/>
            <w:r w:rsidRPr="008D2C31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</w:tr>
    </w:tbl>
    <w:p w14:paraId="72E5A4EB" w14:textId="77777777" w:rsidR="008D2C31" w:rsidRPr="008D2C31" w:rsidRDefault="008D2C31" w:rsidP="008D2C3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2037"/>
        <w:gridCol w:w="2036"/>
        <w:gridCol w:w="2037"/>
        <w:gridCol w:w="2037"/>
      </w:tblGrid>
      <w:tr w:rsidR="008D2C31" w:rsidRPr="008D2C31" w14:paraId="44EC67B2" w14:textId="77777777" w:rsidTr="00951D3C">
        <w:tc>
          <w:tcPr>
            <w:tcW w:w="2036" w:type="dxa"/>
          </w:tcPr>
          <w:p w14:paraId="6EF4C80D" w14:textId="77777777" w:rsidR="008D2C31" w:rsidRPr="008D2C31" w:rsidRDefault="008D2C31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Стихотворение</w:t>
            </w:r>
            <w:proofErr w:type="spellEnd"/>
          </w:p>
        </w:tc>
        <w:tc>
          <w:tcPr>
            <w:tcW w:w="2037" w:type="dxa"/>
          </w:tcPr>
          <w:p w14:paraId="3FAB7E27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Рассказ</w:t>
            </w:r>
            <w:proofErr w:type="spellEnd"/>
          </w:p>
        </w:tc>
        <w:tc>
          <w:tcPr>
            <w:tcW w:w="2036" w:type="dxa"/>
          </w:tcPr>
          <w:p w14:paraId="31137982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Сказка</w:t>
            </w:r>
            <w:proofErr w:type="spellEnd"/>
          </w:p>
        </w:tc>
        <w:tc>
          <w:tcPr>
            <w:tcW w:w="2037" w:type="dxa"/>
          </w:tcPr>
          <w:p w14:paraId="532933D0" w14:textId="77777777" w:rsidR="008D2C31" w:rsidRPr="008D2C31" w:rsidRDefault="008D2C31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Стихотворение</w:t>
            </w:r>
            <w:proofErr w:type="spellEnd"/>
          </w:p>
        </w:tc>
        <w:tc>
          <w:tcPr>
            <w:tcW w:w="2037" w:type="dxa"/>
          </w:tcPr>
          <w:p w14:paraId="6EB58641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Рассказ</w:t>
            </w:r>
            <w:proofErr w:type="spellEnd"/>
          </w:p>
        </w:tc>
      </w:tr>
      <w:tr w:rsidR="008D2C31" w:rsidRPr="008D2C31" w14:paraId="1CA3172A" w14:textId="77777777" w:rsidTr="00951D3C">
        <w:tc>
          <w:tcPr>
            <w:tcW w:w="2036" w:type="dxa"/>
          </w:tcPr>
          <w:p w14:paraId="3C52E9B6" w14:textId="77777777" w:rsidR="008D2C31" w:rsidRPr="008D2C31" w:rsidRDefault="008D2C31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Сказка</w:t>
            </w:r>
            <w:proofErr w:type="spellEnd"/>
          </w:p>
        </w:tc>
        <w:tc>
          <w:tcPr>
            <w:tcW w:w="2037" w:type="dxa"/>
          </w:tcPr>
          <w:p w14:paraId="53DCC0FC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2C31">
              <w:rPr>
                <w:rFonts w:ascii="Times New Roman" w:hAnsi="Times New Roman"/>
                <w:sz w:val="28"/>
                <w:szCs w:val="28"/>
              </w:rPr>
              <w:t>Сказка</w:t>
            </w:r>
            <w:proofErr w:type="spellEnd"/>
          </w:p>
        </w:tc>
        <w:tc>
          <w:tcPr>
            <w:tcW w:w="2036" w:type="dxa"/>
          </w:tcPr>
          <w:p w14:paraId="56E46387" w14:textId="77777777" w:rsidR="008D2C31" w:rsidRPr="008D2C31" w:rsidRDefault="008D2C31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Научно-</w:t>
            </w:r>
            <w:proofErr w:type="spellStart"/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попул</w:t>
            </w:r>
            <w:proofErr w:type="spellEnd"/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. рассказ</w:t>
            </w:r>
          </w:p>
        </w:tc>
        <w:tc>
          <w:tcPr>
            <w:tcW w:w="2037" w:type="dxa"/>
          </w:tcPr>
          <w:p w14:paraId="12CB2609" w14:textId="77777777" w:rsidR="008D2C31" w:rsidRPr="008D2C31" w:rsidRDefault="008D2C31" w:rsidP="008D2C31">
            <w:pPr>
              <w:spacing w:after="0" w:line="360" w:lineRule="auto"/>
              <w:ind w:firstLine="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Стихотворение</w:t>
            </w:r>
          </w:p>
        </w:tc>
        <w:tc>
          <w:tcPr>
            <w:tcW w:w="2037" w:type="dxa"/>
          </w:tcPr>
          <w:p w14:paraId="167EE1A4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Сказка</w:t>
            </w:r>
          </w:p>
        </w:tc>
      </w:tr>
      <w:tr w:rsidR="008D2C31" w:rsidRPr="008D2C31" w14:paraId="47FB3500" w14:textId="77777777" w:rsidTr="00951D3C">
        <w:tc>
          <w:tcPr>
            <w:tcW w:w="2036" w:type="dxa"/>
          </w:tcPr>
          <w:p w14:paraId="37BC5DC8" w14:textId="77777777" w:rsidR="008D2C31" w:rsidRPr="008D2C31" w:rsidRDefault="008D2C31" w:rsidP="008D2C3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Сказка</w:t>
            </w:r>
          </w:p>
        </w:tc>
        <w:tc>
          <w:tcPr>
            <w:tcW w:w="2037" w:type="dxa"/>
          </w:tcPr>
          <w:p w14:paraId="50668BFC" w14:textId="77777777" w:rsidR="008D2C31" w:rsidRPr="008D2C31" w:rsidRDefault="008D2C31" w:rsidP="008D2C31">
            <w:pPr>
              <w:spacing w:after="0" w:line="360" w:lineRule="auto"/>
              <w:ind w:firstLine="16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Стихотворение</w:t>
            </w:r>
          </w:p>
        </w:tc>
        <w:tc>
          <w:tcPr>
            <w:tcW w:w="2036" w:type="dxa"/>
          </w:tcPr>
          <w:p w14:paraId="09152395" w14:textId="77777777" w:rsidR="008D2C31" w:rsidRPr="008D2C31" w:rsidRDefault="008D2C31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Стихотворение</w:t>
            </w:r>
          </w:p>
        </w:tc>
        <w:tc>
          <w:tcPr>
            <w:tcW w:w="2037" w:type="dxa"/>
          </w:tcPr>
          <w:p w14:paraId="0B02C73A" w14:textId="77777777" w:rsidR="008D2C31" w:rsidRPr="008D2C31" w:rsidRDefault="008D2C31" w:rsidP="008D2C3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Стихотворение</w:t>
            </w:r>
          </w:p>
        </w:tc>
        <w:tc>
          <w:tcPr>
            <w:tcW w:w="2037" w:type="dxa"/>
          </w:tcPr>
          <w:p w14:paraId="04A1A31D" w14:textId="77777777" w:rsidR="008D2C31" w:rsidRPr="008D2C31" w:rsidRDefault="008D2C31" w:rsidP="008D2C31">
            <w:pPr>
              <w:spacing w:after="0" w:line="360" w:lineRule="auto"/>
              <w:ind w:firstLine="26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2C31">
              <w:rPr>
                <w:rFonts w:ascii="Times New Roman" w:hAnsi="Times New Roman"/>
                <w:sz w:val="28"/>
                <w:szCs w:val="28"/>
                <w:lang w:val="ru-RU"/>
              </w:rPr>
              <w:t>Стихотворение</w:t>
            </w:r>
          </w:p>
        </w:tc>
      </w:tr>
    </w:tbl>
    <w:p w14:paraId="7F436712" w14:textId="77777777" w:rsidR="00736F7A" w:rsidRDefault="00736F7A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B2D13F3" w14:textId="429C3FAB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lastRenderedPageBreak/>
        <w:t xml:space="preserve">Дети из этой же группы вырезают разноцветные фишки, по три каждого цвета; всего 36, по числу прямоугольников на игровых полях. </w:t>
      </w:r>
    </w:p>
    <w:p w14:paraId="5B6307AD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Заполнение карточек с заданиями. (Выполняет группа «Экспериментаторов»). </w:t>
      </w:r>
    </w:p>
    <w:p w14:paraId="012A4CBF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Задание: на каждой из 36 карточек написать наиболее подходящий небольшой отрывок из произведения, чтобы можно было узнать, какое это произведение, его автора и жанр.</w:t>
      </w:r>
    </w:p>
    <w:p w14:paraId="4ECEE725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>4. Испытание проекта</w:t>
      </w:r>
      <w:r w:rsidRPr="008D2C31">
        <w:rPr>
          <w:rFonts w:ascii="Times New Roman" w:hAnsi="Times New Roman"/>
          <w:sz w:val="28"/>
          <w:szCs w:val="28"/>
          <w:lang w:val="ru-RU"/>
        </w:rPr>
        <w:t>.</w:t>
      </w:r>
    </w:p>
    <w:p w14:paraId="72865347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>Группа «Испытателей» проводит игру.</w:t>
      </w:r>
    </w:p>
    <w:p w14:paraId="2635B21F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>5. Анализ проектной деятельности.</w:t>
      </w:r>
    </w:p>
    <w:p w14:paraId="74FF1551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D2C31">
        <w:rPr>
          <w:rFonts w:ascii="Times New Roman" w:hAnsi="Times New Roman"/>
          <w:b/>
          <w:sz w:val="28"/>
          <w:szCs w:val="28"/>
          <w:lang w:val="ru-RU"/>
        </w:rPr>
        <w:t xml:space="preserve">6. Итоги урока. </w:t>
      </w:r>
    </w:p>
    <w:p w14:paraId="78E1BE42" w14:textId="77777777" w:rsidR="008D2C31" w:rsidRPr="008D2C31" w:rsidRDefault="008D2C31" w:rsidP="008D2C3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8D2C31">
        <w:rPr>
          <w:rFonts w:ascii="Times New Roman" w:hAnsi="Times New Roman"/>
          <w:sz w:val="28"/>
          <w:szCs w:val="28"/>
          <w:lang w:val="ru-RU"/>
        </w:rPr>
        <w:t xml:space="preserve">Такие дидактические игры можно составлять по каждому из </w:t>
      </w:r>
      <w:proofErr w:type="spellStart"/>
      <w:r w:rsidRPr="008D2C31">
        <w:rPr>
          <w:rFonts w:ascii="Times New Roman" w:hAnsi="Times New Roman"/>
          <w:sz w:val="28"/>
          <w:szCs w:val="28"/>
          <w:lang w:val="ru-RU"/>
        </w:rPr>
        <w:t>пройденных</w:t>
      </w:r>
      <w:proofErr w:type="spellEnd"/>
      <w:r w:rsidRPr="008D2C31">
        <w:rPr>
          <w:rFonts w:ascii="Times New Roman" w:hAnsi="Times New Roman"/>
          <w:sz w:val="28"/>
          <w:szCs w:val="28"/>
          <w:lang w:val="ru-RU"/>
        </w:rPr>
        <w:t xml:space="preserve"> разделов литературного чтения. В конце учебного года (полугодии, четверти) провести одну общую игру, объединив все игры.</w:t>
      </w:r>
    </w:p>
    <w:p w14:paraId="64ABEF6C" w14:textId="77777777" w:rsidR="00A81E37" w:rsidRPr="00426CDB" w:rsidRDefault="00A81E37">
      <w:pPr>
        <w:rPr>
          <w:lang w:val="ru-RU"/>
        </w:rPr>
      </w:pPr>
    </w:p>
    <w:sectPr w:rsidR="00A81E37" w:rsidRPr="00426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0ED"/>
    <w:rsid w:val="000B30F5"/>
    <w:rsid w:val="000C10ED"/>
    <w:rsid w:val="00203791"/>
    <w:rsid w:val="00344623"/>
    <w:rsid w:val="00426CDB"/>
    <w:rsid w:val="004D3818"/>
    <w:rsid w:val="005304AD"/>
    <w:rsid w:val="00736F7A"/>
    <w:rsid w:val="008C4AD9"/>
    <w:rsid w:val="008D2C31"/>
    <w:rsid w:val="008F1EED"/>
    <w:rsid w:val="00A81E37"/>
    <w:rsid w:val="00AE2ED8"/>
    <w:rsid w:val="00C869D8"/>
    <w:rsid w:val="00E04E88"/>
    <w:rsid w:val="00F4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6B602"/>
  <w15:chartTrackingRefBased/>
  <w15:docId w15:val="{CD45EF0E-3190-4B7D-B8E6-78990A07B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6CDB"/>
    <w:pPr>
      <w:spacing w:after="240" w:line="480" w:lineRule="auto"/>
      <w:ind w:firstLine="360"/>
    </w:pPr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 Илья Сергеевич</dc:creator>
  <cp:keywords/>
  <dc:description/>
  <cp:lastModifiedBy>Никифоров Илья Сергеевич</cp:lastModifiedBy>
  <cp:revision>4</cp:revision>
  <dcterms:created xsi:type="dcterms:W3CDTF">2025-01-08T14:39:00Z</dcterms:created>
  <dcterms:modified xsi:type="dcterms:W3CDTF">2025-01-08T15:02:00Z</dcterms:modified>
</cp:coreProperties>
</file>