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EF2E4" w14:textId="67B5E809" w:rsidR="00693B63" w:rsidRPr="00D4660E" w:rsidRDefault="001826B7" w:rsidP="00071D40">
      <w:pPr>
        <w:spacing w:after="0" w:line="240" w:lineRule="auto"/>
        <w:ind w:firstLine="709"/>
        <w:contextualSpacing/>
        <w:jc w:val="center"/>
        <w:rPr>
          <w:rFonts w:ascii="Times New Roman" w:hAnsi="Times New Roman" w:cs="Times New Roman"/>
          <w:b/>
          <w:bCs/>
          <w:color w:val="000000"/>
          <w:sz w:val="36"/>
          <w:szCs w:val="36"/>
          <w:shd w:val="clear" w:color="auto" w:fill="FFFFFF"/>
        </w:rPr>
      </w:pPr>
      <w:r w:rsidRPr="00D4660E">
        <w:rPr>
          <w:rFonts w:ascii="Times New Roman" w:hAnsi="Times New Roman" w:cs="Times New Roman"/>
          <w:b/>
          <w:bCs/>
          <w:color w:val="000000"/>
          <w:sz w:val="36"/>
          <w:szCs w:val="36"/>
          <w:shd w:val="clear" w:color="auto" w:fill="FFFFFF"/>
        </w:rPr>
        <w:t>Использование фланелеграфа в те</w:t>
      </w:r>
      <w:r w:rsidR="00D4660E">
        <w:rPr>
          <w:rFonts w:ascii="Times New Roman" w:hAnsi="Times New Roman" w:cs="Times New Roman"/>
          <w:b/>
          <w:bCs/>
          <w:color w:val="000000"/>
          <w:sz w:val="36"/>
          <w:szCs w:val="36"/>
          <w:shd w:val="clear" w:color="auto" w:fill="FFFFFF"/>
        </w:rPr>
        <w:t>а</w:t>
      </w:r>
      <w:r w:rsidRPr="00D4660E">
        <w:rPr>
          <w:rFonts w:ascii="Times New Roman" w:hAnsi="Times New Roman" w:cs="Times New Roman"/>
          <w:b/>
          <w:bCs/>
          <w:color w:val="000000"/>
          <w:sz w:val="36"/>
          <w:szCs w:val="36"/>
          <w:shd w:val="clear" w:color="auto" w:fill="FFFFFF"/>
        </w:rPr>
        <w:t>трализованной</w:t>
      </w:r>
      <w:r w:rsidR="003669DC" w:rsidRPr="00D4660E">
        <w:rPr>
          <w:rFonts w:ascii="Times New Roman" w:hAnsi="Times New Roman" w:cs="Times New Roman"/>
          <w:b/>
          <w:bCs/>
          <w:color w:val="000000"/>
          <w:sz w:val="36"/>
          <w:szCs w:val="36"/>
          <w:shd w:val="clear" w:color="auto" w:fill="FFFFFF"/>
        </w:rPr>
        <w:t xml:space="preserve"> деятельности в детском саду.</w:t>
      </w:r>
    </w:p>
    <w:p w14:paraId="4F28D6D7" w14:textId="77777777" w:rsidR="003669DC" w:rsidRPr="00D4660E"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Фланелеграфный театр – один из замечательных способов занятий с ребенком, возможность развивать его способности в различных направлениях. Этот вид театра включает в себя исполнение песен, потешек, стихов с одновременным выкладыванием фигурок на фланелеграфе в соответствии с сюжетом. Фигурки могут сменять друг друга или дополнять, в зависимости от описываемых действий. Дети слушают сказку, а перед их глазами на экране возникают новые и новые иллюстрации.  Украшает исполнение подыгрывание на детских музыкальных инструментах и игрушках.</w:t>
      </w:r>
    </w:p>
    <w:p w14:paraId="35E62792" w14:textId="5988D04C" w:rsidR="00F70D97"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xml:space="preserve">Сначала нужно сделать сам фланелеграф. Я </w:t>
      </w:r>
      <w:r w:rsidR="00F70D97">
        <w:rPr>
          <w:rFonts w:ascii="Times New Roman" w:hAnsi="Times New Roman" w:cs="Times New Roman"/>
          <w:sz w:val="28"/>
        </w:rPr>
        <w:t>п</w:t>
      </w:r>
      <w:r w:rsidRPr="00D4660E">
        <w:rPr>
          <w:rFonts w:ascii="Times New Roman" w:hAnsi="Times New Roman" w:cs="Times New Roman"/>
          <w:sz w:val="28"/>
        </w:rPr>
        <w:t xml:space="preserve">одобрала два куска </w:t>
      </w:r>
      <w:r w:rsidR="00F70D97">
        <w:rPr>
          <w:rFonts w:ascii="Times New Roman" w:hAnsi="Times New Roman" w:cs="Times New Roman"/>
          <w:sz w:val="28"/>
        </w:rPr>
        <w:t>гофрированного картона</w:t>
      </w:r>
      <w:r w:rsidRPr="00D4660E">
        <w:rPr>
          <w:rFonts w:ascii="Times New Roman" w:hAnsi="Times New Roman" w:cs="Times New Roman"/>
          <w:sz w:val="28"/>
        </w:rPr>
        <w:t xml:space="preserve"> произвольных размеров,</w:t>
      </w:r>
      <w:r w:rsidR="00F70D97">
        <w:rPr>
          <w:rFonts w:ascii="Times New Roman" w:hAnsi="Times New Roman" w:cs="Times New Roman"/>
          <w:sz w:val="28"/>
        </w:rPr>
        <w:t xml:space="preserve"> </w:t>
      </w:r>
    </w:p>
    <w:p w14:paraId="70ABDFA7" w14:textId="78DB0BD9" w:rsidR="00F70D97" w:rsidRDefault="00F70D97" w:rsidP="00071D40">
      <w:pPr>
        <w:spacing w:after="0" w:line="240" w:lineRule="auto"/>
        <w:ind w:firstLine="709"/>
        <w:contextualSpacing/>
        <w:jc w:val="both"/>
        <w:rPr>
          <w:rFonts w:ascii="Times New Roman" w:hAnsi="Times New Roman" w:cs="Times New Roman"/>
          <w:sz w:val="28"/>
        </w:rPr>
      </w:pPr>
      <w:r>
        <w:rPr>
          <w:noProof/>
        </w:rPr>
        <w:drawing>
          <wp:inline distT="0" distB="0" distL="0" distR="0" wp14:anchorId="25132725" wp14:editId="2E991181">
            <wp:extent cx="2194840" cy="3901758"/>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13217" cy="3934427"/>
                    </a:xfrm>
                    <a:prstGeom prst="rect">
                      <a:avLst/>
                    </a:prstGeom>
                    <a:noFill/>
                    <a:ln>
                      <a:noFill/>
                    </a:ln>
                  </pic:spPr>
                </pic:pic>
              </a:graphicData>
            </a:graphic>
          </wp:inline>
        </w:drawing>
      </w:r>
      <w:r w:rsidRPr="00F70D97">
        <w:t xml:space="preserve"> </w:t>
      </w:r>
      <w:r>
        <w:rPr>
          <w:noProof/>
        </w:rPr>
        <w:drawing>
          <wp:inline distT="0" distB="0" distL="0" distR="0" wp14:anchorId="2DDE8F68" wp14:editId="7A5780E0">
            <wp:extent cx="2186940" cy="3887715"/>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94759" cy="3901615"/>
                    </a:xfrm>
                    <a:prstGeom prst="rect">
                      <a:avLst/>
                    </a:prstGeom>
                    <a:noFill/>
                    <a:ln>
                      <a:noFill/>
                    </a:ln>
                  </pic:spPr>
                </pic:pic>
              </a:graphicData>
            </a:graphic>
          </wp:inline>
        </w:drawing>
      </w:r>
    </w:p>
    <w:p w14:paraId="08599EF6" w14:textId="77777777" w:rsidR="00F70D97" w:rsidRDefault="00F70D97" w:rsidP="00071D40">
      <w:pPr>
        <w:spacing w:after="0" w:line="240" w:lineRule="auto"/>
        <w:ind w:firstLine="709"/>
        <w:contextualSpacing/>
        <w:jc w:val="both"/>
        <w:rPr>
          <w:rFonts w:ascii="Times New Roman" w:hAnsi="Times New Roman" w:cs="Times New Roman"/>
          <w:sz w:val="28"/>
        </w:rPr>
      </w:pPr>
      <w:r>
        <w:rPr>
          <w:rFonts w:ascii="Times New Roman" w:hAnsi="Times New Roman" w:cs="Times New Roman"/>
          <w:sz w:val="28"/>
        </w:rPr>
        <w:t>склеила их канцелярским скотчем.</w:t>
      </w:r>
      <w:r w:rsidR="003669DC" w:rsidRPr="00D4660E">
        <w:rPr>
          <w:rFonts w:ascii="Times New Roman" w:hAnsi="Times New Roman" w:cs="Times New Roman"/>
          <w:sz w:val="28"/>
        </w:rPr>
        <w:t xml:space="preserve"> </w:t>
      </w:r>
      <w:r>
        <w:rPr>
          <w:rFonts w:ascii="Times New Roman" w:hAnsi="Times New Roman" w:cs="Times New Roman"/>
          <w:sz w:val="28"/>
        </w:rPr>
        <w:t>И</w:t>
      </w:r>
      <w:r w:rsidR="003669DC" w:rsidRPr="00D4660E">
        <w:rPr>
          <w:rFonts w:ascii="Times New Roman" w:hAnsi="Times New Roman" w:cs="Times New Roman"/>
          <w:sz w:val="28"/>
        </w:rPr>
        <w:t xml:space="preserve"> обтянула их флисовой тканью. </w:t>
      </w:r>
    </w:p>
    <w:p w14:paraId="743ACF7D" w14:textId="3BF716D1" w:rsidR="00F70D97" w:rsidRDefault="00F70D97" w:rsidP="00071D40">
      <w:pPr>
        <w:spacing w:after="0" w:line="240" w:lineRule="auto"/>
        <w:ind w:firstLine="709"/>
        <w:contextualSpacing/>
        <w:jc w:val="both"/>
        <w:rPr>
          <w:rFonts w:ascii="Times New Roman" w:hAnsi="Times New Roman" w:cs="Times New Roman"/>
          <w:sz w:val="28"/>
        </w:rPr>
      </w:pPr>
      <w:r>
        <w:rPr>
          <w:noProof/>
        </w:rPr>
        <w:drawing>
          <wp:inline distT="0" distB="0" distL="0" distR="0" wp14:anchorId="6ACCC5E4" wp14:editId="2EEBD576">
            <wp:extent cx="1958340" cy="3481334"/>
            <wp:effectExtent l="635" t="0" r="4445"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1967667" cy="3497914"/>
                    </a:xfrm>
                    <a:prstGeom prst="rect">
                      <a:avLst/>
                    </a:prstGeom>
                    <a:noFill/>
                    <a:ln>
                      <a:noFill/>
                    </a:ln>
                  </pic:spPr>
                </pic:pic>
              </a:graphicData>
            </a:graphic>
          </wp:inline>
        </w:drawing>
      </w:r>
    </w:p>
    <w:p w14:paraId="6CC6D0EB" w14:textId="2868E2BD" w:rsidR="003669DC"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Получил</w:t>
      </w:r>
      <w:r w:rsidR="00F70D97">
        <w:rPr>
          <w:rFonts w:ascii="Times New Roman" w:hAnsi="Times New Roman" w:cs="Times New Roman"/>
          <w:sz w:val="28"/>
        </w:rPr>
        <w:t>ся</w:t>
      </w:r>
      <w:r w:rsidRPr="00D4660E">
        <w:rPr>
          <w:rFonts w:ascii="Times New Roman" w:hAnsi="Times New Roman" w:cs="Times New Roman"/>
          <w:sz w:val="28"/>
        </w:rPr>
        <w:t xml:space="preserve"> фланелеграф, который удобно ставить и переносить.</w:t>
      </w:r>
    </w:p>
    <w:p w14:paraId="0E0C4FDD" w14:textId="6CE013F9" w:rsidR="00D4660E" w:rsidRDefault="00F70D97" w:rsidP="00F70D97">
      <w:pPr>
        <w:spacing w:after="0" w:line="240" w:lineRule="auto"/>
        <w:ind w:firstLine="709"/>
        <w:contextualSpacing/>
        <w:jc w:val="both"/>
        <w:rPr>
          <w:rFonts w:ascii="Times New Roman" w:hAnsi="Times New Roman" w:cs="Times New Roman"/>
          <w:sz w:val="28"/>
        </w:rPr>
      </w:pPr>
      <w:r>
        <w:rPr>
          <w:noProof/>
        </w:rPr>
        <w:lastRenderedPageBreak/>
        <w:drawing>
          <wp:inline distT="0" distB="0" distL="0" distR="0" wp14:anchorId="52FCEF46" wp14:editId="131852EC">
            <wp:extent cx="2125980" cy="3779347"/>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888" cy="3793405"/>
                    </a:xfrm>
                    <a:prstGeom prst="rect">
                      <a:avLst/>
                    </a:prstGeom>
                    <a:noFill/>
                    <a:ln>
                      <a:noFill/>
                    </a:ln>
                  </pic:spPr>
                </pic:pic>
              </a:graphicData>
            </a:graphic>
          </wp:inline>
        </w:drawing>
      </w:r>
      <w:r w:rsidR="003669DC" w:rsidRPr="00D4660E">
        <w:rPr>
          <w:rFonts w:ascii="Times New Roman" w:hAnsi="Times New Roman" w:cs="Times New Roman"/>
          <w:sz w:val="28"/>
        </w:rPr>
        <w:t> Важным моментом в подготовке произведений для фланелеграфа является изготовление картинок по определенным правилам. Можно воспользоваться подходящими иллюстрациями из книг или раскрасок.</w:t>
      </w:r>
      <w:r w:rsidR="00071D40" w:rsidRPr="00D4660E">
        <w:rPr>
          <w:rFonts w:ascii="Times New Roman" w:hAnsi="Times New Roman" w:cs="Times New Roman"/>
          <w:sz w:val="28"/>
        </w:rPr>
        <w:t xml:space="preserve"> Я все фигурки к сказкам распечатала на плотной бумаге на принтере, заламинировала, также сделала героев из фетра.</w:t>
      </w:r>
    </w:p>
    <w:p w14:paraId="402B50DD" w14:textId="566AAA8B" w:rsidR="00D4660E" w:rsidRDefault="003669DC" w:rsidP="00D4660E">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xml:space="preserve">  </w:t>
      </w:r>
      <w:r w:rsidR="00071D40" w:rsidRPr="00D4660E">
        <w:rPr>
          <w:rFonts w:ascii="Times New Roman" w:hAnsi="Times New Roman" w:cs="Times New Roman"/>
          <w:sz w:val="28"/>
        </w:rPr>
        <w:t>На каждую  заламинированную</w:t>
      </w:r>
      <w:r w:rsidR="00D4660E">
        <w:rPr>
          <w:rFonts w:ascii="Times New Roman" w:hAnsi="Times New Roman" w:cs="Times New Roman"/>
          <w:sz w:val="28"/>
        </w:rPr>
        <w:t xml:space="preserve"> </w:t>
      </w:r>
      <w:r w:rsidR="00D4660E" w:rsidRPr="00D4660E">
        <w:rPr>
          <w:rFonts w:ascii="Times New Roman" w:hAnsi="Times New Roman" w:cs="Times New Roman"/>
          <w:sz w:val="28"/>
        </w:rPr>
        <w:t>фигурку</w:t>
      </w:r>
      <w:r w:rsidR="00071D40" w:rsidRPr="00D4660E">
        <w:rPr>
          <w:rFonts w:ascii="Times New Roman" w:hAnsi="Times New Roman" w:cs="Times New Roman"/>
          <w:sz w:val="28"/>
        </w:rPr>
        <w:t xml:space="preserve"> с обратной стороны клеила фетр на </w:t>
      </w:r>
      <w:r w:rsidR="00D4660E">
        <w:rPr>
          <w:rFonts w:ascii="Times New Roman" w:hAnsi="Times New Roman" w:cs="Times New Roman"/>
          <w:sz w:val="28"/>
        </w:rPr>
        <w:t>супер клей</w:t>
      </w:r>
      <w:r w:rsidR="00071D40" w:rsidRPr="00D4660E">
        <w:rPr>
          <w:rFonts w:ascii="Times New Roman" w:hAnsi="Times New Roman" w:cs="Times New Roman"/>
          <w:sz w:val="28"/>
        </w:rPr>
        <w:t>.</w:t>
      </w:r>
    </w:p>
    <w:p w14:paraId="551D6D7D" w14:textId="1FC2E49B" w:rsidR="00D4660E" w:rsidRDefault="00D4660E" w:rsidP="00D4660E">
      <w:pPr>
        <w:spacing w:after="0" w:line="240" w:lineRule="auto"/>
        <w:ind w:firstLine="709"/>
        <w:contextualSpacing/>
        <w:jc w:val="both"/>
        <w:rPr>
          <w:rFonts w:ascii="Times New Roman" w:hAnsi="Times New Roman" w:cs="Times New Roman"/>
          <w:sz w:val="28"/>
        </w:rPr>
      </w:pPr>
      <w:r>
        <w:rPr>
          <w:noProof/>
        </w:rPr>
        <w:drawing>
          <wp:inline distT="0" distB="0" distL="0" distR="0" wp14:anchorId="2111B594" wp14:editId="56A8D6EA">
            <wp:extent cx="3007573" cy="5346552"/>
            <wp:effectExtent l="0" t="7303"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3022291" cy="5372716"/>
                    </a:xfrm>
                    <a:prstGeom prst="rect">
                      <a:avLst/>
                    </a:prstGeom>
                    <a:noFill/>
                    <a:ln>
                      <a:noFill/>
                    </a:ln>
                  </pic:spPr>
                </pic:pic>
              </a:graphicData>
            </a:graphic>
          </wp:inline>
        </w:drawing>
      </w:r>
    </w:p>
    <w:p w14:paraId="2249A6E8" w14:textId="2A885730" w:rsidR="00071D40" w:rsidRDefault="00071D40" w:rsidP="00D4660E">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xml:space="preserve"> Фетр очень хорошо закрепляется на флисе, дети свободно могут крепить картинки, которые будут держаться и не падать.</w:t>
      </w:r>
    </w:p>
    <w:p w14:paraId="4B858A54" w14:textId="15B45E48" w:rsidR="00F70D97" w:rsidRPr="00D4660E" w:rsidRDefault="00F70D97" w:rsidP="00D4660E">
      <w:pPr>
        <w:spacing w:after="0" w:line="240" w:lineRule="auto"/>
        <w:ind w:firstLine="709"/>
        <w:contextualSpacing/>
        <w:jc w:val="both"/>
        <w:rPr>
          <w:rFonts w:ascii="Times New Roman" w:hAnsi="Times New Roman" w:cs="Times New Roman"/>
          <w:sz w:val="28"/>
        </w:rPr>
      </w:pPr>
      <w:r>
        <w:rPr>
          <w:noProof/>
        </w:rPr>
        <w:lastRenderedPageBreak/>
        <w:drawing>
          <wp:inline distT="0" distB="0" distL="0" distR="0" wp14:anchorId="2538720C" wp14:editId="51C43F44">
            <wp:extent cx="5940425" cy="6602730"/>
            <wp:effectExtent l="0" t="0" r="3175"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6602730"/>
                    </a:xfrm>
                    <a:prstGeom prst="rect">
                      <a:avLst/>
                    </a:prstGeom>
                    <a:noFill/>
                    <a:ln>
                      <a:noFill/>
                    </a:ln>
                  </pic:spPr>
                </pic:pic>
              </a:graphicData>
            </a:graphic>
          </wp:inline>
        </w:drawing>
      </w:r>
    </w:p>
    <w:p w14:paraId="7E94DC88" w14:textId="77777777" w:rsidR="00071D40" w:rsidRPr="00D4660E"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Детям очень интересно видеть в качестве персонажей героев своих рисунков. Но лучше рассказать детям о своем замысле создания театра картинок на фланели и предложить им принять участие в этом интересном деле. Покажите, что нужно делать с картинками дальше. Дети постарше самостоятельно</w:t>
      </w:r>
      <w:r w:rsidR="00071D40" w:rsidRPr="00D4660E">
        <w:rPr>
          <w:rFonts w:ascii="Times New Roman" w:hAnsi="Times New Roman" w:cs="Times New Roman"/>
          <w:sz w:val="28"/>
        </w:rPr>
        <w:t xml:space="preserve"> вырезают картинки и приклеивают к ним фетр.</w:t>
      </w:r>
    </w:p>
    <w:p w14:paraId="2FDD4DD6" w14:textId="77777777" w:rsidR="003669DC" w:rsidRPr="00D4660E"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Желательно для каждого произведения иметь свой набор картинок, который бы хранился в отдельном конверте или файле.</w:t>
      </w:r>
    </w:p>
    <w:p w14:paraId="57FFCB1B" w14:textId="77777777" w:rsidR="00071D40" w:rsidRPr="00D4660E"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Изображения персонажей в комплекте должны соответствовать друг другу по размеру – Зайчик не должен быть крупнее Волка, а Колобок больше Лисы.</w:t>
      </w:r>
    </w:p>
    <w:p w14:paraId="0B1FA5C6" w14:textId="77777777" w:rsidR="003669DC" w:rsidRPr="00D4660E"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А теперь немного о композиции на фланелеграфе. Существует ряд правил расположения картинок:</w:t>
      </w:r>
    </w:p>
    <w:p w14:paraId="58276409" w14:textId="77777777" w:rsidR="003669DC" w:rsidRPr="00D4660E" w:rsidRDefault="003669DC" w:rsidP="00071D40">
      <w:pPr>
        <w:numPr>
          <w:ilvl w:val="0"/>
          <w:numId w:val="2"/>
        </w:numPr>
        <w:spacing w:after="0" w:line="240" w:lineRule="auto"/>
        <w:contextualSpacing/>
        <w:jc w:val="both"/>
        <w:rPr>
          <w:rFonts w:ascii="Times New Roman" w:hAnsi="Times New Roman" w:cs="Times New Roman"/>
          <w:sz w:val="28"/>
        </w:rPr>
      </w:pPr>
      <w:r w:rsidRPr="00D4660E">
        <w:rPr>
          <w:rFonts w:ascii="Times New Roman" w:hAnsi="Times New Roman" w:cs="Times New Roman"/>
          <w:sz w:val="28"/>
        </w:rPr>
        <w:lastRenderedPageBreak/>
        <w:t>Располагайте картинки равномерно по всей площади экрана;</w:t>
      </w:r>
    </w:p>
    <w:p w14:paraId="7A359591" w14:textId="77777777" w:rsidR="003669DC" w:rsidRPr="00D4660E" w:rsidRDefault="003669DC" w:rsidP="00071D40">
      <w:pPr>
        <w:numPr>
          <w:ilvl w:val="0"/>
          <w:numId w:val="2"/>
        </w:numPr>
        <w:spacing w:after="0" w:line="240" w:lineRule="auto"/>
        <w:contextualSpacing/>
        <w:jc w:val="both"/>
        <w:rPr>
          <w:rFonts w:ascii="Times New Roman" w:hAnsi="Times New Roman" w:cs="Times New Roman"/>
          <w:sz w:val="28"/>
        </w:rPr>
      </w:pPr>
      <w:r w:rsidRPr="00D4660E">
        <w:rPr>
          <w:rFonts w:ascii="Times New Roman" w:hAnsi="Times New Roman" w:cs="Times New Roman"/>
          <w:sz w:val="28"/>
        </w:rPr>
        <w:t>Между персонажами должно быть некоторое расстояние;</w:t>
      </w:r>
    </w:p>
    <w:p w14:paraId="74B7D5E2" w14:textId="77777777" w:rsidR="003669DC" w:rsidRPr="00D4660E" w:rsidRDefault="003669DC" w:rsidP="00071D40">
      <w:pPr>
        <w:numPr>
          <w:ilvl w:val="0"/>
          <w:numId w:val="2"/>
        </w:numPr>
        <w:spacing w:after="0" w:line="240" w:lineRule="auto"/>
        <w:contextualSpacing/>
        <w:jc w:val="both"/>
        <w:rPr>
          <w:rFonts w:ascii="Times New Roman" w:hAnsi="Times New Roman" w:cs="Times New Roman"/>
          <w:sz w:val="28"/>
        </w:rPr>
      </w:pPr>
      <w:r w:rsidRPr="00D4660E">
        <w:rPr>
          <w:rFonts w:ascii="Times New Roman" w:hAnsi="Times New Roman" w:cs="Times New Roman"/>
          <w:sz w:val="28"/>
        </w:rPr>
        <w:t>Персонажи, которые переговариваются, должны быть повернуты лицом друг к другу;</w:t>
      </w:r>
    </w:p>
    <w:p w14:paraId="4B9522D5" w14:textId="77777777" w:rsidR="003669DC" w:rsidRPr="00D4660E" w:rsidRDefault="003669DC" w:rsidP="00071D40">
      <w:pPr>
        <w:numPr>
          <w:ilvl w:val="0"/>
          <w:numId w:val="2"/>
        </w:numPr>
        <w:spacing w:after="0" w:line="240" w:lineRule="auto"/>
        <w:contextualSpacing/>
        <w:jc w:val="both"/>
        <w:rPr>
          <w:rFonts w:ascii="Times New Roman" w:hAnsi="Times New Roman" w:cs="Times New Roman"/>
          <w:sz w:val="28"/>
        </w:rPr>
      </w:pPr>
      <w:r w:rsidRPr="00D4660E">
        <w:rPr>
          <w:rFonts w:ascii="Times New Roman" w:hAnsi="Times New Roman" w:cs="Times New Roman"/>
          <w:sz w:val="28"/>
        </w:rPr>
        <w:t>Между переговаривающимися героями не должно быть никаких деталей;</w:t>
      </w:r>
    </w:p>
    <w:p w14:paraId="3366163A" w14:textId="77777777" w:rsidR="003669DC" w:rsidRPr="00D4660E" w:rsidRDefault="003669DC" w:rsidP="00071D40">
      <w:pPr>
        <w:numPr>
          <w:ilvl w:val="0"/>
          <w:numId w:val="2"/>
        </w:numPr>
        <w:spacing w:after="0" w:line="240" w:lineRule="auto"/>
        <w:contextualSpacing/>
        <w:jc w:val="both"/>
        <w:rPr>
          <w:rFonts w:ascii="Times New Roman" w:hAnsi="Times New Roman" w:cs="Times New Roman"/>
          <w:sz w:val="28"/>
        </w:rPr>
      </w:pPr>
      <w:r w:rsidRPr="00D4660E">
        <w:rPr>
          <w:rFonts w:ascii="Times New Roman" w:hAnsi="Times New Roman" w:cs="Times New Roman"/>
          <w:sz w:val="28"/>
        </w:rPr>
        <w:t>Неполные картинки располагают по краю экрана, например, дома, деревья, чтобы создавалось впечатление, что за пределами экрана картинка имеет продолжение.</w:t>
      </w:r>
    </w:p>
    <w:p w14:paraId="6E6F8888" w14:textId="4DA23D36" w:rsidR="003669DC" w:rsidRPr="00D4660E"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Как же работать с фланелеграфом? Фланелеграф ставится на стол</w:t>
      </w:r>
      <w:r w:rsidR="00071D40" w:rsidRPr="00D4660E">
        <w:rPr>
          <w:rFonts w:ascii="Times New Roman" w:hAnsi="Times New Roman" w:cs="Times New Roman"/>
          <w:sz w:val="28"/>
        </w:rPr>
        <w:t xml:space="preserve">, </w:t>
      </w:r>
      <w:r w:rsidRPr="00D4660E">
        <w:rPr>
          <w:rFonts w:ascii="Times New Roman" w:hAnsi="Times New Roman" w:cs="Times New Roman"/>
          <w:sz w:val="28"/>
        </w:rPr>
        <w:t>рассказчик стоит или сидит на стуле.  Свет должен падать на экран. Картинки в нужной последовательности «лицом» вниз расположены на этом же столе или на другом небольшом столике. Для того, чтобы не ошибиться при выборе картинки, каждая должна иметь на обратной стороне номер очередности выкладывания картинок.</w:t>
      </w:r>
    </w:p>
    <w:p w14:paraId="47D5C4F6" w14:textId="77777777" w:rsidR="003669DC" w:rsidRPr="00D4660E"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Рассказывая сказки, говорите медленно, так, чтобы дети успевали и понять содержание, и рассмотреть картинки.</w:t>
      </w:r>
    </w:p>
    <w:p w14:paraId="6EF1FF6F" w14:textId="77777777" w:rsidR="003669DC" w:rsidRPr="00D4660E" w:rsidRDefault="003669DC" w:rsidP="00071D40">
      <w:pPr>
        <w:spacing w:after="0" w:line="240" w:lineRule="auto"/>
        <w:ind w:firstLine="709"/>
        <w:contextualSpacing/>
        <w:jc w:val="both"/>
        <w:rPr>
          <w:rFonts w:ascii="Times New Roman" w:hAnsi="Times New Roman" w:cs="Times New Roman"/>
          <w:sz w:val="28"/>
        </w:rPr>
      </w:pPr>
      <w:r w:rsidRPr="00D4660E">
        <w:rPr>
          <w:rFonts w:ascii="Times New Roman" w:hAnsi="Times New Roman" w:cs="Times New Roman"/>
          <w:sz w:val="28"/>
        </w:rPr>
        <w:t>     Прорепетируйте сказку, чтобы свободней чувствовать себя во время рассказывания. Если сценку вы готовите с ребенком, придерживайтесь тех же правил. Сказку могут показывать и сразу двое детей – один рассказывает, другой – выкладывает картинки на экран.</w:t>
      </w:r>
    </w:p>
    <w:p w14:paraId="54E13F02" w14:textId="77777777" w:rsidR="00071D40" w:rsidRPr="00D4660E" w:rsidRDefault="00071D40" w:rsidP="00071D40">
      <w:pPr>
        <w:pStyle w:val="c3"/>
        <w:shd w:val="clear" w:color="auto" w:fill="FFFFFF"/>
        <w:spacing w:before="0" w:beforeAutospacing="0" w:after="0" w:afterAutospacing="0"/>
        <w:ind w:firstLine="709"/>
        <w:contextualSpacing/>
        <w:jc w:val="both"/>
        <w:rPr>
          <w:color w:val="000000"/>
          <w:sz w:val="20"/>
          <w:szCs w:val="20"/>
        </w:rPr>
      </w:pPr>
      <w:r w:rsidRPr="00D4660E">
        <w:rPr>
          <w:rStyle w:val="c1"/>
          <w:color w:val="000000"/>
          <w:sz w:val="28"/>
          <w:szCs w:val="28"/>
          <w:shd w:val="clear" w:color="auto" w:fill="FFFFFF"/>
        </w:rPr>
        <w:t>Игры на фланелеграфе  не только закрепляют  знания, полученные детьми, но и развивают самостоятельность мышления, сенсорные способности, активизируют речевое развитие при проигрывании сказок и стимулирует развитие любознательности.</w:t>
      </w:r>
    </w:p>
    <w:p w14:paraId="603B08F7" w14:textId="77777777" w:rsidR="00071D40" w:rsidRPr="00D4660E" w:rsidRDefault="00071D40" w:rsidP="00071D40">
      <w:pPr>
        <w:pStyle w:val="c7"/>
        <w:shd w:val="clear" w:color="auto" w:fill="FFFFFF"/>
        <w:spacing w:before="0" w:beforeAutospacing="0" w:after="0" w:afterAutospacing="0"/>
        <w:ind w:firstLine="709"/>
        <w:contextualSpacing/>
        <w:jc w:val="both"/>
        <w:rPr>
          <w:color w:val="000000"/>
          <w:sz w:val="20"/>
          <w:szCs w:val="20"/>
        </w:rPr>
      </w:pPr>
      <w:r w:rsidRPr="00D4660E">
        <w:rPr>
          <w:rStyle w:val="c1"/>
          <w:color w:val="000000"/>
          <w:sz w:val="28"/>
          <w:szCs w:val="28"/>
          <w:shd w:val="clear" w:color="auto" w:fill="FFFFFF"/>
        </w:rPr>
        <w:t>      </w:t>
      </w:r>
      <w:r w:rsidRPr="00D4660E">
        <w:rPr>
          <w:rStyle w:val="c1"/>
          <w:color w:val="000000"/>
          <w:sz w:val="28"/>
          <w:szCs w:val="28"/>
        </w:rPr>
        <w:t>Занимаясь на фланелеграфе, мы стараемся не просто перемещать фигурки или картинки, а даем детям возможность подумать о своих действиях, порассуждать, поэкспериментировать.</w:t>
      </w:r>
    </w:p>
    <w:p w14:paraId="53D3D262" w14:textId="77777777" w:rsidR="00071D40" w:rsidRPr="00D4660E" w:rsidRDefault="00071D40" w:rsidP="00071D40">
      <w:pPr>
        <w:pStyle w:val="c7"/>
        <w:shd w:val="clear" w:color="auto" w:fill="FFFFFF"/>
        <w:spacing w:before="0" w:beforeAutospacing="0" w:after="0" w:afterAutospacing="0"/>
        <w:ind w:firstLine="709"/>
        <w:contextualSpacing/>
        <w:jc w:val="both"/>
        <w:rPr>
          <w:color w:val="000000"/>
          <w:sz w:val="20"/>
          <w:szCs w:val="20"/>
        </w:rPr>
      </w:pPr>
      <w:r w:rsidRPr="00D4660E">
        <w:rPr>
          <w:rStyle w:val="c1"/>
          <w:color w:val="000000"/>
          <w:sz w:val="28"/>
          <w:szCs w:val="28"/>
        </w:rPr>
        <w:t>      Такие занятия обеспечивают детям положительные эмоции, развивают мышление, речь и память ребёнка, создают хорошее настроение, обогащают впечатлениями, способствуют развитию художественного воспитания. </w:t>
      </w:r>
    </w:p>
    <w:p w14:paraId="003ACD9A" w14:textId="57C398CA" w:rsidR="00071D40" w:rsidRPr="00D4660E" w:rsidRDefault="00071D40" w:rsidP="00071D40">
      <w:pPr>
        <w:spacing w:after="0" w:line="240" w:lineRule="auto"/>
        <w:ind w:firstLine="709"/>
        <w:contextualSpacing/>
        <w:jc w:val="both"/>
        <w:rPr>
          <w:rStyle w:val="c14"/>
          <w:rFonts w:ascii="Times New Roman" w:hAnsi="Times New Roman" w:cs="Times New Roman"/>
          <w:color w:val="575656"/>
          <w:sz w:val="28"/>
          <w:szCs w:val="28"/>
          <w:shd w:val="clear" w:color="auto" w:fill="FFFFFF"/>
        </w:rPr>
      </w:pPr>
      <w:r w:rsidRPr="00D4660E">
        <w:rPr>
          <w:rStyle w:val="c1"/>
          <w:rFonts w:ascii="Times New Roman" w:hAnsi="Times New Roman" w:cs="Times New Roman"/>
          <w:color w:val="000000"/>
          <w:sz w:val="28"/>
          <w:szCs w:val="28"/>
          <w:shd w:val="clear" w:color="auto" w:fill="FFFFFF"/>
        </w:rPr>
        <w:t> Возможностей применения фланелеграфа множество – как часть занятия, в самостоятельной деятельности, в индивидуальной коррекционной работе. Имея в методической копилке большое количество разнообразных игр и игровых ситуаций с использованием фланелеграфа, можно быть уверенным в эффективности и результативности образовательной деятельности. Изготовить фланелеграф очень просто, а возможности для игр и обучения, которые он предоставляет, зависят лишь от фантазии воспитателей, родителей и детей</w:t>
      </w:r>
      <w:r w:rsidRPr="00D4660E">
        <w:rPr>
          <w:rStyle w:val="c14"/>
          <w:rFonts w:ascii="Times New Roman" w:hAnsi="Times New Roman" w:cs="Times New Roman"/>
          <w:color w:val="575656"/>
          <w:sz w:val="28"/>
          <w:szCs w:val="28"/>
          <w:shd w:val="clear" w:color="auto" w:fill="FFFFFF"/>
        </w:rPr>
        <w:t>.</w:t>
      </w:r>
    </w:p>
    <w:p w14:paraId="6AEE31CF" w14:textId="1A26803B" w:rsidR="005A1480" w:rsidRDefault="005A1480" w:rsidP="00071D40">
      <w:pPr>
        <w:spacing w:after="0" w:line="240" w:lineRule="auto"/>
        <w:ind w:firstLine="709"/>
        <w:contextualSpacing/>
        <w:jc w:val="both"/>
        <w:rPr>
          <w:rStyle w:val="c14"/>
          <w:color w:val="575656"/>
          <w:sz w:val="28"/>
          <w:szCs w:val="28"/>
          <w:shd w:val="clear" w:color="auto" w:fill="FFFFFF"/>
        </w:rPr>
      </w:pPr>
    </w:p>
    <w:p w14:paraId="5212280E" w14:textId="1D978C03" w:rsidR="00D4660E" w:rsidRDefault="00D4660E" w:rsidP="00071D40">
      <w:pPr>
        <w:spacing w:after="0" w:line="240" w:lineRule="auto"/>
        <w:ind w:firstLine="709"/>
        <w:contextualSpacing/>
        <w:jc w:val="both"/>
        <w:rPr>
          <w:rStyle w:val="c14"/>
          <w:color w:val="575656"/>
          <w:sz w:val="28"/>
          <w:szCs w:val="28"/>
          <w:shd w:val="clear" w:color="auto" w:fill="FFFFFF"/>
        </w:rPr>
      </w:pPr>
    </w:p>
    <w:p w14:paraId="59E30A48" w14:textId="760E5906" w:rsidR="00D4660E" w:rsidRDefault="00D4660E" w:rsidP="00071D40">
      <w:pPr>
        <w:spacing w:after="0" w:line="240" w:lineRule="auto"/>
        <w:ind w:firstLine="709"/>
        <w:contextualSpacing/>
        <w:jc w:val="both"/>
        <w:rPr>
          <w:rStyle w:val="c14"/>
          <w:color w:val="575656"/>
          <w:sz w:val="28"/>
          <w:szCs w:val="28"/>
          <w:shd w:val="clear" w:color="auto" w:fill="FFFFFF"/>
        </w:rPr>
      </w:pPr>
    </w:p>
    <w:p w14:paraId="1F7A3876" w14:textId="2ED4D552" w:rsidR="00D4660E" w:rsidRDefault="00D4660E" w:rsidP="00071D40">
      <w:pPr>
        <w:spacing w:after="0" w:line="240" w:lineRule="auto"/>
        <w:ind w:firstLine="709"/>
        <w:contextualSpacing/>
        <w:jc w:val="both"/>
        <w:rPr>
          <w:rStyle w:val="c14"/>
          <w:color w:val="575656"/>
          <w:sz w:val="28"/>
          <w:szCs w:val="28"/>
          <w:shd w:val="clear" w:color="auto" w:fill="FFFFFF"/>
        </w:rPr>
      </w:pPr>
    </w:p>
    <w:p w14:paraId="36086516" w14:textId="7B1ABC9A" w:rsidR="00D4660E" w:rsidRDefault="00D4660E" w:rsidP="00071D40">
      <w:pPr>
        <w:spacing w:after="0" w:line="240" w:lineRule="auto"/>
        <w:ind w:firstLine="709"/>
        <w:contextualSpacing/>
        <w:jc w:val="both"/>
        <w:rPr>
          <w:rStyle w:val="c14"/>
          <w:color w:val="575656"/>
          <w:sz w:val="28"/>
          <w:szCs w:val="28"/>
          <w:shd w:val="clear" w:color="auto" w:fill="FFFFFF"/>
        </w:rPr>
      </w:pPr>
    </w:p>
    <w:p w14:paraId="4BC26850" w14:textId="7C28B560" w:rsidR="00D4660E" w:rsidRDefault="00D4660E" w:rsidP="00071D40">
      <w:pPr>
        <w:spacing w:after="0" w:line="240" w:lineRule="auto"/>
        <w:ind w:firstLine="709"/>
        <w:contextualSpacing/>
        <w:jc w:val="both"/>
        <w:rPr>
          <w:rStyle w:val="c14"/>
          <w:color w:val="575656"/>
          <w:sz w:val="28"/>
          <w:szCs w:val="28"/>
          <w:shd w:val="clear" w:color="auto" w:fill="FFFFFF"/>
        </w:rPr>
      </w:pPr>
    </w:p>
    <w:p w14:paraId="40C32ECB" w14:textId="1AE6F299" w:rsidR="00D4660E" w:rsidRDefault="00D4660E" w:rsidP="00071D40">
      <w:pPr>
        <w:spacing w:after="0" w:line="240" w:lineRule="auto"/>
        <w:ind w:firstLine="709"/>
        <w:contextualSpacing/>
        <w:jc w:val="both"/>
        <w:rPr>
          <w:rStyle w:val="c14"/>
          <w:color w:val="575656"/>
          <w:sz w:val="28"/>
          <w:szCs w:val="28"/>
          <w:shd w:val="clear" w:color="auto" w:fill="FFFFFF"/>
        </w:rPr>
      </w:pPr>
    </w:p>
    <w:p w14:paraId="28F58AAF" w14:textId="6ED630C4" w:rsidR="00D4660E" w:rsidRDefault="00D4660E" w:rsidP="00071D40">
      <w:pPr>
        <w:spacing w:after="0" w:line="240" w:lineRule="auto"/>
        <w:ind w:firstLine="709"/>
        <w:contextualSpacing/>
        <w:jc w:val="both"/>
        <w:rPr>
          <w:rStyle w:val="c14"/>
          <w:color w:val="575656"/>
          <w:sz w:val="28"/>
          <w:szCs w:val="28"/>
          <w:shd w:val="clear" w:color="auto" w:fill="FFFFFF"/>
        </w:rPr>
      </w:pPr>
    </w:p>
    <w:p w14:paraId="2A19BD33" w14:textId="387C19E1" w:rsidR="00D4660E" w:rsidRDefault="00D4660E" w:rsidP="00071D40">
      <w:pPr>
        <w:spacing w:after="0" w:line="240" w:lineRule="auto"/>
        <w:ind w:firstLine="709"/>
        <w:contextualSpacing/>
        <w:jc w:val="both"/>
        <w:rPr>
          <w:rStyle w:val="c14"/>
          <w:color w:val="575656"/>
          <w:sz w:val="28"/>
          <w:szCs w:val="28"/>
          <w:shd w:val="clear" w:color="auto" w:fill="FFFFFF"/>
        </w:rPr>
      </w:pPr>
    </w:p>
    <w:p w14:paraId="0BF9AA1A" w14:textId="77777777" w:rsidR="00D4660E" w:rsidRDefault="00D4660E" w:rsidP="00071D40">
      <w:pPr>
        <w:spacing w:after="0" w:line="240" w:lineRule="auto"/>
        <w:ind w:firstLine="709"/>
        <w:contextualSpacing/>
        <w:jc w:val="both"/>
        <w:rPr>
          <w:rStyle w:val="c14"/>
          <w:color w:val="575656"/>
          <w:sz w:val="28"/>
          <w:szCs w:val="28"/>
          <w:shd w:val="clear" w:color="auto" w:fill="FFFFFF"/>
        </w:rPr>
      </w:pPr>
    </w:p>
    <w:p w14:paraId="4EF9BA20" w14:textId="4F232A94" w:rsidR="005A1480" w:rsidRDefault="005A1480" w:rsidP="00071D40">
      <w:pPr>
        <w:spacing w:after="0" w:line="240" w:lineRule="auto"/>
        <w:ind w:firstLine="709"/>
        <w:contextualSpacing/>
        <w:jc w:val="both"/>
        <w:rPr>
          <w:rStyle w:val="c14"/>
          <w:color w:val="575656"/>
          <w:sz w:val="28"/>
          <w:szCs w:val="28"/>
          <w:shd w:val="clear" w:color="auto" w:fill="FFFFFF"/>
        </w:rPr>
      </w:pPr>
    </w:p>
    <w:p w14:paraId="5D664373" w14:textId="77777777" w:rsidR="005A1480" w:rsidRDefault="005A1480" w:rsidP="00071D40">
      <w:pPr>
        <w:spacing w:after="0" w:line="240" w:lineRule="auto"/>
        <w:ind w:firstLine="709"/>
        <w:contextualSpacing/>
        <w:jc w:val="both"/>
        <w:rPr>
          <w:rStyle w:val="c14"/>
          <w:color w:val="575656"/>
          <w:sz w:val="28"/>
          <w:szCs w:val="28"/>
          <w:shd w:val="clear" w:color="auto" w:fill="FFFFFF"/>
        </w:rPr>
      </w:pPr>
    </w:p>
    <w:p w14:paraId="37368D36" w14:textId="77777777" w:rsidR="005A1480" w:rsidRDefault="005A1480" w:rsidP="00071D40">
      <w:pPr>
        <w:spacing w:after="0" w:line="240" w:lineRule="auto"/>
        <w:ind w:firstLine="709"/>
        <w:contextualSpacing/>
        <w:jc w:val="both"/>
        <w:rPr>
          <w:rStyle w:val="c14"/>
          <w:color w:val="575656"/>
          <w:sz w:val="28"/>
          <w:szCs w:val="28"/>
          <w:shd w:val="clear" w:color="auto" w:fill="FFFFFF"/>
        </w:rPr>
      </w:pPr>
    </w:p>
    <w:p w14:paraId="42D422D0" w14:textId="77777777" w:rsidR="005A1480" w:rsidRDefault="005A1480" w:rsidP="00071D40">
      <w:pPr>
        <w:spacing w:after="0" w:line="240" w:lineRule="auto"/>
        <w:ind w:firstLine="709"/>
        <w:contextualSpacing/>
        <w:jc w:val="both"/>
        <w:rPr>
          <w:rStyle w:val="c14"/>
          <w:color w:val="575656"/>
          <w:sz w:val="28"/>
          <w:szCs w:val="28"/>
          <w:shd w:val="clear" w:color="auto" w:fill="FFFFFF"/>
        </w:rPr>
      </w:pPr>
    </w:p>
    <w:p w14:paraId="5F48695E" w14:textId="77777777" w:rsidR="005A1480" w:rsidRDefault="005A1480" w:rsidP="00071D40">
      <w:pPr>
        <w:spacing w:after="0" w:line="240" w:lineRule="auto"/>
        <w:ind w:firstLine="709"/>
        <w:contextualSpacing/>
        <w:jc w:val="both"/>
        <w:rPr>
          <w:rStyle w:val="c14"/>
          <w:color w:val="575656"/>
          <w:sz w:val="28"/>
          <w:szCs w:val="28"/>
          <w:shd w:val="clear" w:color="auto" w:fill="FFFFFF"/>
        </w:rPr>
      </w:pPr>
    </w:p>
    <w:p w14:paraId="77FF12E3" w14:textId="77777777" w:rsidR="005A1480" w:rsidRDefault="005A1480" w:rsidP="00071D40">
      <w:pPr>
        <w:spacing w:after="0" w:line="240" w:lineRule="auto"/>
        <w:ind w:firstLine="709"/>
        <w:contextualSpacing/>
        <w:jc w:val="both"/>
        <w:rPr>
          <w:rStyle w:val="c14"/>
          <w:color w:val="575656"/>
          <w:sz w:val="28"/>
          <w:szCs w:val="28"/>
          <w:shd w:val="clear" w:color="auto" w:fill="FFFFFF"/>
        </w:rPr>
      </w:pPr>
    </w:p>
    <w:p w14:paraId="0F848335" w14:textId="77777777" w:rsidR="005A1480" w:rsidRDefault="005A1480" w:rsidP="00071D40">
      <w:pPr>
        <w:spacing w:after="0" w:line="240" w:lineRule="auto"/>
        <w:ind w:firstLine="709"/>
        <w:contextualSpacing/>
        <w:jc w:val="both"/>
        <w:rPr>
          <w:rStyle w:val="c14"/>
          <w:color w:val="575656"/>
          <w:sz w:val="28"/>
          <w:szCs w:val="28"/>
          <w:shd w:val="clear" w:color="auto" w:fill="FFFFFF"/>
        </w:rPr>
      </w:pPr>
    </w:p>
    <w:p w14:paraId="69AA3BBA" w14:textId="77777777" w:rsidR="005A1480" w:rsidRDefault="005A1480" w:rsidP="00071D40">
      <w:pPr>
        <w:spacing w:after="0" w:line="240" w:lineRule="auto"/>
        <w:ind w:firstLine="709"/>
        <w:contextualSpacing/>
        <w:jc w:val="both"/>
        <w:rPr>
          <w:rStyle w:val="c14"/>
          <w:color w:val="575656"/>
          <w:sz w:val="28"/>
          <w:szCs w:val="28"/>
          <w:shd w:val="clear" w:color="auto" w:fill="FFFFFF"/>
        </w:rPr>
      </w:pPr>
    </w:p>
    <w:p w14:paraId="42C2469B" w14:textId="6B91E030" w:rsidR="005A1480" w:rsidRPr="003669DC" w:rsidRDefault="005A1480" w:rsidP="00071D40">
      <w:pPr>
        <w:spacing w:after="0" w:line="240" w:lineRule="auto"/>
        <w:ind w:firstLine="709"/>
        <w:contextualSpacing/>
        <w:jc w:val="both"/>
        <w:rPr>
          <w:sz w:val="28"/>
        </w:rPr>
      </w:pPr>
    </w:p>
    <w:p w14:paraId="321B81B3" w14:textId="45409D9A" w:rsidR="003669DC" w:rsidRPr="003669DC" w:rsidRDefault="003669DC" w:rsidP="00071D40">
      <w:pPr>
        <w:spacing w:after="0" w:line="240" w:lineRule="auto"/>
        <w:ind w:firstLine="709"/>
        <w:contextualSpacing/>
        <w:jc w:val="both"/>
        <w:rPr>
          <w:sz w:val="28"/>
        </w:rPr>
      </w:pPr>
    </w:p>
    <w:sectPr w:rsidR="003669DC" w:rsidRPr="003669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257EDC"/>
    <w:multiLevelType w:val="multilevel"/>
    <w:tmpl w:val="22A6A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5B1456DF"/>
    <w:multiLevelType w:val="multilevel"/>
    <w:tmpl w:val="CC2C2F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4F7C"/>
    <w:rsid w:val="00071D40"/>
    <w:rsid w:val="001826B7"/>
    <w:rsid w:val="002856C4"/>
    <w:rsid w:val="003669DC"/>
    <w:rsid w:val="005A1480"/>
    <w:rsid w:val="00693B63"/>
    <w:rsid w:val="00911778"/>
    <w:rsid w:val="00D4660E"/>
    <w:rsid w:val="00EA4F7C"/>
    <w:rsid w:val="00F70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5C8BF"/>
  <w15:docId w15:val="{0413B031-1979-4E86-AD93-7818BEE2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071D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71D40"/>
  </w:style>
  <w:style w:type="paragraph" w:customStyle="1" w:styleId="c7">
    <w:name w:val="c7"/>
    <w:basedOn w:val="a"/>
    <w:rsid w:val="00071D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071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04763">
      <w:bodyDiv w:val="1"/>
      <w:marLeft w:val="0"/>
      <w:marRight w:val="0"/>
      <w:marTop w:val="0"/>
      <w:marBottom w:val="0"/>
      <w:divBdr>
        <w:top w:val="none" w:sz="0" w:space="0" w:color="auto"/>
        <w:left w:val="none" w:sz="0" w:space="0" w:color="auto"/>
        <w:bottom w:val="none" w:sz="0" w:space="0" w:color="auto"/>
        <w:right w:val="none" w:sz="0" w:space="0" w:color="auto"/>
      </w:divBdr>
    </w:div>
    <w:div w:id="1124738190">
      <w:bodyDiv w:val="1"/>
      <w:marLeft w:val="0"/>
      <w:marRight w:val="0"/>
      <w:marTop w:val="0"/>
      <w:marBottom w:val="0"/>
      <w:divBdr>
        <w:top w:val="none" w:sz="0" w:space="0" w:color="auto"/>
        <w:left w:val="none" w:sz="0" w:space="0" w:color="auto"/>
        <w:bottom w:val="none" w:sz="0" w:space="0" w:color="auto"/>
        <w:right w:val="none" w:sz="0" w:space="0" w:color="auto"/>
      </w:divBdr>
    </w:div>
    <w:div w:id="152536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650</Words>
  <Characters>3706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ЮлиЯ Малинова</cp:lastModifiedBy>
  <cp:revision>4</cp:revision>
  <dcterms:created xsi:type="dcterms:W3CDTF">2018-11-12T16:08:00Z</dcterms:created>
  <dcterms:modified xsi:type="dcterms:W3CDTF">2020-08-30T01:23:00Z</dcterms:modified>
</cp:coreProperties>
</file>