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1263C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11510F" w14:textId="77777777" w:rsidR="005842E6" w:rsidRPr="005842E6" w:rsidRDefault="005842E6" w:rsidP="00584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2E6">
        <w:rPr>
          <w:rFonts w:ascii="Times New Roman" w:hAnsi="Times New Roman" w:cs="Times New Roman"/>
          <w:b/>
          <w:sz w:val="28"/>
          <w:szCs w:val="28"/>
        </w:rPr>
        <w:t>МИНОБРНАУКИ РОССИИ</w:t>
      </w:r>
    </w:p>
    <w:p w14:paraId="2C5F7821" w14:textId="77777777" w:rsidR="005842E6" w:rsidRPr="005842E6" w:rsidRDefault="005842E6" w:rsidP="005842E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842E6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</w:t>
      </w:r>
    </w:p>
    <w:p w14:paraId="65904EFF" w14:textId="77777777" w:rsidR="005842E6" w:rsidRPr="005842E6" w:rsidRDefault="005842E6" w:rsidP="005842E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842E6">
        <w:rPr>
          <w:rFonts w:ascii="Times New Roman" w:hAnsi="Times New Roman" w:cs="Times New Roman"/>
          <w:bCs/>
          <w:sz w:val="28"/>
          <w:szCs w:val="28"/>
        </w:rPr>
        <w:t>образовательное учреждение высшего образования</w:t>
      </w:r>
    </w:p>
    <w:p w14:paraId="6C3371A3" w14:textId="77777777" w:rsidR="005842E6" w:rsidRPr="005842E6" w:rsidRDefault="005842E6" w:rsidP="005842E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842E6">
        <w:rPr>
          <w:rFonts w:ascii="Times New Roman" w:hAnsi="Times New Roman" w:cs="Times New Roman"/>
          <w:bCs/>
          <w:sz w:val="28"/>
          <w:szCs w:val="28"/>
        </w:rPr>
        <w:t>«Череповецкий государственный университет»</w:t>
      </w:r>
    </w:p>
    <w:p w14:paraId="0C9B74BA" w14:textId="77777777" w:rsidR="005842E6" w:rsidRPr="005842E6" w:rsidRDefault="005842E6" w:rsidP="005842E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842E6">
        <w:rPr>
          <w:rFonts w:ascii="Times New Roman" w:hAnsi="Times New Roman" w:cs="Times New Roman"/>
          <w:bCs/>
          <w:sz w:val="28"/>
          <w:szCs w:val="28"/>
        </w:rPr>
        <w:t>Институт педагогики и психологии</w:t>
      </w:r>
    </w:p>
    <w:p w14:paraId="2CCC3713" w14:textId="42D9B672" w:rsidR="005842E6" w:rsidRDefault="005842E6" w:rsidP="00584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2E6">
        <w:rPr>
          <w:rFonts w:ascii="Times New Roman" w:hAnsi="Times New Roman" w:cs="Times New Roman"/>
          <w:bCs/>
          <w:sz w:val="28"/>
          <w:szCs w:val="28"/>
        </w:rPr>
        <w:t>Кафедра дефектологического образования</w:t>
      </w:r>
    </w:p>
    <w:p w14:paraId="3B91F0BB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BD3B44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E2EBEC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4616E0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E379A2" w14:textId="77777777" w:rsidR="005A1D42" w:rsidRDefault="005A1D42" w:rsidP="00584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1D0979" w14:textId="77777777" w:rsidR="005A1D42" w:rsidRDefault="005A1D42" w:rsidP="00584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EF7405" w14:textId="77777777" w:rsidR="005A1D42" w:rsidRDefault="005A1D42" w:rsidP="00584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B2D1DA" w14:textId="360124D9" w:rsidR="005842E6" w:rsidRDefault="005842E6" w:rsidP="00584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ЗАСОДИМСКАЯ НАДЕЖДА АНАТОЛЬЕВНА</w:t>
      </w:r>
    </w:p>
    <w:p w14:paraId="5BD4EB50" w14:textId="77777777" w:rsidR="005842E6" w:rsidRPr="005842E6" w:rsidRDefault="005842E6" w:rsidP="00584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C6AA5C" w14:textId="77777777" w:rsidR="005842E6" w:rsidRPr="005842E6" w:rsidRDefault="005842E6" w:rsidP="005842E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42E6">
        <w:rPr>
          <w:rFonts w:ascii="Times New Roman" w:hAnsi="Times New Roman" w:cs="Times New Roman"/>
          <w:b/>
          <w:sz w:val="32"/>
          <w:szCs w:val="32"/>
        </w:rPr>
        <w:t>Готовность педагогов общеобразовательного учреждения к работе в условиях инклюзии, как залог успешности обучения детей с ОВЗ</w:t>
      </w:r>
      <w:r w:rsidRPr="005842E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09430A7" w14:textId="77777777" w:rsidR="005842E6" w:rsidRPr="005842E6" w:rsidRDefault="005842E6" w:rsidP="005842E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E2993BB" w14:textId="77777777" w:rsidR="005842E6" w:rsidRDefault="005842E6" w:rsidP="00584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6247E8" w14:textId="77777777" w:rsidR="005842E6" w:rsidRDefault="005842E6" w:rsidP="00584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CD8ED5" w14:textId="7C155B73" w:rsidR="005842E6" w:rsidRPr="005842E6" w:rsidRDefault="005842E6" w:rsidP="00584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2E6">
        <w:rPr>
          <w:rFonts w:ascii="Times New Roman" w:hAnsi="Times New Roman" w:cs="Times New Roman"/>
          <w:b/>
          <w:sz w:val="28"/>
          <w:szCs w:val="28"/>
        </w:rPr>
        <w:t xml:space="preserve">44.04.03.Специальное (дефектологическое) образование </w:t>
      </w:r>
    </w:p>
    <w:p w14:paraId="504962CC" w14:textId="63ED450A" w:rsidR="005842E6" w:rsidRDefault="005842E6" w:rsidP="00584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2E6">
        <w:rPr>
          <w:rFonts w:ascii="Times New Roman" w:hAnsi="Times New Roman" w:cs="Times New Roman"/>
          <w:b/>
          <w:sz w:val="28"/>
          <w:szCs w:val="28"/>
        </w:rPr>
        <w:t>Магистерская программа «ИНКЛЮЗИВНОЕ ОБРАЗОВАНИЕ»</w:t>
      </w:r>
    </w:p>
    <w:p w14:paraId="42C81651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2704D5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B1A798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DDDCE2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7B4B87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D9DEFF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8BDFD4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F99D89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613C5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1FBB89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1A221B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D83AAE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172C7F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EBA534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56A4BF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B5E18F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82CE78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16F8272C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60DE41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C3F81F" w14:textId="24EC05F0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Череповец 202</w:t>
      </w:r>
      <w:r w:rsidR="005A1D4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p w14:paraId="61882035" w14:textId="77777777" w:rsidR="005842E6" w:rsidRDefault="005842E6" w:rsidP="008F4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5DE8A4" w14:textId="0DAC99A3" w:rsidR="00AA4DB6" w:rsidRPr="00DD37DE" w:rsidRDefault="005842E6" w:rsidP="005A1D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F4E4E" w:rsidRPr="008F4E4E">
        <w:rPr>
          <w:rFonts w:ascii="Times New Roman" w:hAnsi="Times New Roman" w:cs="Times New Roman"/>
          <w:b/>
          <w:sz w:val="28"/>
          <w:szCs w:val="28"/>
        </w:rPr>
        <w:t>о материалам  подготовки  диссертационной 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4DB6">
        <w:rPr>
          <w:rFonts w:ascii="Times New Roman" w:hAnsi="Times New Roman" w:cs="Times New Roman"/>
          <w:b/>
          <w:sz w:val="28"/>
          <w:szCs w:val="28"/>
        </w:rPr>
        <w:t xml:space="preserve"> подготовила учитель иностранного языка БОУ СМО «</w:t>
      </w:r>
      <w:proofErr w:type="spellStart"/>
      <w:r w:rsidR="00AA4DB6">
        <w:rPr>
          <w:rFonts w:ascii="Times New Roman" w:hAnsi="Times New Roman" w:cs="Times New Roman"/>
          <w:b/>
          <w:sz w:val="28"/>
          <w:szCs w:val="28"/>
        </w:rPr>
        <w:t>Кадниковская</w:t>
      </w:r>
      <w:proofErr w:type="spellEnd"/>
      <w:r w:rsidR="00AA4DB6">
        <w:rPr>
          <w:rFonts w:ascii="Times New Roman" w:hAnsi="Times New Roman" w:cs="Times New Roman"/>
          <w:b/>
          <w:sz w:val="28"/>
          <w:szCs w:val="28"/>
        </w:rPr>
        <w:t xml:space="preserve"> СОШ» </w:t>
      </w:r>
      <w:r w:rsidR="008F4E4E">
        <w:rPr>
          <w:rFonts w:ascii="Times New Roman" w:hAnsi="Times New Roman" w:cs="Times New Roman"/>
          <w:b/>
          <w:sz w:val="28"/>
          <w:szCs w:val="28"/>
        </w:rPr>
        <w:t xml:space="preserve"> (магистрант ФГБОУ ВО «Череповецкий государственный университет» </w:t>
      </w:r>
      <w:proofErr w:type="spellStart"/>
      <w:r w:rsidR="008F4E4E">
        <w:rPr>
          <w:rFonts w:ascii="Times New Roman" w:hAnsi="Times New Roman" w:cs="Times New Roman"/>
          <w:b/>
          <w:sz w:val="28"/>
          <w:szCs w:val="28"/>
        </w:rPr>
        <w:t>ИПиП</w:t>
      </w:r>
      <w:proofErr w:type="spellEnd"/>
      <w:r w:rsidR="008F4E4E">
        <w:rPr>
          <w:rFonts w:ascii="Times New Roman" w:hAnsi="Times New Roman" w:cs="Times New Roman"/>
          <w:b/>
          <w:sz w:val="28"/>
          <w:szCs w:val="28"/>
        </w:rPr>
        <w:t xml:space="preserve">, кафедра Дефектологического образования) </w:t>
      </w:r>
      <w:r w:rsidR="00AA4DB6">
        <w:rPr>
          <w:rFonts w:ascii="Times New Roman" w:hAnsi="Times New Roman" w:cs="Times New Roman"/>
          <w:b/>
          <w:sz w:val="28"/>
          <w:szCs w:val="28"/>
        </w:rPr>
        <w:t>Засодимская Надежда Анатольевна</w:t>
      </w:r>
    </w:p>
    <w:p w14:paraId="21242F8B" w14:textId="77777777" w:rsidR="005A1D42" w:rsidRPr="005A1D42" w:rsidRDefault="00F77E16" w:rsidP="005A1D4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D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1D42"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стране отмечается рост детей с ОВЗ и инвалидностью. На сайте Федерального реестра инвалидов можно увидеть численность детей с инвалидностью – в апреле 2022 года их насчитывалось 736 тысяч человек, хотя в 2021 было 716 тысяч. По данным Федерального реестра инвалидов, уровень инвалидности детского населения России на 1 мая 2023 года составлял 24,2 на 1000 человек (722 тысячи человек, 2,4% от численности населения моложе 18 лет). По статистике Росстата можно также сделать вывод о росте количества детей с ОВЗ: по адаптированным программам в 2015 году обучалось 15 тысяч детей, то  в 2020 уже 87 тысяч. В 2022-23 учебном году в школу пошли 17 745 037 учеников, из них 491 060 — по адаптированным программам. В российских школах успешно обучаются 16 853 ребенка с расстройствами аутистического спектра, 19 627 слабовидящих, 69 286 детей с тяжелыми нарушениями речи.</w:t>
      </w:r>
    </w:p>
    <w:p w14:paraId="7A1D4D4C" w14:textId="67E0BCD0" w:rsidR="005A1D42" w:rsidRPr="005A1D42" w:rsidRDefault="005A1D42" w:rsidP="005A1D4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  настоящее  время  отечественная  система  образования  претерпевает значительные  изменения,  обусловленные  социально-экономическими, политическими,  духовно-культурными  преобразованиями  в  обществе. </w:t>
      </w:r>
    </w:p>
    <w:p w14:paraId="512B53AB" w14:textId="33B871B2" w:rsidR="005A1D42" w:rsidRPr="005A1D42" w:rsidRDefault="005A1D42" w:rsidP="005A1D4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Преобразования  повлекли  за  собой повышение  требований  к  деятельности  педагогов,  расширению  их функциональных  обязанностей,  изменению  профессионально  значимых  и личностных  характеристик.  В  профессиональном  стандарте  педагогов указывается на то, что в новых социальных условиях возникает новое требование  –  г</w:t>
      </w:r>
      <w:r w:rsidRPr="005A1D4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A1D4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proofErr w:type="spellEnd"/>
      <w:r w:rsidRPr="005A1D4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</w:t>
      </w:r>
      <w:proofErr w:type="spellEnd"/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 </w:t>
      </w:r>
      <w:proofErr w:type="spellStart"/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</w:t>
      </w:r>
      <w:proofErr w:type="spellEnd"/>
      <w:r w:rsidRPr="005A1D4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</w:t>
      </w:r>
      <w:proofErr w:type="spellEnd"/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педагогов  учить  всех  без  исключения  детей,  вне зависимости  от  их  склонностей,  способностей  развития,  </w:t>
      </w:r>
      <w:r w:rsidRPr="005A1D4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граниченных</w:t>
      </w:r>
      <w:proofErr w:type="spellEnd"/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возможностей.</w:t>
      </w:r>
      <w:r w:rsidRPr="005A1D42">
        <w:rPr>
          <w:rFonts w:ascii="Times New Roman" w:hAnsi="Times New Roman" w:cs="Times New Roman"/>
          <w:sz w:val="28"/>
          <w:szCs w:val="28"/>
        </w:rPr>
        <w:t xml:space="preserve"> </w:t>
      </w:r>
      <w:r w:rsidRPr="005A1D4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пора только на традиционные педагогические умения и </w:t>
      </w:r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навыки  оказывается  недостаточной.  Возникла   необходимость развития профессиональной компетентности специалистов сферы образования к работе в условиях инклюзии.  </w:t>
      </w:r>
    </w:p>
    <w:p w14:paraId="0D4E16E4" w14:textId="601A52A9" w:rsidR="00E71EA1" w:rsidRPr="005A1D42" w:rsidRDefault="00F77E16" w:rsidP="005A1D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1D42">
        <w:rPr>
          <w:rFonts w:ascii="Times New Roman" w:eastAsia="Times New Roman" w:hAnsi="Times New Roman" w:cs="Times New Roman"/>
          <w:sz w:val="28"/>
          <w:szCs w:val="28"/>
        </w:rPr>
        <w:t>В условиях инклюзивного образования каждому учителю-предметнику придется решать разнообразные проблемы в</w:t>
      </w:r>
      <w:r w:rsidR="00AA4DB6" w:rsidRPr="005A1D42">
        <w:rPr>
          <w:rFonts w:ascii="Times New Roman" w:eastAsia="Times New Roman" w:hAnsi="Times New Roman" w:cs="Times New Roman"/>
          <w:sz w:val="28"/>
          <w:szCs w:val="28"/>
        </w:rPr>
        <w:t xml:space="preserve"> процессе обучения детей с ОВЗ, которые </w:t>
      </w:r>
      <w:r w:rsidRPr="005A1D42">
        <w:rPr>
          <w:rFonts w:ascii="Times New Roman" w:eastAsia="Times New Roman" w:hAnsi="Times New Roman" w:cs="Times New Roman"/>
          <w:sz w:val="28"/>
          <w:szCs w:val="28"/>
        </w:rPr>
        <w:t>требуют от учителя не только знаний специальной психологии, дефектологии, коррекционной педагогики, но и освоения определенных компетенций в сфере инклюзивного обучения.</w:t>
      </w:r>
      <w:r w:rsidRPr="005A1D42">
        <w:rPr>
          <w:rFonts w:ascii="Times New Roman" w:eastAsia="Times New Roman" w:hAnsi="Times New Roman" w:cs="Times New Roman"/>
          <w:sz w:val="28"/>
          <w:szCs w:val="28"/>
        </w:rPr>
        <w:br/>
        <w:t>Инклюзия в образовании предполагает реализацию постулата «Не дети созданы для школы, а школа создана для детей» . При этом школа и система образования в целом должны учитывать разнообразные потребности и особенности разных детей, а не предъявлять требования соответствия установленным формальным нормам.</w:t>
      </w:r>
    </w:p>
    <w:p w14:paraId="07D0E0F4" w14:textId="77777777" w:rsidR="00E71EA1" w:rsidRPr="005A1D42" w:rsidRDefault="00F77E16" w:rsidP="005A1D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1D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1EA1" w:rsidRPr="005A1D42">
        <w:rPr>
          <w:rFonts w:ascii="Times New Roman" w:eastAsia="Times New Roman" w:hAnsi="Times New Roman" w:cs="Times New Roman"/>
          <w:sz w:val="28"/>
          <w:szCs w:val="28"/>
        </w:rPr>
        <w:t xml:space="preserve">Несомненно, именно учитель — есть «золотое сечение» инклюзии, главное условие успешной реализации инклюзивных принципов и их воплощение в педагогическую практику. </w:t>
      </w:r>
    </w:p>
    <w:p w14:paraId="7352A5FD" w14:textId="77777777" w:rsidR="00E71EA1" w:rsidRPr="005A1D42" w:rsidRDefault="00E71EA1" w:rsidP="005A1D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1D42">
        <w:rPr>
          <w:rFonts w:ascii="Times New Roman" w:eastAsia="Times New Roman" w:hAnsi="Times New Roman" w:cs="Times New Roman"/>
          <w:sz w:val="28"/>
          <w:szCs w:val="28"/>
        </w:rPr>
        <w:t xml:space="preserve">Размышляя об этой проблеме, уместно вспомнить рассуждения норвежского ученого Г. </w:t>
      </w:r>
      <w:proofErr w:type="spellStart"/>
      <w:r w:rsidRPr="005A1D42">
        <w:rPr>
          <w:rFonts w:ascii="Times New Roman" w:eastAsia="Times New Roman" w:hAnsi="Times New Roman" w:cs="Times New Roman"/>
          <w:sz w:val="28"/>
          <w:szCs w:val="28"/>
        </w:rPr>
        <w:t>Стангвика</w:t>
      </w:r>
      <w:proofErr w:type="spellEnd"/>
      <w:r w:rsidRPr="005A1D42">
        <w:rPr>
          <w:rFonts w:ascii="Times New Roman" w:eastAsia="Times New Roman" w:hAnsi="Times New Roman" w:cs="Times New Roman"/>
          <w:sz w:val="28"/>
          <w:szCs w:val="28"/>
        </w:rPr>
        <w:t>: «Профессиональная компетенция прямо связана с ценностными установками. Интеграция базируется на определенном комплексе  ценностей,  позволяющих  судить,  что  является  важным,  значимым, правильным и обоснованным в образовательном прогрессе. Для того чтобы идея интеграции действительно «заработала», необходимо, чтобы она овладела умами учителей, стала составной частью их профессионального мышления. А это, в свою очередь, означает необходимость специальных усилий по изменению последнего».</w:t>
      </w:r>
    </w:p>
    <w:p w14:paraId="44B6C156" w14:textId="77777777" w:rsidR="00F77E16" w:rsidRPr="005A1D42" w:rsidRDefault="00E71EA1" w:rsidP="005A1D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1D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7E16" w:rsidRPr="005A1D42">
        <w:rPr>
          <w:rFonts w:ascii="Times New Roman" w:eastAsia="Times New Roman" w:hAnsi="Times New Roman" w:cs="Times New Roman"/>
          <w:sz w:val="28"/>
          <w:szCs w:val="28"/>
        </w:rPr>
        <w:t>Все это возможно только лишь при выполнении очень важного условия – формирования и развития готовности педагога к принятию идей инклюзивного образования и его способности работать в этих условиях.</w:t>
      </w:r>
      <w:r w:rsidR="00F77E16" w:rsidRPr="005A1D42">
        <w:rPr>
          <w:rFonts w:ascii="Times New Roman" w:eastAsia="Times New Roman" w:hAnsi="Times New Roman" w:cs="Times New Roman"/>
          <w:sz w:val="28"/>
          <w:szCs w:val="28"/>
        </w:rPr>
        <w:br/>
        <w:t xml:space="preserve">Готовность является целью и результатом профессиональной подготовки </w:t>
      </w:r>
      <w:r w:rsidR="00F77E16" w:rsidRPr="005A1D42">
        <w:rPr>
          <w:rFonts w:ascii="Times New Roman" w:eastAsia="Times New Roman" w:hAnsi="Times New Roman" w:cs="Times New Roman"/>
          <w:sz w:val="28"/>
          <w:szCs w:val="28"/>
        </w:rPr>
        <w:lastRenderedPageBreak/>
        <w:t>специалиста. Готовность предполагает наличие у специалиста знаний, умений и навыков, позволяющих ему осуществлять свою деятельность на уровне современных требований науки и техники.</w:t>
      </w:r>
    </w:p>
    <w:p w14:paraId="3223E5C5" w14:textId="77777777" w:rsidR="00F77E16" w:rsidRPr="005A1D42" w:rsidRDefault="00F77E16" w:rsidP="005A1D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1D42">
        <w:rPr>
          <w:rFonts w:ascii="Times New Roman" w:eastAsia="Times New Roman" w:hAnsi="Times New Roman" w:cs="Times New Roman"/>
          <w:sz w:val="28"/>
          <w:szCs w:val="28"/>
        </w:rPr>
        <w:t xml:space="preserve">Наиболее важной ступенью подготовки системы образования к реализации процесса инклюзии является изменение психологических и ценностных установок </w:t>
      </w:r>
      <w:r w:rsidR="00107A6A" w:rsidRPr="005A1D42">
        <w:rPr>
          <w:rFonts w:ascii="Times New Roman" w:eastAsia="Times New Roman" w:hAnsi="Times New Roman" w:cs="Times New Roman"/>
          <w:sz w:val="28"/>
          <w:szCs w:val="28"/>
        </w:rPr>
        <w:t xml:space="preserve">педагогов </w:t>
      </w:r>
      <w:r w:rsidRPr="005A1D42">
        <w:rPr>
          <w:rFonts w:ascii="Times New Roman" w:eastAsia="Times New Roman" w:hAnsi="Times New Roman" w:cs="Times New Roman"/>
          <w:sz w:val="28"/>
          <w:szCs w:val="28"/>
        </w:rPr>
        <w:t xml:space="preserve"> и повышение уровня их профессиональных компетенций. Исследователи отмечают, что уже на первых этапах развития инклюзивного образования остро встает проблема неготовности (профессиональной, психологической и методической) учителей массовой школы к работе с детьми с особыми образовательными потребностями, обнаруживается недостаток профессиональных компетенций для работы в инклюзивной среде, появляются психологические барьеры и профессиональные стереотипы . Среди основных психологических барьеров исследователи выделяют страх перед неизвестным, опасность инклюзии для остальных участников процесса, негативные установки и предубеждения, профессиональную неуверенность учителя, нежелание изменяться, психологическую неготовность к работе с «особыми» детьми. Это ставит серьезные задачи не только перед психологическим сообществом в сфере образования, но и методическими службами, а главное, перед руководителями образовательных организаций, реализующих инклюзивные принципы. </w:t>
      </w:r>
    </w:p>
    <w:p w14:paraId="26329521" w14:textId="77777777" w:rsidR="001770B8" w:rsidRPr="005A1D42" w:rsidRDefault="001770B8" w:rsidP="005A1D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 xml:space="preserve">Готовность  учителей  к  работе  в  условиях  инклюзивной  школы рассматривается через 2 основных показателя: профессиональная готовность и психологическая готовность.  </w:t>
      </w:r>
    </w:p>
    <w:p w14:paraId="7D8FCF4D" w14:textId="77777777" w:rsidR="001770B8" w:rsidRPr="005A1D42" w:rsidRDefault="001770B8" w:rsidP="005A1D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 xml:space="preserve">За профессиональную готовность </w:t>
      </w:r>
      <w:r w:rsidR="003E43D3" w:rsidRPr="005A1D42">
        <w:rPr>
          <w:rFonts w:ascii="Times New Roman" w:hAnsi="Times New Roman" w:cs="Times New Roman"/>
          <w:sz w:val="28"/>
          <w:szCs w:val="28"/>
        </w:rPr>
        <w:t xml:space="preserve">принимают </w:t>
      </w:r>
      <w:r w:rsidRPr="005A1D42">
        <w:rPr>
          <w:rFonts w:ascii="Times New Roman" w:hAnsi="Times New Roman" w:cs="Times New Roman"/>
          <w:sz w:val="28"/>
          <w:szCs w:val="28"/>
        </w:rPr>
        <w:t xml:space="preserve"> такие показатели как:      </w:t>
      </w:r>
    </w:p>
    <w:p w14:paraId="1110C5A5" w14:textId="77777777" w:rsidR="001770B8" w:rsidRPr="005A1D42" w:rsidRDefault="001770B8" w:rsidP="005A1D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1D42">
        <w:rPr>
          <w:rFonts w:ascii="Times New Roman" w:hAnsi="Times New Roman"/>
          <w:sz w:val="28"/>
          <w:szCs w:val="28"/>
        </w:rPr>
        <w:t xml:space="preserve">информационная готовность (нормативно-правовая база, распространение информации через СМИ, посещение семинаров и пр.); </w:t>
      </w:r>
    </w:p>
    <w:p w14:paraId="4B7B0A68" w14:textId="77777777" w:rsidR="001770B8" w:rsidRPr="005A1D42" w:rsidRDefault="001770B8" w:rsidP="005A1D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1D42">
        <w:rPr>
          <w:rFonts w:ascii="Times New Roman" w:hAnsi="Times New Roman"/>
          <w:sz w:val="28"/>
          <w:szCs w:val="28"/>
        </w:rPr>
        <w:t xml:space="preserve">применение и знание современных педагогических технологий; </w:t>
      </w:r>
    </w:p>
    <w:p w14:paraId="4A4B0BDA" w14:textId="77777777" w:rsidR="001770B8" w:rsidRPr="005A1D42" w:rsidRDefault="001770B8" w:rsidP="005A1D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1D42">
        <w:rPr>
          <w:rFonts w:ascii="Times New Roman" w:hAnsi="Times New Roman"/>
          <w:sz w:val="28"/>
          <w:szCs w:val="28"/>
        </w:rPr>
        <w:t xml:space="preserve">знание  основ  психологии  и  коррекционной  педагогики  (за  время обучения, из курсов повышения квалификации); </w:t>
      </w:r>
    </w:p>
    <w:p w14:paraId="3C127C64" w14:textId="77777777" w:rsidR="001770B8" w:rsidRPr="005A1D42" w:rsidRDefault="001770B8" w:rsidP="005A1D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1D42">
        <w:rPr>
          <w:rFonts w:ascii="Times New Roman" w:hAnsi="Times New Roman"/>
          <w:sz w:val="28"/>
          <w:szCs w:val="28"/>
        </w:rPr>
        <w:lastRenderedPageBreak/>
        <w:t xml:space="preserve">готовность педагогов моделировать урок и использовать вариативность в процессе обучения; </w:t>
      </w:r>
    </w:p>
    <w:p w14:paraId="2C3AEC22" w14:textId="77777777" w:rsidR="001770B8" w:rsidRPr="005A1D42" w:rsidRDefault="001770B8" w:rsidP="005A1D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1D42">
        <w:rPr>
          <w:rFonts w:ascii="Times New Roman" w:hAnsi="Times New Roman"/>
          <w:sz w:val="28"/>
          <w:szCs w:val="28"/>
        </w:rPr>
        <w:t xml:space="preserve">знание индивидуальных особенностей детей с ОВЗ; </w:t>
      </w:r>
    </w:p>
    <w:p w14:paraId="6B81AC17" w14:textId="77777777" w:rsidR="001770B8" w:rsidRPr="005A1D42" w:rsidRDefault="001770B8" w:rsidP="005A1D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1D42">
        <w:rPr>
          <w:rFonts w:ascii="Times New Roman" w:hAnsi="Times New Roman"/>
          <w:sz w:val="28"/>
          <w:szCs w:val="28"/>
        </w:rPr>
        <w:t xml:space="preserve">осуществление  профессионального  взаимодействию,  обучению  и самообучения. </w:t>
      </w:r>
    </w:p>
    <w:p w14:paraId="68B3E317" w14:textId="77777777" w:rsidR="001770B8" w:rsidRPr="005A1D42" w:rsidRDefault="001770B8" w:rsidP="005A1D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 xml:space="preserve">Структура психологической готовности: </w:t>
      </w:r>
    </w:p>
    <w:p w14:paraId="581BE98E" w14:textId="77777777" w:rsidR="001770B8" w:rsidRPr="005A1D42" w:rsidRDefault="001770B8" w:rsidP="005A1D4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1D42">
        <w:rPr>
          <w:rFonts w:ascii="Times New Roman" w:hAnsi="Times New Roman"/>
          <w:sz w:val="28"/>
          <w:szCs w:val="28"/>
        </w:rPr>
        <w:t xml:space="preserve">эмоциональное принятия детей разных нозологических групп;  </w:t>
      </w:r>
    </w:p>
    <w:p w14:paraId="41DBE49F" w14:textId="77777777" w:rsidR="003E43D3" w:rsidRPr="005A1D42" w:rsidRDefault="001770B8" w:rsidP="005A1D4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A1D42">
        <w:rPr>
          <w:rFonts w:ascii="Times New Roman" w:hAnsi="Times New Roman"/>
          <w:sz w:val="28"/>
          <w:szCs w:val="28"/>
        </w:rPr>
        <w:t xml:space="preserve">готовность  включать  детей  с  различными  типами  нарушений  в деятельность на уроке; </w:t>
      </w:r>
    </w:p>
    <w:p w14:paraId="2BDE8127" w14:textId="77777777" w:rsidR="00F77E16" w:rsidRPr="005A1D42" w:rsidRDefault="001770B8" w:rsidP="005A1D42">
      <w:pPr>
        <w:pStyle w:val="a3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5A1D42">
        <w:rPr>
          <w:rFonts w:ascii="Times New Roman" w:hAnsi="Times New Roman"/>
          <w:sz w:val="28"/>
          <w:szCs w:val="28"/>
        </w:rPr>
        <w:t>удовлетворенность собственной педагогической деятельностью.</w:t>
      </w:r>
      <w:r w:rsidR="00F77E16" w:rsidRPr="005A1D42">
        <w:rPr>
          <w:rFonts w:ascii="Times New Roman" w:eastAsia="Times New Roman" w:hAnsi="Times New Roman"/>
          <w:sz w:val="28"/>
          <w:szCs w:val="28"/>
        </w:rPr>
        <w:br/>
      </w:r>
      <w:r w:rsidR="00107A6A" w:rsidRPr="005A1D42">
        <w:rPr>
          <w:rFonts w:ascii="Times New Roman" w:eastAsia="Times New Roman" w:hAnsi="Times New Roman"/>
          <w:sz w:val="28"/>
          <w:szCs w:val="28"/>
        </w:rPr>
        <w:t>П</w:t>
      </w:r>
      <w:r w:rsidR="00F77E16" w:rsidRPr="005A1D42">
        <w:rPr>
          <w:rFonts w:ascii="Times New Roman" w:eastAsia="Times New Roman" w:hAnsi="Times New Roman"/>
          <w:sz w:val="28"/>
          <w:szCs w:val="28"/>
        </w:rPr>
        <w:t>сихологическую готовность можно назвать одним из условий эффективности профессиональной деятельности.</w:t>
      </w:r>
      <w:r w:rsidR="00F77E16" w:rsidRPr="005A1D42">
        <w:rPr>
          <w:rFonts w:ascii="Times New Roman" w:eastAsia="Times New Roman" w:hAnsi="Times New Roman"/>
          <w:sz w:val="28"/>
          <w:szCs w:val="28"/>
        </w:rPr>
        <w:br/>
      </w:r>
      <w:r w:rsidR="00F77E16" w:rsidRPr="005A1D42">
        <w:rPr>
          <w:rFonts w:ascii="Times New Roman" w:hAnsi="Times New Roman"/>
          <w:sz w:val="28"/>
          <w:szCs w:val="28"/>
        </w:rPr>
        <w:t>Профессионально-личностная  готовность  определяется наличием таких качеств как милосердие, эмпатия, заботливость,  толерантность,  педагогический  оптимизм,  высокий  уровень саморегуляции и др. Гуманный педагог, готовый к оказанию помощи детям с  ограниченными  возможностями  здоровья,  имеющий  необходимые  знания  в области  специальной  педагогики,  будет  способен  организовать  работу  с такими детьми эффективно.</w:t>
      </w:r>
    </w:p>
    <w:p w14:paraId="120D8365" w14:textId="77777777" w:rsidR="00F77E16" w:rsidRPr="005A1D42" w:rsidRDefault="00F77E16" w:rsidP="005A1D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 xml:space="preserve">Важным качеством педагога, характеризующим его профессионально-личностную готовность к работе с детьми с ОВЗ, является готовность оказать помощь.  По  мнению  психологов,  готовность  к  оказанию  помощи  у  людей отличается,  что  обусловлено  уровнем  развития  вышеуказанных  качеств личности. Чем выше их уровень, тем больше степень готовности человека к оказанию  помощи.  Однако,  создав  определенные  условия,  готовность  к оказанию  помощи  можно  развивать.  Главное  для  педагога  –  осознать   необходимость развития этих качеств и наличие стремления и мотивации к их развитию. </w:t>
      </w:r>
    </w:p>
    <w:p w14:paraId="2B768572" w14:textId="77777777" w:rsidR="00FC4ABB" w:rsidRPr="005A1D42" w:rsidRDefault="00B944FE" w:rsidP="005A1D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>Ограничения в восприятии ученика</w:t>
      </w:r>
      <w:r w:rsidR="00FC4ABB" w:rsidRPr="005A1D42">
        <w:rPr>
          <w:rFonts w:ascii="Times New Roman" w:hAnsi="Times New Roman" w:cs="Times New Roman"/>
          <w:sz w:val="28"/>
          <w:szCs w:val="28"/>
        </w:rPr>
        <w:t xml:space="preserve"> с ОВЗ</w:t>
      </w:r>
      <w:r w:rsidRPr="005A1D42">
        <w:rPr>
          <w:rFonts w:ascii="Times New Roman" w:hAnsi="Times New Roman" w:cs="Times New Roman"/>
          <w:sz w:val="28"/>
          <w:szCs w:val="28"/>
        </w:rPr>
        <w:t xml:space="preserve"> вызывают искажение отношения к нему в учебном процессе (в основном в сторону жалости и </w:t>
      </w:r>
      <w:r w:rsidRPr="005A1D42">
        <w:rPr>
          <w:rFonts w:ascii="Times New Roman" w:hAnsi="Times New Roman" w:cs="Times New Roman"/>
          <w:sz w:val="28"/>
          <w:szCs w:val="28"/>
        </w:rPr>
        <w:lastRenderedPageBreak/>
        <w:t>незаслуженной похвалы, а не принятия и участия), снижают требования к нему и порождают непроизвольное его «вытеснение» из поля внимания учителя на уроке. Работая с учителями, впервые встретившимися с «особыми» детьми в педагогической практике, мы знаем, что</w:t>
      </w:r>
      <w:r w:rsidR="00FC4ABB" w:rsidRPr="005A1D42">
        <w:rPr>
          <w:rFonts w:ascii="Times New Roman" w:hAnsi="Times New Roman" w:cs="Times New Roman"/>
          <w:sz w:val="28"/>
          <w:szCs w:val="28"/>
        </w:rPr>
        <w:t xml:space="preserve"> принятие-непринятие их — вопрос профессионального роста и развития самого педагога. С опытом личное отношение к такому ребенку заменяется педагогическим мастерством и вниманием к его индивидуальным ограничениям и возможностям.</w:t>
      </w:r>
    </w:p>
    <w:p w14:paraId="7CEA3263" w14:textId="77777777" w:rsidR="00F77E16" w:rsidRPr="005A1D42" w:rsidRDefault="00F77E16" w:rsidP="005A1D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 xml:space="preserve">Одним из важных качеств личности педагога является толерантность, которая подразумевает терпимость к различным проявлениям поведения или особенностям  развития  детей.  Толерантный  педагог  устойчив  к  стрессу,  к отклонениям в поведении учащихся, их неадекватным выходкам. В трудных педагогических  ситуациях  педагог  с  высокой  толерантностью  показывает спокойное и доброжелательное отношение. </w:t>
      </w:r>
    </w:p>
    <w:p w14:paraId="3F9C0736" w14:textId="77777777" w:rsidR="00107A6A" w:rsidRPr="005A1D42" w:rsidRDefault="00107A6A" w:rsidP="005A1D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>Основу профессионально-личностной готовности составляет интерес к профессии  учителя,  стремление  к  профессиональному  совершенствованию  и  саморазвитию.</w:t>
      </w:r>
    </w:p>
    <w:p w14:paraId="5FCD7736" w14:textId="77777777" w:rsidR="00F77E16" w:rsidRPr="005A1D42" w:rsidRDefault="00F77E16" w:rsidP="005A1D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 xml:space="preserve">Другим  важным  профессионально-личностным  качеством  педагога является  педагогический  оптимизм,  что  особенно  касается  детей  с ограниченными  возможностями  здоровья.  По  отношению  к  таким  ребятам педагог должен проявлять уверенность в положительной тенденции развития ребенка,  его  потенциале.  В  то  же  время  педагогический  оптимизм  должен сочетаться  с  пониманием  уровня  развития  и  способностей  ребенка,  чтобы требования, предъявляемые к нему, не были завышены и соответствовали его индивидуально-личностным особенностям. </w:t>
      </w:r>
    </w:p>
    <w:p w14:paraId="68632F3A" w14:textId="77777777" w:rsidR="00F77E16" w:rsidRPr="005A1D42" w:rsidRDefault="00F77E16" w:rsidP="005A1D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 xml:space="preserve">      Эффективность работы с детьми  с  ограниченными  возможностями  здоровья  предопределяется способностью педагога контролировать себя в сложных ситуациях, быстро и уверенно  реагировать  на  изменение  обстоятельств  и  принимать  решения. </w:t>
      </w:r>
    </w:p>
    <w:p w14:paraId="4017B164" w14:textId="77777777" w:rsidR="00F77E16" w:rsidRPr="005A1D42" w:rsidRDefault="00F77E16" w:rsidP="005A1D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lastRenderedPageBreak/>
        <w:t xml:space="preserve">Педагог  с  высоким  уровнем  саморегуляции  обладает  способностью адаптироваться  в  новых  условиях,  не  теряться  в  неожиданных  ситуациях, умеет справляться с негативными эмоциональными состояниями, проявляет эмоциональную  устойчивость,  уравновешен  в  отношениях  с  детьми  и окружающим  в  принципе.  Это  позволит  избежать  многих  конфликтных ситуаций, которых предостаточно и в обычной массовой школе, не говоря об образовательных  организациях,  в  которых  уже  реализуется  инклюзивное образование . </w:t>
      </w:r>
    </w:p>
    <w:p w14:paraId="67FD23B1" w14:textId="77777777" w:rsidR="00F77E16" w:rsidRPr="005A1D42" w:rsidRDefault="00F77E16" w:rsidP="005A1D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 xml:space="preserve">Кроме  того,  педагог  в  принципе,  а  тем  более  педагог,  работающий  с детьми  с  ограниченными  возможностями  здоровья  и  инвалидами,  должен обладать  такими  качествами  как  тактичность,  деликатность.  Важным качеством  является  и  умение  хранить  конфиденциальную  информацию, касающуюся воспитания и образования ребенка с ОВЗ. </w:t>
      </w:r>
    </w:p>
    <w:p w14:paraId="754F1962" w14:textId="77777777" w:rsidR="009D5C7E" w:rsidRPr="005A1D42" w:rsidRDefault="009D5C7E" w:rsidP="005A1D4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>Базовым психологическим процессом, влияющим на эффективность деятельности учителя, который занимается включением ребенка с особенностями в развитии в процесс общего образования, становится его эмоциональное принятие.</w:t>
      </w:r>
    </w:p>
    <w:p w14:paraId="768DCDDE" w14:textId="77777777" w:rsidR="009D5C7E" w:rsidRPr="005A1D42" w:rsidRDefault="009D5C7E" w:rsidP="005A1D4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>Анализ эмоционального принятия учеников с различными нарушениями развития показал, есть тенденция к смещению в сторону более высокого принятия детей с двигательными нарушениями и в сторону более низкого принятия детей с интеллектуальными нарушениями. Дети из этих двух групп чаще встречаются в общеобразовательных школах, в то время как остальные (дети с нарушениями слуха и зрения) сразу попадают в коррекционные образовательные учреждения.</w:t>
      </w:r>
    </w:p>
    <w:p w14:paraId="391FB4DC" w14:textId="77777777" w:rsidR="009D5C7E" w:rsidRPr="005A1D42" w:rsidRDefault="009D5C7E" w:rsidP="005A1D4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 xml:space="preserve">Эмоциональное принятие имеет профессиональный «барьер» – учитель психологически не принимает ребенка, в успешности обучения которого не уверен. Учитель не знает, как оценивать его индивидуальные достижения, каким способом проверять его знания. В ситуации детей с сенсорными нарушениями появляется еще и коммуникативный барьер – барьер </w:t>
      </w:r>
      <w:r w:rsidRPr="005A1D42">
        <w:rPr>
          <w:rFonts w:ascii="Times New Roman" w:hAnsi="Times New Roman" w:cs="Times New Roman"/>
          <w:sz w:val="28"/>
          <w:szCs w:val="28"/>
        </w:rPr>
        <w:lastRenderedPageBreak/>
        <w:t xml:space="preserve">«непонимания». Наиболее проблемная группа – дети с нарушениями интеллекта. Они заведомо не смогут освоить учебную программу массовой школы, для них чаще все необходимо специальное построение индивидуального образовательного маршрута и использование иной программы обучения, что для педагога общеобразовательной школы крайне сложно. В связи с этим на этапе внедрения принципов инклюзии в общее образование необходимо четко описать категории детей, по отношению к которым целесообразно ставить вопрос об инклюзии в общеобразовательный процесс. </w:t>
      </w:r>
    </w:p>
    <w:p w14:paraId="106A3577" w14:textId="15657845" w:rsidR="004F6816" w:rsidRPr="005A1D42" w:rsidRDefault="005A1D42" w:rsidP="005A1D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</w:t>
      </w:r>
      <w:r w:rsidR="00FC4ABB" w:rsidRPr="005A1D42">
        <w:rPr>
          <w:rFonts w:ascii="Times New Roman" w:hAnsi="Times New Roman" w:cs="Times New Roman"/>
          <w:sz w:val="28"/>
          <w:szCs w:val="28"/>
        </w:rPr>
        <w:t xml:space="preserve"> проводил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C4ABB" w:rsidRPr="005A1D42">
        <w:rPr>
          <w:rFonts w:ascii="Times New Roman" w:hAnsi="Times New Roman" w:cs="Times New Roman"/>
          <w:sz w:val="28"/>
          <w:szCs w:val="28"/>
        </w:rPr>
        <w:t xml:space="preserve"> анкетирование по изучению психологической готовности педагогов к работе в условиях инклюзии.</w:t>
      </w:r>
    </w:p>
    <w:p w14:paraId="5591CC07" w14:textId="77777777" w:rsidR="004F6816" w:rsidRPr="005A1D42" w:rsidRDefault="004F6816" w:rsidP="005A1D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EB1126" wp14:editId="4FFDA5D6">
            <wp:extent cx="5486400" cy="3200400"/>
            <wp:effectExtent l="19050" t="0" r="19050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54D126A" w14:textId="77777777" w:rsidR="004F6816" w:rsidRPr="005A1D42" w:rsidRDefault="004F6816" w:rsidP="005A1D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 xml:space="preserve">Респонденты показали высокий уровень понимания значимости инклюзии.  26 чел. (92,8 %)  отмечали следующее:  «Инклюзивное образование – это очень полезная и важная вещь»;  «Назначение инклюзии состоит в обучении детей принимать каждого человека таким, какой он есть»; «Это полезно не только ребенку с ОВЗ, но и обычным детям, так как воспитывает милосердие, сострадание, толерантность.» Такие  ответы  свидетельствуют  о понимании  данными  педагогами  ценности  получения  разностороннего социального  опыта  детьми  с  нормальным  и  нарушенным  развитием; </w:t>
      </w:r>
      <w:r w:rsidRPr="005A1D42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необходимости  формирования  позитивного  общественного  мнения  к  лицам  с ОВЗ; социальной значимости инклюзивного образования. </w:t>
      </w:r>
    </w:p>
    <w:p w14:paraId="08C85F9A" w14:textId="77777777" w:rsidR="004F6816" w:rsidRPr="005A1D42" w:rsidRDefault="004F6816" w:rsidP="005A1D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>Однако 28 человек (100% ) педагогов демонстрируют высокий уровень скептицизма и осторожности по отношению к организации инклюзивной формы образования. Об этом свидетельствуют высокие баллы по следующим пунктам: «Инклюзивное образование-это новое явление, так что требуется время для его понимания и осмысления», «Инклюзивное образование-это трудная работа, требующая много усилий», «Прежде чем организовывать инклюзивное образование, нужно повысить методическую компетентность».</w:t>
      </w:r>
    </w:p>
    <w:p w14:paraId="0A084A6D" w14:textId="77777777" w:rsidR="004F6816" w:rsidRPr="005A1D42" w:rsidRDefault="004F6816" w:rsidP="005A1D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>Это свидетельствует о том, что не смотря на понимание значимости инклюзивного образования, педагоги сталкиваются с нехваткой знаний для работы с детьми с ОВЗ, а также, говорят о том, что в общеобразовательных школах не на достаточном уровне созданы условия для обучения детей с особыми образовательными потребностями.</w:t>
      </w:r>
    </w:p>
    <w:p w14:paraId="7B1BE2E7" w14:textId="77777777" w:rsidR="004F6816" w:rsidRPr="005A1D42" w:rsidRDefault="004F6816" w:rsidP="005A1D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 xml:space="preserve">По результатам анкетирования необходимо отметить следующее: </w:t>
      </w:r>
    </w:p>
    <w:p w14:paraId="77DCB7AB" w14:textId="77777777" w:rsidR="004F6816" w:rsidRPr="005A1D42" w:rsidRDefault="004F6816" w:rsidP="005A1D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 xml:space="preserve"> Педагоги школы проявляют  интерес  к  совместному  обучению  детей  с </w:t>
      </w:r>
    </w:p>
    <w:p w14:paraId="697F0FC8" w14:textId="77777777" w:rsidR="004F6816" w:rsidRPr="005A1D42" w:rsidRDefault="004F6816" w:rsidP="005A1D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 xml:space="preserve">разными  потребностями  и  особенностями  развития,  но  не  готовы  к  работе  в условиях  инклюзивного  образования  по  объективным  причинам:  не  имеют соответствующей квалификации, лишь немногие респонденты демонстрируют  недостаточный  интерес  к проблемам  инклюзивного  образования  и  изучают  данную  проблему  в  связи  с необходимостью  (социальный  заказ  со  стороны  родителей,  воспитывающих детей с ОВЗ; требования администрации). </w:t>
      </w:r>
    </w:p>
    <w:p w14:paraId="4A8D64D1" w14:textId="77777777" w:rsidR="004F6816" w:rsidRPr="005A1D42" w:rsidRDefault="004F6816" w:rsidP="005A1D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>«Самоанализ затруднений в деятельности педагога» свидетельствует  о  том,  что  большинство  учителей  школы имеют средний уровень профессиональных затруднений 42,8 % (12 человек), 25% (7 человек)  -высокий уровень, 32,1% (9человек)- низкий уровень.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F6816" w:rsidRPr="005A1D42" w14:paraId="4782C3D6" w14:textId="77777777" w:rsidTr="006E1D31">
        <w:tc>
          <w:tcPr>
            <w:tcW w:w="4785" w:type="dxa"/>
          </w:tcPr>
          <w:p w14:paraId="2D6174C0" w14:textId="77777777" w:rsidR="004F6816" w:rsidRPr="005A1D42" w:rsidRDefault="004F6816" w:rsidP="005A1D4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42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4786" w:type="dxa"/>
          </w:tcPr>
          <w:p w14:paraId="0EC8C6E4" w14:textId="77777777" w:rsidR="004F6816" w:rsidRPr="005A1D42" w:rsidRDefault="004F6816" w:rsidP="005A1D4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42">
              <w:rPr>
                <w:rFonts w:ascii="Times New Roman" w:hAnsi="Times New Roman" w:cs="Times New Roman"/>
                <w:sz w:val="28"/>
                <w:szCs w:val="28"/>
              </w:rPr>
              <w:t>7 чел. (25 %)</w:t>
            </w:r>
          </w:p>
        </w:tc>
      </w:tr>
      <w:tr w:rsidR="004F6816" w:rsidRPr="005A1D42" w14:paraId="02F2C237" w14:textId="77777777" w:rsidTr="006E1D31">
        <w:tc>
          <w:tcPr>
            <w:tcW w:w="4785" w:type="dxa"/>
          </w:tcPr>
          <w:p w14:paraId="7E9FCC9E" w14:textId="77777777" w:rsidR="004F6816" w:rsidRPr="005A1D42" w:rsidRDefault="004F6816" w:rsidP="005A1D4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42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4786" w:type="dxa"/>
          </w:tcPr>
          <w:p w14:paraId="5379CE78" w14:textId="77777777" w:rsidR="004F6816" w:rsidRPr="005A1D42" w:rsidRDefault="004F6816" w:rsidP="005A1D4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42">
              <w:rPr>
                <w:rFonts w:ascii="Times New Roman" w:hAnsi="Times New Roman" w:cs="Times New Roman"/>
                <w:sz w:val="28"/>
                <w:szCs w:val="28"/>
              </w:rPr>
              <w:t>12 чел. (42,8 %)</w:t>
            </w:r>
          </w:p>
        </w:tc>
      </w:tr>
      <w:tr w:rsidR="004F6816" w:rsidRPr="005A1D42" w14:paraId="65F5A169" w14:textId="77777777" w:rsidTr="006E1D31">
        <w:tc>
          <w:tcPr>
            <w:tcW w:w="4785" w:type="dxa"/>
          </w:tcPr>
          <w:p w14:paraId="36116BAF" w14:textId="77777777" w:rsidR="004F6816" w:rsidRPr="005A1D42" w:rsidRDefault="004F6816" w:rsidP="005A1D4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низкий</w:t>
            </w:r>
          </w:p>
        </w:tc>
        <w:tc>
          <w:tcPr>
            <w:tcW w:w="4786" w:type="dxa"/>
          </w:tcPr>
          <w:p w14:paraId="555CD8CA" w14:textId="77777777" w:rsidR="004F6816" w:rsidRPr="005A1D42" w:rsidRDefault="004F6816" w:rsidP="005A1D4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42">
              <w:rPr>
                <w:rFonts w:ascii="Times New Roman" w:hAnsi="Times New Roman" w:cs="Times New Roman"/>
                <w:sz w:val="28"/>
                <w:szCs w:val="28"/>
              </w:rPr>
              <w:t>9 чел. (32,1 %)</w:t>
            </w:r>
          </w:p>
        </w:tc>
      </w:tr>
    </w:tbl>
    <w:p w14:paraId="1B3E25CB" w14:textId="77777777" w:rsidR="004F6816" w:rsidRPr="005A1D42" w:rsidRDefault="004F6816" w:rsidP="005A1D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3C9EC2" w14:textId="77777777" w:rsidR="004F6816" w:rsidRPr="005A1D42" w:rsidRDefault="004F6816" w:rsidP="005A1D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 уровень затруднений при тематическом и поурочном планировании в условиях инклюзивного образования большинство учителей 12 чел. (42,8 %), оценили, как средний, что говорит о проблемах на этапе планирования урока. </w:t>
      </w:r>
    </w:p>
    <w:p w14:paraId="42A3534A" w14:textId="77777777" w:rsidR="004F6816" w:rsidRPr="005A1D42" w:rsidRDefault="004F6816" w:rsidP="005A1D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затруднений педагогов в подборе домашнего задания: высокая</w:t>
      </w:r>
    </w:p>
    <w:p w14:paraId="0EBF1D6B" w14:textId="77777777" w:rsidR="004F6816" w:rsidRPr="005A1D42" w:rsidRDefault="004F6816" w:rsidP="005A1D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– 5 чел. (</w:t>
      </w:r>
      <w:r w:rsidRPr="005A1D42">
        <w:rPr>
          <w:rFonts w:ascii="Times New Roman" w:hAnsi="Times New Roman" w:cs="Times New Roman"/>
          <w:sz w:val="28"/>
          <w:szCs w:val="28"/>
        </w:rPr>
        <w:t xml:space="preserve">17,8%), </w:t>
      </w:r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– 11 чел. (39,2 %), низкая –7чел. (25 %), нет затруднений – 5 чел. (</w:t>
      </w:r>
      <w:r w:rsidRPr="005A1D42">
        <w:rPr>
          <w:rFonts w:ascii="Times New Roman" w:hAnsi="Times New Roman" w:cs="Times New Roman"/>
          <w:sz w:val="28"/>
          <w:szCs w:val="28"/>
        </w:rPr>
        <w:t>17,8%)</w:t>
      </w:r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определить, какого объема домашние задания  можно  давать обучающимся с ОВЗ, волнует многих учителей.   Только  знания  специфики  организации  учебного процесса в соответствии с нормами, без ущерба для здоровья помогут учителю в подборе, дозировке и дифференциации домашних заданий.</w:t>
      </w:r>
    </w:p>
    <w:p w14:paraId="54D85C0D" w14:textId="77777777" w:rsidR="00A70615" w:rsidRPr="005A1D42" w:rsidRDefault="00A70615" w:rsidP="005A1D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D42">
        <w:rPr>
          <w:rFonts w:ascii="Times New Roman" w:hAnsi="Times New Roman" w:cs="Times New Roman"/>
          <w:sz w:val="28"/>
          <w:szCs w:val="28"/>
        </w:rPr>
        <w:t xml:space="preserve">  </w:t>
      </w:r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наших инклюзивных школах (в отличии от зарубежных) нет учителей поддержки, нет ассистентов у учителя, редко встречаются тьюторы у ребёнка. Всё это увеличивает нагрузку на самого учителя, накладывает на него серьёзные требования по изменению содержательной и организационной стороны учебного процесса.</w:t>
      </w:r>
    </w:p>
    <w:p w14:paraId="0B5031D2" w14:textId="77777777" w:rsidR="00FC4ABB" w:rsidRPr="005A1D42" w:rsidRDefault="00FC4ABB" w:rsidP="005A1D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Главными затруднениями педагога в работе в системе инклюзивного образования являются:</w:t>
      </w:r>
    </w:p>
    <w:p w14:paraId="1E9409A0" w14:textId="77777777" w:rsidR="00FC4ABB" w:rsidRPr="005A1D42" w:rsidRDefault="004F6816" w:rsidP="005A1D4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1D42">
        <w:rPr>
          <w:rFonts w:ascii="Times New Roman" w:eastAsia="Times New Roman" w:hAnsi="Times New Roman"/>
          <w:sz w:val="28"/>
          <w:szCs w:val="28"/>
          <w:lang w:eastAsia="ru-RU"/>
        </w:rPr>
        <w:t>Выявлени</w:t>
      </w:r>
      <w:r w:rsidR="00FC4ABB" w:rsidRPr="005A1D4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A1D42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образовательных потребностей детей с </w:t>
      </w:r>
      <w:r w:rsidR="00FC4ABB" w:rsidRPr="005A1D42">
        <w:rPr>
          <w:rFonts w:ascii="Times New Roman" w:eastAsia="Times New Roman" w:hAnsi="Times New Roman"/>
          <w:sz w:val="28"/>
          <w:szCs w:val="28"/>
          <w:lang w:eastAsia="ru-RU"/>
        </w:rPr>
        <w:t>ОВЗ</w:t>
      </w:r>
      <w:r w:rsidRPr="005A1D4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30420BC7" w14:textId="77777777" w:rsidR="00FC4ABB" w:rsidRPr="005A1D42" w:rsidRDefault="004F6816" w:rsidP="005A1D4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1D42">
        <w:rPr>
          <w:rFonts w:ascii="Times New Roman" w:eastAsia="Times New Roman" w:hAnsi="Times New Roman"/>
          <w:sz w:val="28"/>
          <w:szCs w:val="28"/>
          <w:lang w:eastAsia="ru-RU"/>
        </w:rPr>
        <w:t>определение основных направлений коррекционной работы и применение специальных методов коррекционно-развивающей работы,</w:t>
      </w:r>
    </w:p>
    <w:p w14:paraId="70CAA429" w14:textId="77777777" w:rsidR="00FC4ABB" w:rsidRPr="005A1D42" w:rsidRDefault="004F6816" w:rsidP="005A1D4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1D42">
        <w:rPr>
          <w:rFonts w:ascii="Times New Roman" w:eastAsia="Times New Roman" w:hAnsi="Times New Roman"/>
          <w:sz w:val="28"/>
          <w:szCs w:val="28"/>
          <w:lang w:eastAsia="ru-RU"/>
        </w:rPr>
        <w:t>включение в инклюзивный процесс разнообразны</w:t>
      </w:r>
      <w:r w:rsidR="00FC4ABB" w:rsidRPr="005A1D42">
        <w:rPr>
          <w:rFonts w:ascii="Times New Roman" w:eastAsia="Times New Roman" w:hAnsi="Times New Roman"/>
          <w:sz w:val="28"/>
          <w:szCs w:val="28"/>
          <w:lang w:eastAsia="ru-RU"/>
        </w:rPr>
        <w:t xml:space="preserve">х форм </w:t>
      </w:r>
      <w:r w:rsidRPr="005A1D42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совместной деятельности детей с нарушенным и нормальным развитием; использование различных способов выстраивания взаимодействия между всеми субъектами образовательного процесса,</w:t>
      </w:r>
    </w:p>
    <w:p w14:paraId="2908B50D" w14:textId="77777777" w:rsidR="004F6816" w:rsidRPr="005A1D42" w:rsidRDefault="004F6816" w:rsidP="005A1D4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1D42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подготовка документов для заседания психолого-медико- педагогического консилиума </w:t>
      </w:r>
    </w:p>
    <w:p w14:paraId="4E168CD0" w14:textId="77777777" w:rsidR="00A70615" w:rsidRPr="005A1D42" w:rsidRDefault="00A70615" w:rsidP="005A1D42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1D42">
        <w:rPr>
          <w:rFonts w:ascii="Times New Roman" w:hAnsi="Times New Roman"/>
          <w:sz w:val="28"/>
          <w:szCs w:val="28"/>
        </w:rPr>
        <w:t xml:space="preserve">Педагоги общего образования нуждаются в специализированной комплексной  помощи  со  стороны  специалистов  в  области  коррекционной  </w:t>
      </w:r>
      <w:r w:rsidRPr="005A1D42">
        <w:rPr>
          <w:rFonts w:ascii="Times New Roman" w:hAnsi="Times New Roman"/>
          <w:sz w:val="28"/>
          <w:szCs w:val="28"/>
        </w:rPr>
        <w:lastRenderedPageBreak/>
        <w:t>педагогики, специальной и педагогической психологии, в понимании и реализации подходов к индивидуализации обучения детей с особыми образовательными потребностями, в категорию которых, в первую очередь, попадают учащиеся с ОВЗ.</w:t>
      </w:r>
    </w:p>
    <w:p w14:paraId="5224E047" w14:textId="77777777" w:rsidR="00EA38F9" w:rsidRPr="005A1D42" w:rsidRDefault="00EA38F9" w:rsidP="005A1D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Велика доля участия специалистов сопровождения не только в обеспечении качества инклюзивного процесса, но и в работе с профессиональным выгоранием учителя инклюзивной школы. Эффективным методом профилактики профессионального выгорания педагогов является </w:t>
      </w:r>
      <w:proofErr w:type="spellStart"/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балинтовская</w:t>
      </w:r>
      <w:proofErr w:type="spellEnd"/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группа, которая позволяет купировать профессиональный стресс и получить эмоциональную поддержку коллег. Главное, чтобы в школе существовало профессиональное сообщество, заинтересованное в успехе, взаимной поддержке и обсуждении трудностей.</w:t>
      </w:r>
    </w:p>
    <w:p w14:paraId="6BBCE007" w14:textId="77777777" w:rsidR="00BD4090" w:rsidRPr="005A1D42" w:rsidRDefault="00BD4090" w:rsidP="005A1D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D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Педагогическую деятельность можно тогда считать качественной и эффективной, когда у педагога имеется высокий уровень теоретических знаний, обеспечивающий ему уверенность и самостоятельность при решении своих профессиональных задач, успешность педагога, работающего с детьми с ОВЗ, зависит и от его личностной готовности к осуществлению коррекционно-развивающей деятельности.</w:t>
      </w:r>
    </w:p>
    <w:p w14:paraId="47EB5D63" w14:textId="77777777" w:rsidR="00252C9C" w:rsidRPr="005A1D42" w:rsidRDefault="00FC4ABB" w:rsidP="005A1D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1D42">
        <w:rPr>
          <w:rFonts w:ascii="Times New Roman" w:eastAsia="Times New Roman" w:hAnsi="Times New Roman" w:cs="Times New Roman"/>
          <w:sz w:val="28"/>
          <w:szCs w:val="28"/>
        </w:rPr>
        <w:t>Чтобы помочь педагогам изменить  имеющиеся установки на осуществление инклюзивной деятельности  нужно повысить их квалификацию в области коррекционных методов обучения.</w:t>
      </w:r>
      <w:r w:rsidR="00AA4DB6" w:rsidRPr="005A1D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1D42">
        <w:rPr>
          <w:rFonts w:ascii="Times New Roman" w:eastAsia="Times New Roman" w:hAnsi="Times New Roman" w:cs="Times New Roman"/>
          <w:sz w:val="28"/>
          <w:szCs w:val="28"/>
        </w:rPr>
        <w:t>Для эффективной профессиональной деятельности им необходима</w:t>
      </w:r>
      <w:r w:rsidR="00AA4DB6" w:rsidRPr="005A1D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1D42">
        <w:rPr>
          <w:rFonts w:ascii="Times New Roman" w:eastAsia="Times New Roman" w:hAnsi="Times New Roman" w:cs="Times New Roman"/>
          <w:sz w:val="28"/>
          <w:szCs w:val="28"/>
        </w:rPr>
        <w:t>информационная, методическая поддержка и психологическое сопровождение специалистов.</w:t>
      </w:r>
    </w:p>
    <w:p w14:paraId="2B6A67B9" w14:textId="77777777" w:rsidR="00DD37DE" w:rsidRPr="005A1D42" w:rsidRDefault="00DD37DE" w:rsidP="005A1D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1D42">
        <w:rPr>
          <w:rFonts w:ascii="Times New Roman" w:eastAsia="Times New Roman" w:hAnsi="Times New Roman" w:cs="Times New Roman"/>
          <w:sz w:val="28"/>
          <w:szCs w:val="28"/>
        </w:rPr>
        <w:t>В качестве методической помощи в работе хочется посоветовать следующие методические пособия.  1.Основы инклюзивной культуры.</w:t>
      </w:r>
    </w:p>
    <w:p w14:paraId="2C19E5FF" w14:textId="77777777" w:rsidR="00252C9C" w:rsidRPr="005A1D42" w:rsidRDefault="00234D20" w:rsidP="005A1D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>Пособие  содержит значительный  практический  материал,  позволяющий  и  оценить  степень сформированности  у  себя  инклюзивной  культуры,  освоить  конкретные  рекомендации  и технологии взаимодействия с людьми, имеющими ограниченные возможности здоровья и инвалидность.</w:t>
      </w:r>
    </w:p>
    <w:p w14:paraId="78992D8B" w14:textId="77777777" w:rsidR="00252C9C" w:rsidRPr="005A1D42" w:rsidRDefault="00DD37DE" w:rsidP="005A1D42">
      <w:pPr>
        <w:tabs>
          <w:tab w:val="left" w:pos="13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lastRenderedPageBreak/>
        <w:t xml:space="preserve">2. Психолого-педагогическая диагностика </w:t>
      </w:r>
    </w:p>
    <w:p w14:paraId="27751965" w14:textId="77777777" w:rsidR="00252C9C" w:rsidRPr="005A1D42" w:rsidRDefault="00252C9C" w:rsidP="005A1D42">
      <w:pPr>
        <w:tabs>
          <w:tab w:val="left" w:pos="13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>Основная цель издания - ознакомить с теоретическими основами психодиагностики нарушений развития детей и показать различные подходы и пути изучения детей с разными отклонениями в развитии.</w:t>
      </w:r>
    </w:p>
    <w:p w14:paraId="525C00BF" w14:textId="77777777" w:rsidR="00252C9C" w:rsidRPr="005A1D42" w:rsidRDefault="00252C9C" w:rsidP="005A1D42">
      <w:pPr>
        <w:tabs>
          <w:tab w:val="left" w:pos="13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sz w:val="28"/>
          <w:szCs w:val="28"/>
        </w:rPr>
        <w:t>Пятая глава знакомит с особенностями психолого-педагогического изучения детей с различными нарушениями развития.</w:t>
      </w:r>
    </w:p>
    <w:p w14:paraId="2E957D0C" w14:textId="77777777" w:rsidR="00252C9C" w:rsidRPr="005A1D42" w:rsidRDefault="009C5B77" w:rsidP="005A1D42">
      <w:pPr>
        <w:tabs>
          <w:tab w:val="left" w:pos="13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D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50CFE413" wp14:editId="526D84DE">
            <wp:simplePos x="0" y="0"/>
            <wp:positionH relativeFrom="column">
              <wp:posOffset>523875</wp:posOffset>
            </wp:positionH>
            <wp:positionV relativeFrom="paragraph">
              <wp:posOffset>54610</wp:posOffset>
            </wp:positionV>
            <wp:extent cx="1933575" cy="2752725"/>
            <wp:effectExtent l="19050" t="0" r="9525" b="0"/>
            <wp:wrapTight wrapText="bothSides">
              <wp:wrapPolygon edited="0">
                <wp:start x="-213" y="0"/>
                <wp:lineTo x="-213" y="21525"/>
                <wp:lineTo x="21706" y="21525"/>
                <wp:lineTo x="21706" y="0"/>
                <wp:lineTo x="-213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4DB6" w:rsidRPr="005A1D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1" locked="0" layoutInCell="1" allowOverlap="1" wp14:anchorId="4E8F1BEE" wp14:editId="632F46C9">
            <wp:simplePos x="0" y="0"/>
            <wp:positionH relativeFrom="column">
              <wp:posOffset>3695700</wp:posOffset>
            </wp:positionH>
            <wp:positionV relativeFrom="paragraph">
              <wp:posOffset>102235</wp:posOffset>
            </wp:positionV>
            <wp:extent cx="1924050" cy="2819400"/>
            <wp:effectExtent l="19050" t="0" r="0" b="0"/>
            <wp:wrapTight wrapText="bothSides">
              <wp:wrapPolygon edited="0">
                <wp:start x="-214" y="0"/>
                <wp:lineTo x="-214" y="21454"/>
                <wp:lineTo x="21600" y="21454"/>
                <wp:lineTo x="21600" y="0"/>
                <wp:lineTo x="-214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52C9C" w:rsidRPr="005A1D42" w:rsidSect="005A1D42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AA1EC" w14:textId="77777777" w:rsidR="00575F31" w:rsidRDefault="00575F31" w:rsidP="00BD4090">
      <w:pPr>
        <w:spacing w:after="0" w:line="240" w:lineRule="auto"/>
      </w:pPr>
      <w:r>
        <w:separator/>
      </w:r>
    </w:p>
  </w:endnote>
  <w:endnote w:type="continuationSeparator" w:id="0">
    <w:p w14:paraId="4AA08DE3" w14:textId="77777777" w:rsidR="00575F31" w:rsidRDefault="00575F31" w:rsidP="00BD4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11D222" w14:textId="77777777" w:rsidR="00575F31" w:rsidRDefault="00575F31" w:rsidP="00BD4090">
      <w:pPr>
        <w:spacing w:after="0" w:line="240" w:lineRule="auto"/>
      </w:pPr>
      <w:r>
        <w:separator/>
      </w:r>
    </w:p>
  </w:footnote>
  <w:footnote w:type="continuationSeparator" w:id="0">
    <w:p w14:paraId="62F7D337" w14:textId="77777777" w:rsidR="00575F31" w:rsidRDefault="00575F31" w:rsidP="00BD4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7117534"/>
      <w:docPartObj>
        <w:docPartGallery w:val="Page Numbers (Top of Page)"/>
        <w:docPartUnique/>
      </w:docPartObj>
    </w:sdtPr>
    <w:sdtContent>
      <w:p w14:paraId="140F22B4" w14:textId="283D6BC0" w:rsidR="005A1D42" w:rsidRDefault="005A1D4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96ECB1" w14:textId="77777777" w:rsidR="005A1D42" w:rsidRDefault="005A1D4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DF4394"/>
    <w:multiLevelType w:val="hybridMultilevel"/>
    <w:tmpl w:val="6BE82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3606BF"/>
    <w:multiLevelType w:val="hybridMultilevel"/>
    <w:tmpl w:val="71E84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A829A3"/>
    <w:multiLevelType w:val="hybridMultilevel"/>
    <w:tmpl w:val="34CE0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33A"/>
    <w:rsid w:val="00107A6A"/>
    <w:rsid w:val="001770B8"/>
    <w:rsid w:val="00234D20"/>
    <w:rsid w:val="00252C9C"/>
    <w:rsid w:val="003E43D3"/>
    <w:rsid w:val="004E633A"/>
    <w:rsid w:val="004F6816"/>
    <w:rsid w:val="00575F31"/>
    <w:rsid w:val="005842E6"/>
    <w:rsid w:val="005A1D42"/>
    <w:rsid w:val="006C411A"/>
    <w:rsid w:val="006E1D31"/>
    <w:rsid w:val="00744C0B"/>
    <w:rsid w:val="008115C1"/>
    <w:rsid w:val="0086615A"/>
    <w:rsid w:val="008F4E4E"/>
    <w:rsid w:val="009C5B77"/>
    <w:rsid w:val="009D5C7E"/>
    <w:rsid w:val="00A70615"/>
    <w:rsid w:val="00A96121"/>
    <w:rsid w:val="00AA4DB6"/>
    <w:rsid w:val="00B92FD3"/>
    <w:rsid w:val="00B944FE"/>
    <w:rsid w:val="00BD4090"/>
    <w:rsid w:val="00C43C48"/>
    <w:rsid w:val="00DD37DE"/>
    <w:rsid w:val="00E71EA1"/>
    <w:rsid w:val="00EA38F9"/>
    <w:rsid w:val="00F77E16"/>
    <w:rsid w:val="00FC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BF87E"/>
  <w15:docId w15:val="{BDCF142A-0B28-460A-9433-60B0356D3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0B8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F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1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D4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4090"/>
  </w:style>
  <w:style w:type="paragraph" w:styleId="a9">
    <w:name w:val="footer"/>
    <w:basedOn w:val="a"/>
    <w:link w:val="aa"/>
    <w:uiPriority w:val="99"/>
    <w:unhideWhenUsed/>
    <w:rsid w:val="00BD4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4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F 1.  Понимание значимости инклюзии</c:v>
                </c:pt>
                <c:pt idx="1">
                  <c:v>F 2. Осторожность и скептицизм</c:v>
                </c:pt>
                <c:pt idx="2">
                  <c:v>F 3.  Барьеры</c:v>
                </c:pt>
                <c:pt idx="3">
                  <c:v>F 4.Неуверенность, некомпетентность</c:v>
                </c:pt>
                <c:pt idx="4">
                  <c:v>F 5.Осмысленность (личный смысл)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26</c:v>
                </c:pt>
                <c:pt idx="1">
                  <c:v>28</c:v>
                </c:pt>
                <c:pt idx="2">
                  <c:v>4</c:v>
                </c:pt>
                <c:pt idx="3">
                  <c:v>11</c:v>
                </c:pt>
                <c:pt idx="4">
                  <c:v>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564-41F9-97A4-A8B22C89557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F 1.  Понимание значимости инклюзии</c:v>
                </c:pt>
                <c:pt idx="1">
                  <c:v>F 2. Осторожность и скептицизм</c:v>
                </c:pt>
                <c:pt idx="2">
                  <c:v>F 3.  Барьеры</c:v>
                </c:pt>
                <c:pt idx="3">
                  <c:v>F 4.Неуверенность, некомпетентность</c:v>
                </c:pt>
                <c:pt idx="4">
                  <c:v>F 5.Осмысленность (личный смысл)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</c:v>
                </c:pt>
                <c:pt idx="1">
                  <c:v>0</c:v>
                </c:pt>
                <c:pt idx="2">
                  <c:v>18</c:v>
                </c:pt>
                <c:pt idx="3">
                  <c:v>16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564-41F9-97A4-A8B22C89557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F 1.  Понимание значимости инклюзии</c:v>
                </c:pt>
                <c:pt idx="1">
                  <c:v>F 2. Осторожность и скептицизм</c:v>
                </c:pt>
                <c:pt idx="2">
                  <c:v>F 3.  Барьеры</c:v>
                </c:pt>
                <c:pt idx="3">
                  <c:v>F 4.Неуверенность, некомпетентность</c:v>
                </c:pt>
                <c:pt idx="4">
                  <c:v>F 5.Осмысленность (личный смысл)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7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564-41F9-97A4-A8B22C8955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632448"/>
        <c:axId val="97247232"/>
      </c:barChart>
      <c:catAx>
        <c:axId val="6063244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97247232"/>
        <c:crosses val="autoZero"/>
        <c:auto val="1"/>
        <c:lblAlgn val="ctr"/>
        <c:lblOffset val="100"/>
        <c:noMultiLvlLbl val="0"/>
      </c:catAx>
      <c:valAx>
        <c:axId val="972472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06324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12</Pages>
  <Words>2747</Words>
  <Characters>15660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 Засодимская</cp:lastModifiedBy>
  <cp:revision>8</cp:revision>
  <dcterms:created xsi:type="dcterms:W3CDTF">2024-03-26T17:58:00Z</dcterms:created>
  <dcterms:modified xsi:type="dcterms:W3CDTF">2025-01-07T18:07:00Z</dcterms:modified>
</cp:coreProperties>
</file>