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23D" w:rsidRDefault="00014AAB" w:rsidP="00DB423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"</w:t>
      </w:r>
      <w:proofErr w:type="spellStart"/>
      <w:r w:rsidR="00DB423D"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Нейрогимнастика</w:t>
      </w:r>
      <w:proofErr w:type="spellEnd"/>
      <w:r w:rsidR="00DB423D"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 </w:t>
      </w:r>
      <w:hyperlink r:id="rId5" w:tooltip="Режимные моменты в детском саду" w:history="1">
        <w:r w:rsidR="00DB423D" w:rsidRPr="00DB423D">
          <w:rPr>
            <w:rFonts w:ascii="Times New Roman" w:eastAsia="Times New Roman" w:hAnsi="Times New Roman" w:cs="Times New Roman"/>
            <w:bCs/>
            <w:sz w:val="28"/>
            <w:szCs w:val="28"/>
          </w:rPr>
          <w:t>режимных моментах</w:t>
        </w:r>
      </w:hyperlink>
      <w:r w:rsidR="00DB423D" w:rsidRPr="00DB423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 в ДОУ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"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На сегодняшний день мы видим, что все больше и больше появляется детей </w:t>
      </w:r>
      <w:proofErr w:type="spellStart"/>
      <w:r w:rsidRPr="00DB423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гиперактивных</w:t>
      </w:r>
      <w:proofErr w:type="spellEnd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proofErr w:type="spellStart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моторно</w:t>
      </w:r>
      <w:proofErr w:type="spellEnd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неловких, наблюдается вялость мышц, нет желания и сил прыгать, бегать, элементарно такие дети неловко прыгают на 1 ноге, не могут поймать и бросить мяч, медленно переключаются с одного движения на другое.</w:t>
      </w:r>
    </w:p>
    <w:p w:rsidR="00DB423D" w:rsidRPr="00DB423D" w:rsidRDefault="00DB423D" w:rsidP="00DB423D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Если вспомнить наше детство, то мы бегали босиком, прыгали на скакалке, играли в классики, с мячом, в прятки, в казаки – разбойники, и другие игры.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Сейчас мало увидишь детей на улице прыгающих и бегающих, со скакалкой или с обручем. Зачастую дети ведут малоподвижный образ жизни, сидят дома с </w:t>
      </w:r>
      <w:proofErr w:type="spellStart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гаджетами</w:t>
      </w:r>
      <w:proofErr w:type="spellEnd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, в телефонах, с каждым годом дети становятся физически и психически ослаблены. Снижение физической </w:t>
      </w:r>
      <w:r w:rsidRPr="00DB423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активности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 ведет к недостаточному снабжению головного мозга кислородом, несформированной координации движений, неразвитому чувству ритма, а также дисгармоничному развитию межполушарных связей.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Одна из важнейших задач в процессе воспитания - </w:t>
      </w:r>
      <w:proofErr w:type="spellStart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здоровьесбережение</w:t>
      </w:r>
      <w:proofErr w:type="spellEnd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стабилизация эмоционального и физического состояния детей. А одним из методов для реализации этой задачи может стать </w:t>
      </w:r>
      <w:proofErr w:type="spellStart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нейрогимнастика</w:t>
      </w:r>
      <w:proofErr w:type="spellEnd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. Могу сказать, что </w:t>
      </w:r>
      <w:r w:rsidRPr="00DB42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DB42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Нейрогимнастика</w:t>
      </w:r>
      <w:proofErr w:type="spellEnd"/>
      <w:r w:rsidRPr="00DB42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– это просто, полезно и весело»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Её ключевой принцип заключается в одновременной работе обеих рук, каждая из которых выполняет свое задание. Именно этот принцип обеспечивает </w:t>
      </w:r>
      <w:r w:rsidRPr="00DB423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активацию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 естественных механизмов работы головного мозга, развитие левого и правого полушарий.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Нейрогимнастика</w:t>
      </w:r>
      <w:proofErr w:type="spellEnd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 включает в себя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proofErr w:type="spellStart"/>
      <w:r w:rsidRPr="00DB423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глазодвигательные</w:t>
      </w:r>
      <w:proofErr w:type="spellEnd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 и дыхательные упражнения, игры на освоение телесного пространства, работу над чувством ритма и координацией.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Огромная польза и привлекательность </w:t>
      </w:r>
      <w:proofErr w:type="spellStart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нейрогимнастики</w:t>
      </w:r>
      <w:proofErr w:type="spellEnd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состоит в её простоте и </w:t>
      </w:r>
      <w:r w:rsidRPr="00DB423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практичности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. Человек может выполнять эти упражнения в любое время и в любом месте. Она оптимизирует интеллектуальные процессы, снижает утомляемость, развивает речевую функцию, повышает иммунную систему.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Элементы </w:t>
      </w:r>
      <w:proofErr w:type="spellStart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нейрогимнастики</w:t>
      </w:r>
      <w:proofErr w:type="spellEnd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можно проводить во всех </w:t>
      </w:r>
      <w:r w:rsidRPr="00DB423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режимных моментах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, на физкультминутках, для пальчиковой разминки, при проведении подвижных игр и для релаксации, для снятия мышечного напряжения. И что немаловажно, эти упражнения дети могут выполнять дома вместе с родителями.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Основные правила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: занятия должны проводиться систематически в спокойной, доброжелательной обстановке. Упражнения надо выполнять как можно точнее, поэтому важен индивидуальный подход. Продолжительность занятий зависит от возраста и может составлять от 10 до 35 минут в день.</w:t>
      </w:r>
    </w:p>
    <w:p w:rsidR="00DB423D" w:rsidRPr="00DB423D" w:rsidRDefault="00DB423D" w:rsidP="00DB423D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Ребенок выполняет движения вместе с взрослым, затем самостоятельно по памяти, сначала правой рукой, затем левой, потом двумя руками вместе. Если ребёнок левша, то разучивание начинаем с левой руки.</w:t>
      </w:r>
    </w:p>
    <w:p w:rsidR="00DB423D" w:rsidRPr="00DB423D" w:rsidRDefault="00DB423D" w:rsidP="00DB423D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При затруднениях можно предложить ребенку помогать себе командами вслух или про себя.</w:t>
      </w:r>
    </w:p>
    <w:p w:rsidR="00DB423D" w:rsidRPr="00DB423D" w:rsidRDefault="00DB423D" w:rsidP="00DB423D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Упражнения строятся таким образом, что в основе их лежит игра, ведущая деятельность дошкольника.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Существует множество игр и упражнений, мы поделимся опытом применения их в </w:t>
      </w:r>
      <w:r w:rsidRPr="00DB423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режимных моментах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DB423D" w:rsidRPr="00DB423D" w:rsidRDefault="00DB423D" w:rsidP="00DB423D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Итак, организуя утреннюю гимнастику, добавляю к традиционным, </w:t>
      </w:r>
      <w:proofErr w:type="spellStart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нейроупражнения</w:t>
      </w:r>
      <w:proofErr w:type="spellEnd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 развитие межполушарных связей.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Примеры упражнений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DB423D" w:rsidRPr="00DB423D" w:rsidRDefault="00DB423D" w:rsidP="00DB423D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1 упражнение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DB42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Привет-пока</w:t>
      </w:r>
      <w:proofErr w:type="spellEnd"/>
      <w:r w:rsidRPr="00DB42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. Соединить большой палец с указательным колечком, Нужно будет идти по очереди, по всем пальчикам и здороваться, говоря слова </w:t>
      </w:r>
      <w:r w:rsidRPr="00DB42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DB42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Привет-пока</w:t>
      </w:r>
      <w:proofErr w:type="spellEnd"/>
      <w:r w:rsidRPr="00DB42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DB423D" w:rsidRPr="00DB423D" w:rsidRDefault="00DB423D" w:rsidP="00DB423D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Усложненный вариант для ребят, которые хорошо справляются с простым вариантом задания.</w:t>
      </w:r>
    </w:p>
    <w:p w:rsidR="00DB423D" w:rsidRPr="00DB423D" w:rsidRDefault="00DB423D" w:rsidP="00DB423D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На правой руке кончик указательного пальца соединяем с кончиком большого пальца, а на левой руке кончик большого пальца с мизинцем. Далее выполняем упражнение по той же схеме, по очереди здороваемся с каждым пальчиком.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Слава </w:t>
      </w:r>
      <w:r w:rsidRPr="00DB42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DB42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Привет-Пока</w:t>
      </w:r>
      <w:proofErr w:type="spellEnd"/>
      <w:r w:rsidRPr="00DB42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 используются для детей младшего возраста, для детей постарше можно брать слова </w:t>
      </w:r>
      <w:r w:rsidRPr="00DB42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«Король-Орел»</w:t>
      </w:r>
    </w:p>
    <w:p w:rsidR="00DB423D" w:rsidRPr="00DB423D" w:rsidRDefault="00DB423D" w:rsidP="00DB423D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2 упражнение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«Гриб-Поляна»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. Горизонтально перед собой, ладошкой вниз выставить руку– это будет поляна. Вторую руку вертикально поставить на край ладошки, сжать кулачок- это будет гриб.</w:t>
      </w:r>
    </w:p>
    <w:p w:rsidR="00DB423D" w:rsidRPr="00DB423D" w:rsidRDefault="00DB423D" w:rsidP="00DB423D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Задача – поменять руки местами, вместе с хлопком, чтобы гриб стал поляной, а поляна – грибом.</w:t>
      </w:r>
    </w:p>
    <w:p w:rsidR="00DB423D" w:rsidRPr="00DB423D" w:rsidRDefault="00DB423D" w:rsidP="00DB423D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С каждым разом упражнение выполняется быстрее.</w:t>
      </w:r>
    </w:p>
    <w:p w:rsidR="00DB423D" w:rsidRPr="00DB423D" w:rsidRDefault="00DB423D" w:rsidP="00DB423D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3 упражнение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lastRenderedPageBreak/>
        <w:t>«Капитан»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. Одной рукой показываем </w:t>
      </w:r>
      <w:r w:rsidRPr="00DB42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«Класс»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, вытянув прямую руку вперед, вторая рука держит ладошку у лба, изображая козырек. Задача- поменять руки местами, ускоряя постепенно темп.</w:t>
      </w:r>
    </w:p>
    <w:p w:rsidR="00DB423D" w:rsidRPr="00DB423D" w:rsidRDefault="00DB423D" w:rsidP="00DB423D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4 упражнение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«Ухо-нос»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. Правая рука держит левое ухо, левая рука касается носа. Задача – чередовать руки, с хлопком, ускоряя при этом темп.</w:t>
      </w:r>
    </w:p>
    <w:p w:rsidR="00DB423D" w:rsidRPr="00DB423D" w:rsidRDefault="00DB423D" w:rsidP="00DB423D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5 упражнение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«Король-орел»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. 1- делаем хлопок в ладоши,2- кладем ладони на стол,3- переворачиваем ладони кверху,4- щелчок пальцами обеими руками, поочередно.</w:t>
      </w:r>
    </w:p>
    <w:p w:rsidR="00DB423D" w:rsidRPr="00DB423D" w:rsidRDefault="00DB423D" w:rsidP="00DB423D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Можно добавлять перекрестные шаги - разнонаправленные движения, упражнение пояс – плечо, движения перекрестного характера.</w:t>
      </w:r>
    </w:p>
    <w:p w:rsidR="00DB423D" w:rsidRPr="00DB423D" w:rsidRDefault="00DB423D" w:rsidP="00DB423D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В совместной деятельности с детьми можно добавлять игры, в которых необходимо действовать двумя руками одновременно.</w:t>
      </w:r>
    </w:p>
    <w:p w:rsidR="00DB423D" w:rsidRPr="00DB423D" w:rsidRDefault="00DB423D" w:rsidP="00DB423D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Ребенок в таких играх сосредоточенно повторяет движения воспитателя, играет в паре, учится подстраивать свои движения к движениям партнера, все это развивает координацию и произвольность внимания, что особенно важно для детей с нарушениями речи.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На прогулке, также применяю свою педагогическую находку, провожу </w:t>
      </w:r>
      <w:r w:rsidRPr="00DB423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активные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и развивающие </w:t>
      </w:r>
      <w:proofErr w:type="spellStart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нейроигры</w:t>
      </w:r>
      <w:proofErr w:type="spellEnd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Вашему вниманию представляю еще одну интересную </w:t>
      </w:r>
      <w:proofErr w:type="spellStart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нейроигру</w:t>
      </w:r>
      <w:proofErr w:type="spellEnd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DB42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«Передай не урони»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. Сначала все движения делаются медленно и лишь, когда детям понятны все этапы игры, можно увеличить темп, добавить ритмичную музыку.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Работа двумя руками одновременно </w:t>
      </w:r>
      <w:r w:rsidRPr="00DB423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активизирует оба полушария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, но необходимо помнить, что объём внимания у детей ограничен и невыполнимая задача может отбить интерес к игре. Надо стараться не ставить сразу несколько сложных задач.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Во время НОД на физкультминутке, можно применять известное упражнение </w:t>
      </w:r>
      <w:r w:rsidRPr="00DB42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«Кулак, ребро ладонь»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. Мы его проводим под ритмичную музыку, в идеале, если ребенок попадает в такт музыке и верно выполняет упражнение.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Прекрасной альтернативой проведения традиционной пальчиковой гимнастики является упражнение </w:t>
      </w:r>
      <w:r w:rsidRPr="00DB423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«Сомни листок»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. Возьмем в каждую руку по листу и одновременно двумя руками стараемся смять оба листа и поместить их полностью в кулак, упражнение выполняется на весу, после мы начинаем его расправлять, одновременно работая каждой рукой. Дети стараются максимально его расправить, чем быстрее делает ребенок это, тем лучше.</w:t>
      </w:r>
    </w:p>
    <w:p w:rsidR="00DB423D" w:rsidRPr="00DB423D" w:rsidRDefault="00DB423D" w:rsidP="00DB423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 xml:space="preserve">Подводя итог, хочу отметить, что регулярное использование элементов </w:t>
      </w:r>
      <w:proofErr w:type="spellStart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нейрогимнастики</w:t>
      </w:r>
      <w:proofErr w:type="spellEnd"/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 разных </w:t>
      </w:r>
      <w:r w:rsidRPr="00DB423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режимных моментах</w:t>
      </w:r>
      <w:r w:rsidRPr="00DB423D">
        <w:rPr>
          <w:rFonts w:ascii="Times New Roman" w:eastAsia="Times New Roman" w:hAnsi="Times New Roman" w:cs="Times New Roman"/>
          <w:color w:val="111111"/>
          <w:sz w:val="28"/>
          <w:szCs w:val="28"/>
        </w:rPr>
        <w:t> в течение всего дня оказывает положительное влияние на улучшение состояния физического и эмоционального здоровья детей.</w:t>
      </w:r>
    </w:p>
    <w:p w:rsidR="00C96FEA" w:rsidRPr="00DB423D" w:rsidRDefault="00C96FEA" w:rsidP="00DB423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96FEA" w:rsidRPr="00DB4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50C0D"/>
    <w:multiLevelType w:val="multilevel"/>
    <w:tmpl w:val="4B345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DB423D"/>
    <w:rsid w:val="00014AAB"/>
    <w:rsid w:val="00C96FEA"/>
    <w:rsid w:val="00DB4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B42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B423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DB4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B423D"/>
    <w:rPr>
      <w:b/>
      <w:bCs/>
    </w:rPr>
  </w:style>
  <w:style w:type="character" w:styleId="a5">
    <w:name w:val="Hyperlink"/>
    <w:basedOn w:val="a0"/>
    <w:uiPriority w:val="99"/>
    <w:semiHidden/>
    <w:unhideWhenUsed/>
    <w:rsid w:val="00DB42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4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rezhimnye-moment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958</Words>
  <Characters>5467</Characters>
  <Application>Microsoft Office Word</Application>
  <DocSecurity>0</DocSecurity>
  <Lines>45</Lines>
  <Paragraphs>12</Paragraphs>
  <ScaleCrop>false</ScaleCrop>
  <Company/>
  <LinksUpToDate>false</LinksUpToDate>
  <CharactersWithSpaces>6413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2024-12-17T03:33:00Z</dcterms:created>
  <dcterms:modified xsi:type="dcterms:W3CDTF">2024-12-17T03:35:00Z</dcterms:modified>
</cp:coreProperties>
</file>