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33" w:rsidRDefault="007F7933" w:rsidP="0057395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33" w:rsidRDefault="007F7933" w:rsidP="007F793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7933" w:rsidRPr="007F7933" w:rsidRDefault="007F7933" w:rsidP="007F793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F7933">
        <w:rPr>
          <w:rFonts w:ascii="Times New Roman" w:hAnsi="Times New Roman" w:cs="Times New Roman"/>
          <w:b/>
          <w:i/>
          <w:sz w:val="28"/>
          <w:szCs w:val="28"/>
        </w:rPr>
        <w:t>Гнеушева</w:t>
      </w:r>
      <w:proofErr w:type="spellEnd"/>
      <w:r w:rsidRPr="007F7933">
        <w:rPr>
          <w:rFonts w:ascii="Times New Roman" w:hAnsi="Times New Roman" w:cs="Times New Roman"/>
          <w:b/>
          <w:i/>
          <w:sz w:val="28"/>
          <w:szCs w:val="28"/>
        </w:rPr>
        <w:t xml:space="preserve"> Людмила Алексеевна</w:t>
      </w:r>
      <w:r w:rsidRPr="007F7933">
        <w:rPr>
          <w:rFonts w:ascii="Times New Roman" w:hAnsi="Times New Roman" w:cs="Times New Roman"/>
          <w:i/>
          <w:sz w:val="28"/>
          <w:szCs w:val="28"/>
        </w:rPr>
        <w:t xml:space="preserve"> – заместитель директора по УВР, тренер – преподаватель Муниципального автономного образовательного учреждения дополнительного образования «Бичурская ДЮСШ»</w:t>
      </w:r>
    </w:p>
    <w:p w:rsidR="007F7933" w:rsidRDefault="007F7933" w:rsidP="0057395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F7933" w:rsidRPr="007F7933" w:rsidRDefault="007F7933" w:rsidP="0057395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73951" w:rsidRPr="00573951" w:rsidRDefault="00573951" w:rsidP="0057395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951">
        <w:rPr>
          <w:rFonts w:ascii="Times New Roman" w:hAnsi="Times New Roman" w:cs="Times New Roman"/>
          <w:b/>
          <w:sz w:val="28"/>
          <w:szCs w:val="28"/>
        </w:rPr>
        <w:t>Патриотическое воспитание детей и подростков средствами</w:t>
      </w:r>
    </w:p>
    <w:p w:rsidR="00573951" w:rsidRDefault="00573951" w:rsidP="0057395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951">
        <w:rPr>
          <w:rFonts w:ascii="Times New Roman" w:hAnsi="Times New Roman" w:cs="Times New Roman"/>
          <w:b/>
          <w:sz w:val="28"/>
          <w:szCs w:val="28"/>
        </w:rPr>
        <w:t xml:space="preserve"> физической культуры и спорта </w:t>
      </w:r>
    </w:p>
    <w:p w:rsidR="00907755" w:rsidRDefault="00907755" w:rsidP="0057395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951" w:rsidRPr="00907755" w:rsidRDefault="0056672D" w:rsidP="0056672D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07755">
        <w:rPr>
          <w:rFonts w:ascii="Times New Roman" w:hAnsi="Times New Roman" w:cs="Times New Roman"/>
          <w:b/>
          <w:i/>
          <w:sz w:val="28"/>
          <w:szCs w:val="28"/>
        </w:rPr>
        <w:t>Будущее есть только у того государства</w:t>
      </w:r>
      <w:r w:rsidR="00907755" w:rsidRPr="00907755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07755" w:rsidRPr="00907755" w:rsidRDefault="00907755" w:rsidP="0056672D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07755">
        <w:rPr>
          <w:rFonts w:ascii="Times New Roman" w:hAnsi="Times New Roman" w:cs="Times New Roman"/>
          <w:b/>
          <w:i/>
          <w:sz w:val="28"/>
          <w:szCs w:val="28"/>
        </w:rPr>
        <w:t>молодое поколение, которого выбирает патриотизм</w:t>
      </w:r>
    </w:p>
    <w:p w:rsidR="00907755" w:rsidRPr="00907755" w:rsidRDefault="00907755" w:rsidP="0056672D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07755">
        <w:rPr>
          <w:rFonts w:ascii="Times New Roman" w:hAnsi="Times New Roman" w:cs="Times New Roman"/>
          <w:b/>
          <w:i/>
          <w:sz w:val="28"/>
          <w:szCs w:val="28"/>
        </w:rPr>
        <w:t>М.О. Меньшиков</w:t>
      </w:r>
    </w:p>
    <w:p w:rsidR="0048147D" w:rsidRPr="00EE4704" w:rsidRDefault="0048147D" w:rsidP="006D2E3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4704">
        <w:rPr>
          <w:rFonts w:ascii="Times New Roman" w:hAnsi="Times New Roman" w:cs="Times New Roman"/>
          <w:sz w:val="28"/>
          <w:szCs w:val="28"/>
        </w:rPr>
        <w:t>В настоящее время патриотическое воспитание детей и подростков играет большую роль в воспитательном,  процессе и в стране в целом.</w:t>
      </w:r>
      <w:r w:rsidRPr="00EE4704">
        <w:rPr>
          <w:rFonts w:ascii="Arial" w:hAnsi="Arial" w:cs="Arial"/>
          <w:color w:val="000000"/>
          <w:sz w:val="28"/>
          <w:szCs w:val="28"/>
        </w:rPr>
        <w:t xml:space="preserve"> </w:t>
      </w:r>
      <w:r w:rsidRPr="00EE4704">
        <w:rPr>
          <w:rFonts w:ascii="Times New Roman" w:hAnsi="Times New Roman" w:cs="Times New Roman"/>
          <w:color w:val="000000"/>
          <w:sz w:val="28"/>
          <w:szCs w:val="28"/>
        </w:rPr>
        <w:t>Патриотизм является одной из важнейших составляющих общенациональной идеи Российского государства.</w:t>
      </w:r>
    </w:p>
    <w:p w:rsidR="006D2E33" w:rsidRDefault="00EE4704" w:rsidP="006D2E3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4704">
        <w:rPr>
          <w:rFonts w:ascii="Times New Roman" w:hAnsi="Times New Roman" w:cs="Times New Roman"/>
          <w:color w:val="000000"/>
          <w:sz w:val="28"/>
          <w:szCs w:val="28"/>
        </w:rPr>
        <w:t>В Федеральном законе «О физической культуре и спорте в Российской Федерации» отмечается, что физическая культура и спорт обладают большим воспит</w:t>
      </w:r>
      <w:r w:rsidR="006D2E33">
        <w:rPr>
          <w:rFonts w:ascii="Times New Roman" w:hAnsi="Times New Roman" w:cs="Times New Roman"/>
          <w:color w:val="000000"/>
          <w:sz w:val="28"/>
          <w:szCs w:val="28"/>
        </w:rPr>
        <w:t>ательным потенциалом и</w:t>
      </w:r>
      <w:r w:rsidRPr="00EE4704">
        <w:rPr>
          <w:rFonts w:ascii="Times New Roman" w:hAnsi="Times New Roman" w:cs="Times New Roman"/>
          <w:color w:val="000000"/>
          <w:sz w:val="28"/>
          <w:szCs w:val="28"/>
        </w:rPr>
        <w:t xml:space="preserve"> влияют на формирование такой гражданственной позиции как патриотизм.</w:t>
      </w:r>
      <w:r w:rsidR="006D2E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D2E33" w:rsidRPr="00894017" w:rsidRDefault="006D2E33" w:rsidP="006D2E3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Физическая кул</w:t>
      </w:r>
      <w:r w:rsidR="00894017">
        <w:rPr>
          <w:rFonts w:ascii="Times New Roman" w:hAnsi="Times New Roman" w:cs="Times New Roman"/>
          <w:color w:val="000000"/>
          <w:sz w:val="28"/>
          <w:szCs w:val="28"/>
        </w:rPr>
        <w:t>ьтура это часть общей культуры</w:t>
      </w:r>
      <w:r w:rsidR="00894017" w:rsidRPr="00894017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="00894017" w:rsidRPr="008940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личности и общества, представляющая собой совокупность материальных и духовных ценностей создаваем</w:t>
      </w:r>
      <w:r w:rsidR="008940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ых и используемых для физическо</w:t>
      </w:r>
      <w:r w:rsidR="00894017" w:rsidRPr="008940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 совершенствования людей</w:t>
      </w:r>
      <w:r w:rsidR="00894017" w:rsidRPr="008940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(Б. А. </w:t>
      </w:r>
      <w:proofErr w:type="spellStart"/>
      <w:r w:rsidR="00894017" w:rsidRPr="00894017">
        <w:rPr>
          <w:rFonts w:ascii="Times New Roman" w:hAnsi="Times New Roman" w:cs="Times New Roman"/>
          <w:sz w:val="28"/>
          <w:szCs w:val="28"/>
          <w:shd w:val="clear" w:color="auto" w:fill="FFFFFF"/>
        </w:rPr>
        <w:t>Ашмарин</w:t>
      </w:r>
      <w:proofErr w:type="spellEnd"/>
      <w:r w:rsidR="00894017" w:rsidRPr="00894017">
        <w:rPr>
          <w:rFonts w:ascii="Times New Roman" w:hAnsi="Times New Roman" w:cs="Times New Roman"/>
          <w:sz w:val="28"/>
          <w:szCs w:val="28"/>
          <w:shd w:val="clear" w:color="auto" w:fill="FFFFFF"/>
        </w:rPr>
        <w:t>, 1999).</w:t>
      </w:r>
    </w:p>
    <w:p w:rsidR="006D2E33" w:rsidRDefault="006D2E33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EE4704">
        <w:rPr>
          <w:rFonts w:ascii="Times New Roman" w:hAnsi="Times New Roman" w:cs="Times New Roman"/>
          <w:color w:val="000000"/>
          <w:sz w:val="28"/>
          <w:szCs w:val="28"/>
        </w:rPr>
        <w:t>изическое воспитание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свою очередь, </w:t>
      </w:r>
      <w:r w:rsidRPr="006D2E33">
        <w:rPr>
          <w:rFonts w:ascii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D2E33">
        <w:rPr>
          <w:rFonts w:ascii="Times New Roman" w:hAnsi="Times New Roman" w:cs="Times New Roman"/>
          <w:color w:val="000000"/>
          <w:sz w:val="28"/>
          <w:szCs w:val="28"/>
        </w:rPr>
        <w:t xml:space="preserve"> из составных частей системы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воспитания, </w:t>
      </w:r>
      <w:r w:rsidRPr="006D2E33">
        <w:rPr>
          <w:rFonts w:ascii="Times New Roman" w:hAnsi="Times New Roman" w:cs="Times New Roman"/>
          <w:color w:val="000000"/>
          <w:sz w:val="28"/>
          <w:szCs w:val="28"/>
        </w:rPr>
        <w:t xml:space="preserve"> целью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которого является </w:t>
      </w:r>
      <w:r w:rsidRPr="006D2E33">
        <w:rPr>
          <w:rFonts w:ascii="Times New Roman" w:hAnsi="Times New Roman" w:cs="Times New Roman"/>
          <w:color w:val="000000"/>
          <w:sz w:val="28"/>
          <w:szCs w:val="28"/>
        </w:rPr>
        <w:t xml:space="preserve">укрепление здоровья человека и его правильное физическое развитие. В единстве с умственным образованием, нравственным и эстетическим, трудовым воспитанием и </w:t>
      </w:r>
      <w:r w:rsidRPr="006D2E3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обучением физическое воспитание содействует всестороннему развитию личности человека.</w:t>
      </w:r>
    </w:p>
    <w:p w:rsidR="006D2E33" w:rsidRPr="006D2E33" w:rsidRDefault="006D2E33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совокупности физическая культура, спорт и патриотизм </w:t>
      </w:r>
      <w:r w:rsidR="00894017">
        <w:rPr>
          <w:rFonts w:ascii="Times New Roman" w:hAnsi="Times New Roman" w:cs="Times New Roman"/>
          <w:color w:val="000000"/>
          <w:sz w:val="28"/>
          <w:szCs w:val="28"/>
        </w:rPr>
        <w:t>определяют такое направление как</w:t>
      </w:r>
      <w:r w:rsidRPr="00894017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патриотическое воспитание.</w:t>
      </w:r>
    </w:p>
    <w:p w:rsidR="00543209" w:rsidRDefault="00FE4497" w:rsidP="00FE4497">
      <w:pPr>
        <w:spacing w:line="36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FE4497">
        <w:rPr>
          <w:rFonts w:ascii="Times New Roman" w:hAnsi="Times New Roman" w:cs="Times New Roman"/>
          <w:color w:val="000000"/>
          <w:sz w:val="28"/>
          <w:szCs w:val="28"/>
        </w:rPr>
        <w:t>Спортивно-патриотическое воспитание н</w:t>
      </w:r>
      <w:r w:rsidR="006D2E33" w:rsidRPr="00FE4497">
        <w:rPr>
          <w:rFonts w:ascii="Times New Roman" w:hAnsi="Times New Roman" w:cs="Times New Roman"/>
          <w:color w:val="000000"/>
          <w:sz w:val="28"/>
          <w:szCs w:val="28"/>
        </w:rPr>
        <w:t>аправлено на развитие морально–волевых качеств, воспитание силы, ловкости, стойкости, мужества, дисциплинированности в процессе занятий физической культурой и спортом, формирование готовности к защите Родины.</w:t>
      </w:r>
      <w:r w:rsidR="00543209" w:rsidRPr="00543209">
        <w:rPr>
          <w:rFonts w:ascii="Arial" w:hAnsi="Arial" w:cs="Arial"/>
          <w:color w:val="000000"/>
        </w:rPr>
        <w:t xml:space="preserve"> </w:t>
      </w:r>
    </w:p>
    <w:p w:rsidR="006D2E33" w:rsidRPr="00543209" w:rsidRDefault="00543209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3209">
        <w:rPr>
          <w:rFonts w:ascii="Times New Roman" w:hAnsi="Times New Roman" w:cs="Times New Roman"/>
          <w:color w:val="000000"/>
          <w:sz w:val="28"/>
          <w:szCs w:val="28"/>
        </w:rPr>
        <w:t xml:space="preserve">Патриотизм формируется в процессе обучения, социализации и воспитания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детей и подростков.</w:t>
      </w:r>
    </w:p>
    <w:p w:rsidR="00FE4497" w:rsidRDefault="00FE4497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497">
        <w:rPr>
          <w:rFonts w:ascii="Times New Roman" w:hAnsi="Times New Roman" w:cs="Times New Roman"/>
          <w:color w:val="000000"/>
          <w:sz w:val="28"/>
          <w:szCs w:val="28"/>
        </w:rPr>
        <w:t xml:space="preserve">Наибольший воспитательный эффект оказывают спортивные, </w:t>
      </w:r>
      <w:proofErr w:type="spellStart"/>
      <w:r w:rsidRPr="00FE4497">
        <w:rPr>
          <w:rFonts w:ascii="Times New Roman" w:hAnsi="Times New Roman" w:cs="Times New Roman"/>
          <w:color w:val="000000"/>
          <w:sz w:val="28"/>
          <w:szCs w:val="28"/>
        </w:rPr>
        <w:t>физкультурно</w:t>
      </w:r>
      <w:proofErr w:type="spellEnd"/>
      <w:r w:rsidRPr="00FE4497">
        <w:rPr>
          <w:rFonts w:ascii="Times New Roman" w:hAnsi="Times New Roman" w:cs="Times New Roman"/>
          <w:color w:val="000000"/>
          <w:sz w:val="28"/>
          <w:szCs w:val="28"/>
        </w:rPr>
        <w:t xml:space="preserve"> - массовые мероприятия, которые, как правило бывают приурочены к той или иной памятной дате или посвящены Героям нашей Родины. </w:t>
      </w:r>
    </w:p>
    <w:p w:rsidR="00FE4497" w:rsidRDefault="00FE4497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497">
        <w:rPr>
          <w:rFonts w:ascii="Times New Roman" w:hAnsi="Times New Roman" w:cs="Times New Roman"/>
          <w:color w:val="000000"/>
          <w:sz w:val="28"/>
          <w:szCs w:val="28"/>
        </w:rPr>
        <w:t>Вот уже на протяжении 45 лет в МАОУ ДО «Бичурская ДЮСШ» проходит Республиканский турнир по боксу</w:t>
      </w:r>
      <w:r>
        <w:rPr>
          <w:rFonts w:ascii="Times New Roman" w:hAnsi="Times New Roman" w:cs="Times New Roman"/>
          <w:color w:val="000000"/>
          <w:sz w:val="28"/>
          <w:szCs w:val="28"/>
        </w:rPr>
        <w:t>, посвященный</w:t>
      </w:r>
      <w:r w:rsidRPr="00FE4497">
        <w:rPr>
          <w:rFonts w:ascii="Times New Roman" w:hAnsi="Times New Roman" w:cs="Times New Roman"/>
          <w:color w:val="000000"/>
          <w:sz w:val="28"/>
          <w:szCs w:val="28"/>
        </w:rPr>
        <w:t xml:space="preserve"> па</w:t>
      </w:r>
      <w:r>
        <w:rPr>
          <w:rFonts w:ascii="Times New Roman" w:hAnsi="Times New Roman" w:cs="Times New Roman"/>
          <w:color w:val="000000"/>
          <w:sz w:val="28"/>
          <w:szCs w:val="28"/>
        </w:rPr>
        <w:t>мяти Героя Советского Союза Ефима Ивановича</w:t>
      </w:r>
      <w:r w:rsidRPr="00FE44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E4497">
        <w:rPr>
          <w:rFonts w:ascii="Times New Roman" w:hAnsi="Times New Roman" w:cs="Times New Roman"/>
          <w:color w:val="000000"/>
          <w:sz w:val="28"/>
          <w:szCs w:val="28"/>
        </w:rPr>
        <w:t>Соломенникова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Ежегодно на Республиканском турнире собираются более ста юных спортсменов, </w:t>
      </w:r>
      <w:r w:rsidR="00894017">
        <w:rPr>
          <w:rFonts w:ascii="Times New Roman" w:hAnsi="Times New Roman" w:cs="Times New Roman"/>
          <w:color w:val="000000"/>
          <w:sz w:val="28"/>
          <w:szCs w:val="28"/>
        </w:rPr>
        <w:t>готовых показать свое спортивное мастерство.</w:t>
      </w:r>
    </w:p>
    <w:p w:rsidR="00FE4497" w:rsidRDefault="00FE4497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1986 года юные участники турнира могли</w:t>
      </w:r>
      <w:r w:rsidR="00B30080">
        <w:rPr>
          <w:rFonts w:ascii="Times New Roman" w:hAnsi="Times New Roman" w:cs="Times New Roman"/>
          <w:color w:val="000000"/>
          <w:sz w:val="28"/>
          <w:szCs w:val="28"/>
        </w:rPr>
        <w:t xml:space="preserve"> слышать рассказы боевых подвигов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080">
        <w:rPr>
          <w:rFonts w:ascii="Times New Roman" w:hAnsi="Times New Roman" w:cs="Times New Roman"/>
          <w:color w:val="000000"/>
          <w:sz w:val="28"/>
          <w:szCs w:val="28"/>
        </w:rPr>
        <w:t xml:space="preserve">Е.И. </w:t>
      </w:r>
      <w:proofErr w:type="spellStart"/>
      <w:r w:rsidR="00B30080">
        <w:rPr>
          <w:rFonts w:ascii="Times New Roman" w:hAnsi="Times New Roman" w:cs="Times New Roman"/>
          <w:color w:val="000000"/>
          <w:sz w:val="28"/>
          <w:szCs w:val="28"/>
        </w:rPr>
        <w:t>Соломенникова</w:t>
      </w:r>
      <w:proofErr w:type="spellEnd"/>
      <w:r w:rsidR="00B300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B30080">
        <w:rPr>
          <w:rFonts w:ascii="Times New Roman" w:hAnsi="Times New Roman" w:cs="Times New Roman"/>
          <w:color w:val="000000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ухода и</w:t>
      </w:r>
      <w:r w:rsidR="00B30080">
        <w:rPr>
          <w:rFonts w:ascii="Times New Roman" w:hAnsi="Times New Roman" w:cs="Times New Roman"/>
          <w:color w:val="000000"/>
          <w:sz w:val="28"/>
          <w:szCs w:val="28"/>
        </w:rPr>
        <w:t>з жизни,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турнир нача</w:t>
      </w:r>
      <w:r w:rsidR="00B30080">
        <w:rPr>
          <w:rFonts w:ascii="Times New Roman" w:hAnsi="Times New Roman" w:cs="Times New Roman"/>
          <w:color w:val="000000"/>
          <w:sz w:val="28"/>
          <w:szCs w:val="28"/>
        </w:rPr>
        <w:t>л проводится в честь его памяти, что увековечило имя Героя, и стало значимым социально-культурным, патриотическим событием регионального значения.</w:t>
      </w:r>
    </w:p>
    <w:p w:rsidR="00FE4497" w:rsidRDefault="00FE4497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2019 года </w:t>
      </w:r>
      <w:r w:rsidR="00B30080">
        <w:rPr>
          <w:rFonts w:ascii="Times New Roman" w:hAnsi="Times New Roman" w:cs="Times New Roman"/>
          <w:color w:val="000000"/>
          <w:sz w:val="28"/>
          <w:szCs w:val="28"/>
        </w:rPr>
        <w:t>начал проводится Республиканский турнир по мини-футболу, посвященный памяти воинов - афганцев</w:t>
      </w:r>
      <w:r w:rsidR="00894017">
        <w:rPr>
          <w:rFonts w:ascii="Times New Roman" w:hAnsi="Times New Roman" w:cs="Times New Roman"/>
          <w:color w:val="000000"/>
          <w:sz w:val="28"/>
          <w:szCs w:val="28"/>
        </w:rPr>
        <w:t xml:space="preserve">, где чтится память воинов, погибших в боевых действиях в Афганистане. На </w:t>
      </w:r>
      <w:r w:rsidR="00574108">
        <w:rPr>
          <w:rFonts w:ascii="Times New Roman" w:hAnsi="Times New Roman" w:cs="Times New Roman"/>
          <w:color w:val="000000"/>
          <w:sz w:val="28"/>
          <w:szCs w:val="28"/>
        </w:rPr>
        <w:t xml:space="preserve">торжественное открытие </w:t>
      </w:r>
      <w:r w:rsidR="00894017">
        <w:rPr>
          <w:rFonts w:ascii="Times New Roman" w:hAnsi="Times New Roman" w:cs="Times New Roman"/>
          <w:color w:val="000000"/>
          <w:sz w:val="28"/>
          <w:szCs w:val="28"/>
        </w:rPr>
        <w:t>турнир</w:t>
      </w:r>
      <w:r w:rsidR="0057410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94017">
        <w:rPr>
          <w:rFonts w:ascii="Times New Roman" w:hAnsi="Times New Roman" w:cs="Times New Roman"/>
          <w:color w:val="000000"/>
          <w:sz w:val="28"/>
          <w:szCs w:val="28"/>
        </w:rPr>
        <w:t xml:space="preserve"> приглашаются </w:t>
      </w:r>
      <w:r w:rsidR="00574108">
        <w:rPr>
          <w:rFonts w:ascii="Times New Roman" w:hAnsi="Times New Roman" w:cs="Times New Roman"/>
          <w:color w:val="000000"/>
          <w:sz w:val="28"/>
          <w:szCs w:val="28"/>
        </w:rPr>
        <w:t xml:space="preserve">ветераны войны Афганистана, которые в своих напутственных словах  </w:t>
      </w:r>
      <w:r w:rsidR="00CC1DEA">
        <w:rPr>
          <w:rFonts w:ascii="Times New Roman" w:hAnsi="Times New Roman" w:cs="Times New Roman"/>
          <w:color w:val="000000"/>
          <w:sz w:val="28"/>
          <w:szCs w:val="28"/>
        </w:rPr>
        <w:t>юным  мальчишкам</w:t>
      </w:r>
      <w:r w:rsidR="005741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4108" w:rsidRPr="00CC1DEA">
        <w:rPr>
          <w:rFonts w:ascii="Times New Roman" w:hAnsi="Times New Roman" w:cs="Times New Roman"/>
          <w:color w:val="000000"/>
          <w:sz w:val="28"/>
          <w:szCs w:val="28"/>
        </w:rPr>
        <w:t>желают</w:t>
      </w:r>
      <w:r w:rsidR="00574108">
        <w:rPr>
          <w:rFonts w:ascii="Times New Roman" w:hAnsi="Times New Roman" w:cs="Times New Roman"/>
          <w:color w:val="000000"/>
          <w:sz w:val="28"/>
          <w:szCs w:val="28"/>
        </w:rPr>
        <w:t xml:space="preserve"> стать настоящими защитниками своей Родины.</w:t>
      </w:r>
    </w:p>
    <w:p w:rsidR="00244F2B" w:rsidRDefault="00574108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Это только два примера спортивных</w:t>
      </w:r>
      <w:r w:rsidR="001E74D8">
        <w:rPr>
          <w:rFonts w:ascii="Times New Roman" w:hAnsi="Times New Roman" w:cs="Times New Roman"/>
          <w:color w:val="000000"/>
          <w:sz w:val="28"/>
          <w:szCs w:val="28"/>
        </w:rPr>
        <w:t xml:space="preserve"> соревнований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направленных на воспитание патриотизма посредствам занятий физической культурой и спортом. В течение учебного года Бичурская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детско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юношеская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спортивная школа проводит и </w:t>
      </w:r>
      <w:r w:rsidR="000A301A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="001E74D8">
        <w:rPr>
          <w:rFonts w:ascii="Times New Roman" w:hAnsi="Times New Roman" w:cs="Times New Roman"/>
          <w:color w:val="000000"/>
          <w:sz w:val="28"/>
          <w:szCs w:val="28"/>
        </w:rPr>
        <w:t xml:space="preserve"> патриотические мероприятия</w:t>
      </w:r>
      <w:r w:rsidR="000A301A">
        <w:rPr>
          <w:rFonts w:ascii="Times New Roman" w:hAnsi="Times New Roman" w:cs="Times New Roman"/>
          <w:color w:val="000000"/>
          <w:sz w:val="28"/>
          <w:szCs w:val="28"/>
        </w:rPr>
        <w:t xml:space="preserve">: Районный хоккейный турнир, посвященный Дню Героев Отечества,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301A">
        <w:rPr>
          <w:rFonts w:ascii="Times New Roman" w:hAnsi="Times New Roman" w:cs="Times New Roman"/>
          <w:color w:val="000000"/>
          <w:sz w:val="28"/>
          <w:szCs w:val="28"/>
        </w:rPr>
        <w:t>цикл спортивных мероприятий, посвященных Дню народного единства, Районный турнир по футболу, посвященный памяти работников лесного хозяйства, погибших при тушении пожара, Республиканский турнир по боксу, памяти</w:t>
      </w:r>
      <w:r w:rsidR="007F7933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воспитанников </w:t>
      </w:r>
      <w:proofErr w:type="spellStart"/>
      <w:r w:rsidR="007F7933">
        <w:rPr>
          <w:rFonts w:ascii="Times New Roman" w:hAnsi="Times New Roman" w:cs="Times New Roman"/>
          <w:color w:val="000000"/>
          <w:sz w:val="28"/>
          <w:szCs w:val="28"/>
        </w:rPr>
        <w:t>Бичурской</w:t>
      </w:r>
      <w:proofErr w:type="spellEnd"/>
      <w:r w:rsidR="007F7933">
        <w:rPr>
          <w:rFonts w:ascii="Times New Roman" w:hAnsi="Times New Roman" w:cs="Times New Roman"/>
          <w:color w:val="000000"/>
          <w:sz w:val="28"/>
          <w:szCs w:val="28"/>
        </w:rPr>
        <w:t xml:space="preserve"> ДЮСШ Ильи</w:t>
      </w:r>
      <w:r w:rsidR="000A30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A301A">
        <w:rPr>
          <w:rFonts w:ascii="Times New Roman" w:hAnsi="Times New Roman" w:cs="Times New Roman"/>
          <w:color w:val="000000"/>
          <w:sz w:val="28"/>
          <w:szCs w:val="28"/>
        </w:rPr>
        <w:t>Кушиташвили</w:t>
      </w:r>
      <w:proofErr w:type="spellEnd"/>
      <w:r w:rsidR="000A301A">
        <w:rPr>
          <w:rFonts w:ascii="Times New Roman" w:hAnsi="Times New Roman" w:cs="Times New Roman"/>
          <w:color w:val="000000"/>
          <w:sz w:val="28"/>
          <w:szCs w:val="28"/>
        </w:rPr>
        <w:t xml:space="preserve"> и погибшего при исполнении воинского долга</w:t>
      </w:r>
      <w:r w:rsidR="001E74D8">
        <w:rPr>
          <w:rFonts w:ascii="Times New Roman" w:hAnsi="Times New Roman" w:cs="Times New Roman"/>
          <w:color w:val="000000"/>
          <w:sz w:val="28"/>
          <w:szCs w:val="28"/>
        </w:rPr>
        <w:t xml:space="preserve"> на СВО</w:t>
      </w:r>
      <w:r w:rsidR="007F7933">
        <w:rPr>
          <w:rFonts w:ascii="Times New Roman" w:hAnsi="Times New Roman" w:cs="Times New Roman"/>
          <w:color w:val="000000"/>
          <w:sz w:val="28"/>
          <w:szCs w:val="28"/>
        </w:rPr>
        <w:t xml:space="preserve"> Николая</w:t>
      </w:r>
      <w:r w:rsidR="004275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301A">
        <w:rPr>
          <w:rFonts w:ascii="Times New Roman" w:hAnsi="Times New Roman" w:cs="Times New Roman"/>
          <w:color w:val="000000"/>
          <w:sz w:val="28"/>
          <w:szCs w:val="28"/>
        </w:rPr>
        <w:t>Авдеева.</w:t>
      </w:r>
    </w:p>
    <w:p w:rsidR="000A301A" w:rsidRDefault="000A301A" w:rsidP="00FE449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Учащиеся спортивной школы активно принимают участие в патриотических акциях: «Крымская весна», возложение цветов 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памятникам Героев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День Победы, «День Российского флага»</w:t>
      </w:r>
      <w:r w:rsidR="0053758E">
        <w:rPr>
          <w:rFonts w:ascii="Times New Roman" w:hAnsi="Times New Roman" w:cs="Times New Roman"/>
          <w:color w:val="000000"/>
          <w:sz w:val="28"/>
          <w:szCs w:val="28"/>
        </w:rPr>
        <w:t xml:space="preserve">, участие в митингах посвященных </w:t>
      </w:r>
      <w:r w:rsidR="004275B9">
        <w:rPr>
          <w:rFonts w:ascii="Times New Roman" w:hAnsi="Times New Roman" w:cs="Times New Roman"/>
          <w:color w:val="000000"/>
          <w:sz w:val="28"/>
          <w:szCs w:val="28"/>
        </w:rPr>
        <w:t>памяти жертв политических репрессий</w:t>
      </w:r>
    </w:p>
    <w:p w:rsidR="006030F2" w:rsidRDefault="00AD02A8" w:rsidP="00244F2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02A8">
        <w:rPr>
          <w:rFonts w:ascii="Times New Roman" w:hAnsi="Times New Roman" w:cs="Times New Roman"/>
          <w:sz w:val="28"/>
          <w:szCs w:val="28"/>
          <w:shd w:val="clear" w:color="auto" w:fill="FFFFFF"/>
        </w:rPr>
        <w:t>24 марта 2014 года в силу вступил указ «О Всероссийском физкультурно-спортивном комплексе «Готов к труду и обороне». Цель его возрождения 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навыков  здорового образа</w:t>
      </w:r>
      <w:r w:rsidRPr="00AD02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жизни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привлечение</w:t>
      </w:r>
      <w:r w:rsidRPr="00AD02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AD02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массовому спорту,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патриотизма, 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изическом самосовершенствовании</w:t>
      </w:r>
      <w:r w:rsidRPr="00AD02A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Понимание патриотической значимости комплекса ГТО </w:t>
      </w:r>
      <w:r w:rsidR="006030F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7E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ложилось исторически. Физические упражнения, входящие в </w:t>
      </w:r>
      <w:r w:rsidR="00603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физкультурно-спортивный </w:t>
      </w:r>
      <w:r w:rsidR="007E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комплекс имеют </w:t>
      </w:r>
      <w:r w:rsidR="006030F2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военно-прикладную</w:t>
      </w:r>
      <w:r w:rsidR="007E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направленность: </w:t>
      </w:r>
      <w:r w:rsidR="006030F2">
        <w:rPr>
          <w:rFonts w:ascii="Times New Roman" w:hAnsi="Times New Roman" w:cs="Times New Roman"/>
          <w:sz w:val="28"/>
          <w:szCs w:val="28"/>
          <w:shd w:val="clear" w:color="auto" w:fill="FFFFFF"/>
        </w:rPr>
        <w:t>стрелковая, лыжная</w:t>
      </w:r>
      <w:r w:rsidR="007E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30F2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подготовка, метание гранаты, плавание</w:t>
      </w:r>
      <w:r w:rsidR="007E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C7F48" w:rsidRDefault="003C7F48" w:rsidP="00244F2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Само н</w:t>
      </w:r>
      <w:r w:rsidR="007E47D6">
        <w:rPr>
          <w:rFonts w:ascii="Times New Roman" w:hAnsi="Times New Roman" w:cs="Times New Roman"/>
          <w:sz w:val="28"/>
          <w:szCs w:val="28"/>
          <w:shd w:val="clear" w:color="auto" w:fill="FFFFFF"/>
        </w:rPr>
        <w:t>азвание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7E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«Готов к труду и обороне»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говорит</w:t>
      </w:r>
      <w:r w:rsidR="00603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себя.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Успешная сдача нормативов комплекса ГТО повышает самооценку и гордость при получении знаков отличия</w:t>
      </w:r>
      <w:r w:rsidR="006030F2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определяет личностное самосознание патриотизма.</w:t>
      </w:r>
    </w:p>
    <w:p w:rsidR="003832E6" w:rsidRPr="00CC1DEA" w:rsidRDefault="003832E6" w:rsidP="00244F2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1DE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итоге, хочется отметить, что средствами физической культуры и физического воспитания формируется личность - патриота, физически развитой личности с активной гражданской позицией, обладающей социально ценностными нравственными качествами и потребностями в здоровом образе жизни с развитым творческим потенциалом и способностью к </w:t>
      </w:r>
      <w:r w:rsidR="00CC1DEA" w:rsidRPr="00CC1D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самосовершенствованию и </w:t>
      </w:r>
      <w:r w:rsidRPr="00CC1DEA">
        <w:rPr>
          <w:rFonts w:ascii="Times New Roman" w:hAnsi="Times New Roman" w:cs="Times New Roman"/>
          <w:sz w:val="28"/>
          <w:szCs w:val="28"/>
          <w:shd w:val="clear" w:color="auto" w:fill="FFFFFF"/>
        </w:rPr>
        <w:t>саморазвитию.</w:t>
      </w:r>
    </w:p>
    <w:p w:rsidR="00AD02A8" w:rsidRDefault="00AD02A8" w:rsidP="00244F2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147D" w:rsidRDefault="0048147D" w:rsidP="0048147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8147D" w:rsidSect="0098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48147D"/>
    <w:rsid w:val="000A301A"/>
    <w:rsid w:val="001707A0"/>
    <w:rsid w:val="001E74D8"/>
    <w:rsid w:val="00244F2B"/>
    <w:rsid w:val="003832E6"/>
    <w:rsid w:val="003C7F48"/>
    <w:rsid w:val="003D6457"/>
    <w:rsid w:val="004060BA"/>
    <w:rsid w:val="004275B9"/>
    <w:rsid w:val="0048147D"/>
    <w:rsid w:val="0053758E"/>
    <w:rsid w:val="00543209"/>
    <w:rsid w:val="0056672D"/>
    <w:rsid w:val="00573951"/>
    <w:rsid w:val="00574108"/>
    <w:rsid w:val="005A0E37"/>
    <w:rsid w:val="006030F2"/>
    <w:rsid w:val="00676969"/>
    <w:rsid w:val="006D2E33"/>
    <w:rsid w:val="007D6EC9"/>
    <w:rsid w:val="007E47D6"/>
    <w:rsid w:val="007F7933"/>
    <w:rsid w:val="00894017"/>
    <w:rsid w:val="008D31FE"/>
    <w:rsid w:val="00907755"/>
    <w:rsid w:val="00921DB5"/>
    <w:rsid w:val="0098025A"/>
    <w:rsid w:val="00AD02A8"/>
    <w:rsid w:val="00B30080"/>
    <w:rsid w:val="00BF6E9C"/>
    <w:rsid w:val="00CC1DEA"/>
    <w:rsid w:val="00E51330"/>
    <w:rsid w:val="00EE4704"/>
    <w:rsid w:val="00FE4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1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dyshpc</cp:lastModifiedBy>
  <cp:revision>13</cp:revision>
  <dcterms:created xsi:type="dcterms:W3CDTF">2023-12-16T13:59:00Z</dcterms:created>
  <dcterms:modified xsi:type="dcterms:W3CDTF">2023-12-28T07:16:00Z</dcterms:modified>
</cp:coreProperties>
</file>