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2C" w:rsidRDefault="00E53C2C">
      <w:pPr>
        <w:spacing w:after="0"/>
        <w:jc w:val="center"/>
        <w:rPr>
          <w:rFonts w:ascii="PT Astra Sans" w:hAnsi="PT Astra Sans"/>
          <w:b/>
          <w:sz w:val="24"/>
        </w:rPr>
      </w:pPr>
    </w:p>
    <w:p w:rsidR="00E53C2C" w:rsidRDefault="00E53C2C" w:rsidP="00E53C2C">
      <w:pPr>
        <w:spacing w:after="0" w:line="240" w:lineRule="auto"/>
        <w:jc w:val="right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Воспитатель,</w:t>
      </w:r>
    </w:p>
    <w:p w:rsidR="00E53C2C" w:rsidRDefault="005D2B91" w:rsidP="00E53C2C">
      <w:pPr>
        <w:spacing w:after="0" w:line="240" w:lineRule="auto"/>
        <w:jc w:val="right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Егорова Татьяна Николае</w:t>
      </w:r>
      <w:r w:rsidR="003C3D68">
        <w:rPr>
          <w:rFonts w:ascii="PT Astra Sans" w:hAnsi="PT Astra Sans"/>
          <w:b/>
          <w:sz w:val="24"/>
        </w:rPr>
        <w:t>в</w:t>
      </w:r>
      <w:r>
        <w:rPr>
          <w:rFonts w:ascii="PT Astra Sans" w:hAnsi="PT Astra Sans"/>
          <w:b/>
          <w:sz w:val="24"/>
        </w:rPr>
        <w:t>на</w:t>
      </w:r>
    </w:p>
    <w:p w:rsidR="003C3D68" w:rsidRDefault="003C3D68" w:rsidP="00E53C2C">
      <w:pPr>
        <w:spacing w:after="0" w:line="240" w:lineRule="auto"/>
        <w:jc w:val="right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Дудко Ирина</w:t>
      </w:r>
      <w:r w:rsidRPr="003C3D68">
        <w:rPr>
          <w:rFonts w:ascii="PT Astra Sans" w:hAnsi="PT Astra Sans"/>
          <w:b/>
          <w:sz w:val="24"/>
        </w:rPr>
        <w:t xml:space="preserve"> </w:t>
      </w:r>
      <w:r>
        <w:rPr>
          <w:rFonts w:ascii="PT Astra Sans" w:hAnsi="PT Astra Sans"/>
          <w:b/>
          <w:sz w:val="24"/>
        </w:rPr>
        <w:t>Николаевна</w:t>
      </w:r>
      <w:bookmarkStart w:id="0" w:name="_GoBack"/>
      <w:bookmarkEnd w:id="0"/>
      <w:r>
        <w:rPr>
          <w:rFonts w:ascii="PT Astra Sans" w:hAnsi="PT Astra Sans"/>
          <w:b/>
          <w:sz w:val="24"/>
        </w:rPr>
        <w:t xml:space="preserve"> </w:t>
      </w:r>
    </w:p>
    <w:p w:rsidR="00E53C2C" w:rsidRDefault="005D2B91" w:rsidP="00E53C2C">
      <w:pPr>
        <w:spacing w:after="0" w:line="240" w:lineRule="auto"/>
        <w:jc w:val="right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МБДОУ № 123</w:t>
      </w:r>
    </w:p>
    <w:p w:rsidR="00E53C2C" w:rsidRPr="00E53C2C" w:rsidRDefault="00E53C2C" w:rsidP="00E53C2C">
      <w:pPr>
        <w:spacing w:after="0" w:line="240" w:lineRule="auto"/>
        <w:jc w:val="right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г. Ульяновск</w:t>
      </w:r>
    </w:p>
    <w:p w:rsidR="00E53C2C" w:rsidRDefault="00E53C2C">
      <w:pPr>
        <w:spacing w:after="0"/>
        <w:jc w:val="center"/>
        <w:rPr>
          <w:rFonts w:ascii="PT Astra Sans" w:hAnsi="PT Astra Sans"/>
          <w:b/>
          <w:sz w:val="24"/>
        </w:rPr>
      </w:pPr>
    </w:p>
    <w:p w:rsidR="002474B0" w:rsidRDefault="00E53C2C">
      <w:pPr>
        <w:spacing w:after="0"/>
        <w:jc w:val="center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Технологическая карта занятия младшей группе по образовательной деятельности «Художественно-эстетическое развитие» (конструирование)</w:t>
      </w:r>
    </w:p>
    <w:p w:rsidR="00E53C2C" w:rsidRDefault="00E53C2C">
      <w:pPr>
        <w:spacing w:after="0"/>
        <w:jc w:val="center"/>
        <w:rPr>
          <w:rFonts w:ascii="PT Astra Sans" w:hAnsi="PT Astra Sans"/>
          <w:b/>
          <w:sz w:val="24"/>
        </w:rPr>
      </w:pPr>
      <w:r>
        <w:rPr>
          <w:rFonts w:ascii="PT Astra Sans" w:hAnsi="PT Astra Sans"/>
          <w:b/>
          <w:sz w:val="24"/>
        </w:rPr>
        <w:t>Тема занятия «Домик для матрешки»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C2C">
        <w:rPr>
          <w:rFonts w:ascii="Times New Roman" w:hAnsi="Times New Roman"/>
          <w:b/>
          <w:sz w:val="24"/>
          <w:szCs w:val="24"/>
        </w:rPr>
        <w:t>Цель:</w:t>
      </w:r>
      <w:r w:rsidRPr="00E53C2C">
        <w:rPr>
          <w:rFonts w:ascii="Times New Roman" w:hAnsi="Times New Roman"/>
          <w:sz w:val="24"/>
          <w:szCs w:val="24"/>
        </w:rPr>
        <w:t xml:space="preserve"> Учить выполнять постройку в нужной последовательности</w:t>
      </w:r>
    </w:p>
    <w:p w:rsid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C2C">
        <w:rPr>
          <w:rFonts w:ascii="Times New Roman" w:hAnsi="Times New Roman"/>
          <w:sz w:val="24"/>
          <w:szCs w:val="24"/>
        </w:rPr>
        <w:t xml:space="preserve"> </w:t>
      </w:r>
      <w:r w:rsidRPr="00E53C2C">
        <w:rPr>
          <w:rFonts w:ascii="Times New Roman" w:hAnsi="Times New Roman"/>
          <w:b/>
          <w:sz w:val="24"/>
          <w:szCs w:val="24"/>
        </w:rPr>
        <w:t>Задачи:</w:t>
      </w:r>
      <w:r w:rsidRPr="00E53C2C">
        <w:rPr>
          <w:rFonts w:ascii="Times New Roman" w:hAnsi="Times New Roman"/>
          <w:sz w:val="24"/>
          <w:szCs w:val="24"/>
        </w:rPr>
        <w:t xml:space="preserve"> 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53C2C">
        <w:rPr>
          <w:rFonts w:ascii="Times New Roman" w:hAnsi="Times New Roman"/>
          <w:sz w:val="24"/>
          <w:szCs w:val="24"/>
        </w:rPr>
        <w:t>Развивать умение строить домик.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53C2C">
        <w:rPr>
          <w:rFonts w:ascii="Times New Roman" w:hAnsi="Times New Roman"/>
          <w:sz w:val="24"/>
          <w:szCs w:val="24"/>
        </w:rPr>
        <w:t>Совершенствовать конструктивные умения.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53C2C">
        <w:rPr>
          <w:rFonts w:ascii="Times New Roman" w:hAnsi="Times New Roman"/>
          <w:sz w:val="24"/>
          <w:szCs w:val="24"/>
        </w:rPr>
        <w:t>Закреплять умение различать, называть и использовать основные строительные детал</w:t>
      </w:r>
      <w:proofErr w:type="gramStart"/>
      <w:r w:rsidRPr="00E53C2C">
        <w:rPr>
          <w:rFonts w:ascii="Times New Roman" w:hAnsi="Times New Roman"/>
          <w:sz w:val="24"/>
          <w:szCs w:val="24"/>
        </w:rPr>
        <w:t>и(</w:t>
      </w:r>
      <w:proofErr w:type="gramEnd"/>
      <w:r w:rsidRPr="00E53C2C">
        <w:rPr>
          <w:rFonts w:ascii="Times New Roman" w:hAnsi="Times New Roman"/>
          <w:sz w:val="24"/>
          <w:szCs w:val="24"/>
        </w:rPr>
        <w:t>кубики, кирпичики, трехгранные призмы).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53C2C">
        <w:rPr>
          <w:rFonts w:ascii="Times New Roman" w:hAnsi="Times New Roman"/>
          <w:sz w:val="24"/>
          <w:szCs w:val="24"/>
        </w:rPr>
        <w:t>Формировать умение обыгрывать постройки, объединять их по сюжету.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53C2C">
        <w:rPr>
          <w:rFonts w:ascii="Times New Roman" w:hAnsi="Times New Roman"/>
          <w:sz w:val="24"/>
          <w:szCs w:val="24"/>
        </w:rPr>
        <w:t xml:space="preserve">Способствовать формированию совместной игры. </w:t>
      </w:r>
    </w:p>
    <w:p w:rsidR="00E53C2C" w:rsidRDefault="00E53C2C" w:rsidP="00E53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C2C">
        <w:rPr>
          <w:rFonts w:ascii="Times New Roman" w:hAnsi="Times New Roman"/>
          <w:b/>
          <w:sz w:val="24"/>
          <w:szCs w:val="24"/>
        </w:rPr>
        <w:t>Материал и оборудование:</w:t>
      </w:r>
      <w:r w:rsidRPr="00E53C2C">
        <w:rPr>
          <w:rFonts w:ascii="Times New Roman" w:hAnsi="Times New Roman"/>
          <w:sz w:val="24"/>
          <w:szCs w:val="24"/>
        </w:rPr>
        <w:t xml:space="preserve"> Матрешки, деревянный конструкто</w:t>
      </w:r>
      <w:proofErr w:type="gramStart"/>
      <w:r w:rsidRPr="00E53C2C">
        <w:rPr>
          <w:rFonts w:ascii="Times New Roman" w:hAnsi="Times New Roman"/>
          <w:sz w:val="24"/>
          <w:szCs w:val="24"/>
        </w:rPr>
        <w:t>р(</w:t>
      </w:r>
      <w:proofErr w:type="gramEnd"/>
      <w:r w:rsidRPr="00E53C2C">
        <w:rPr>
          <w:rFonts w:ascii="Times New Roman" w:hAnsi="Times New Roman"/>
          <w:sz w:val="24"/>
          <w:szCs w:val="24"/>
        </w:rPr>
        <w:t>кирпичики на каждого ребенка по</w:t>
      </w:r>
      <w:r>
        <w:rPr>
          <w:rFonts w:ascii="Times New Roman" w:hAnsi="Times New Roman"/>
          <w:sz w:val="24"/>
          <w:szCs w:val="24"/>
        </w:rPr>
        <w:t xml:space="preserve"> 8 штук, 2 трехгранной призмы), </w:t>
      </w:r>
      <w:r w:rsidRPr="00E53C2C">
        <w:rPr>
          <w:rFonts w:ascii="Times New Roman" w:hAnsi="Times New Roman"/>
          <w:sz w:val="24"/>
          <w:szCs w:val="24"/>
        </w:rPr>
        <w:t>картинки домов, схема постройки.</w:t>
      </w:r>
    </w:p>
    <w:p w:rsidR="00E53C2C" w:rsidRPr="00E53C2C" w:rsidRDefault="00E53C2C" w:rsidP="00E53C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9"/>
        <w:tblW w:w="15417" w:type="dxa"/>
        <w:tblLayout w:type="fixed"/>
        <w:tblLook w:val="04A0" w:firstRow="1" w:lastRow="0" w:firstColumn="1" w:lastColumn="0" w:noHBand="0" w:noVBand="1"/>
      </w:tblPr>
      <w:tblGrid>
        <w:gridCol w:w="2207"/>
        <w:gridCol w:w="6123"/>
        <w:gridCol w:w="1417"/>
        <w:gridCol w:w="1552"/>
        <w:gridCol w:w="291"/>
        <w:gridCol w:w="1910"/>
        <w:gridCol w:w="1917"/>
      </w:tblGrid>
      <w:tr w:rsidR="002474B0" w:rsidTr="00E53C2C">
        <w:trPr>
          <w:trHeight w:val="766"/>
        </w:trPr>
        <w:tc>
          <w:tcPr>
            <w:tcW w:w="2207" w:type="dxa"/>
          </w:tcPr>
          <w:p w:rsidR="002474B0" w:rsidRDefault="00E53C2C">
            <w:pPr>
              <w:jc w:val="both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 xml:space="preserve">Этапы </w:t>
            </w:r>
          </w:p>
        </w:tc>
        <w:tc>
          <w:tcPr>
            <w:tcW w:w="6123" w:type="dxa"/>
          </w:tcPr>
          <w:p w:rsidR="002474B0" w:rsidRDefault="00E53C2C">
            <w:pPr>
              <w:jc w:val="both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Деятельность воспитателя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Методы, приемы</w:t>
            </w:r>
          </w:p>
        </w:tc>
        <w:tc>
          <w:tcPr>
            <w:tcW w:w="1843" w:type="dxa"/>
            <w:gridSpan w:val="2"/>
          </w:tcPr>
          <w:p w:rsidR="002474B0" w:rsidRDefault="00E53C2C">
            <w:pPr>
              <w:jc w:val="center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Деятельность воспитанника</w:t>
            </w:r>
          </w:p>
        </w:tc>
        <w:tc>
          <w:tcPr>
            <w:tcW w:w="1910" w:type="dxa"/>
          </w:tcPr>
          <w:p w:rsidR="002474B0" w:rsidRDefault="00E53C2C">
            <w:pPr>
              <w:jc w:val="both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Предпосылки учебной деятельности</w:t>
            </w:r>
          </w:p>
        </w:tc>
        <w:tc>
          <w:tcPr>
            <w:tcW w:w="1917" w:type="dxa"/>
          </w:tcPr>
          <w:p w:rsidR="002474B0" w:rsidRDefault="00E53C2C">
            <w:pPr>
              <w:jc w:val="both"/>
              <w:rPr>
                <w:rFonts w:ascii="PT Astra Sans" w:hAnsi="PT Astra Sans"/>
                <w:b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Контроль результатов деятельности</w:t>
            </w:r>
          </w:p>
        </w:tc>
      </w:tr>
      <w:tr w:rsidR="002474B0" w:rsidTr="00E53C2C">
        <w:trPr>
          <w:trHeight w:val="367"/>
        </w:trPr>
        <w:tc>
          <w:tcPr>
            <w:tcW w:w="15417" w:type="dxa"/>
            <w:gridSpan w:val="7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t>Этапные задачи:</w:t>
            </w:r>
            <w:r>
              <w:rPr>
                <w:rFonts w:ascii="PT Astra Sans" w:hAnsi="PT Astra Sans"/>
              </w:rPr>
              <w:t xml:space="preserve">  М</w:t>
            </w:r>
            <w:r>
              <w:rPr>
                <w:rFonts w:ascii="Times New Roman" w:hAnsi="Times New Roman"/>
                <w:sz w:val="24"/>
              </w:rPr>
              <w:t xml:space="preserve">отивировать детей на включение в игровую ситуацию, активизировать интерес к проблеме </w:t>
            </w:r>
            <w:r>
              <w:rPr>
                <w:rFonts w:ascii="PT Astra Sans" w:hAnsi="PT Astra Sans"/>
                <w:sz w:val="24"/>
              </w:rPr>
              <w:t>матрешек</w:t>
            </w:r>
          </w:p>
        </w:tc>
      </w:tr>
      <w:tr w:rsidR="002474B0" w:rsidTr="00E53C2C">
        <w:trPr>
          <w:trHeight w:val="959"/>
        </w:trPr>
        <w:tc>
          <w:tcPr>
            <w:tcW w:w="2207" w:type="dxa"/>
          </w:tcPr>
          <w:p w:rsidR="002474B0" w:rsidRDefault="00E53C2C">
            <w:pPr>
              <w:tabs>
                <w:tab w:val="left" w:pos="426"/>
              </w:tabs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I. Введение в ситуацию</w:t>
            </w:r>
          </w:p>
        </w:tc>
        <w:tc>
          <w:tcPr>
            <w:tcW w:w="6123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Дети на ковре.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В: Ребята, посмотрите. К нам сегодня в гости пришла матрешка. И она пришла не одна с подружками.</w:t>
            </w:r>
          </w:p>
          <w:p w:rsidR="002474B0" w:rsidRDefault="00E53C2C">
            <w:pPr>
              <w:rPr>
                <w:rFonts w:ascii="PT Astra Sans" w:hAnsi="PT Astra Sans"/>
                <w:i/>
                <w:sz w:val="24"/>
              </w:rPr>
            </w:pPr>
            <w:r>
              <w:rPr>
                <w:rFonts w:ascii="PT Astra Sans" w:hAnsi="PT Astra Sans"/>
                <w:sz w:val="24"/>
              </w:rPr>
              <w:t xml:space="preserve">В:  Сколько их. </w:t>
            </w:r>
            <w:r>
              <w:rPr>
                <w:rFonts w:ascii="PT Astra Sans" w:hAnsi="PT Astra Sans"/>
                <w:i/>
                <w:sz w:val="24"/>
              </w:rPr>
              <w:t>(Воспитатель открывает матрешки и достает матрешек)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:О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й, ребята а матрешки то </w:t>
            </w:r>
            <w:proofErr w:type="spellStart"/>
            <w:r>
              <w:rPr>
                <w:rFonts w:ascii="PT Astra Sans" w:hAnsi="PT Astra Sans"/>
                <w:sz w:val="24"/>
              </w:rPr>
              <w:t>растроеные</w:t>
            </w:r>
            <w:proofErr w:type="spellEnd"/>
            <w:r>
              <w:rPr>
                <w:rFonts w:ascii="PT Astra Sans" w:hAnsi="PT Astra Sans"/>
                <w:sz w:val="24"/>
              </w:rPr>
              <w:t xml:space="preserve">.  Сейчас я </w:t>
            </w:r>
            <w:proofErr w:type="gramStart"/>
            <w:r>
              <w:rPr>
                <w:rFonts w:ascii="PT Astra Sans" w:hAnsi="PT Astra Sans"/>
                <w:sz w:val="24"/>
              </w:rPr>
              <w:t>узнаю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 что у них случилось. </w:t>
            </w:r>
            <w:proofErr w:type="gramStart"/>
            <w:r>
              <w:rPr>
                <w:rFonts w:ascii="PT Astra Sans" w:hAnsi="PT Astra Sans"/>
                <w:sz w:val="24"/>
              </w:rPr>
              <w:t>Хотите и вы узнать что случилось</w:t>
            </w:r>
            <w:proofErr w:type="gramEnd"/>
            <w:r>
              <w:rPr>
                <w:rFonts w:ascii="PT Astra Sans" w:hAnsi="PT Astra Sans"/>
                <w:sz w:val="24"/>
              </w:rPr>
              <w:t>?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:Р</w:t>
            </w:r>
            <w:proofErr w:type="gramEnd"/>
            <w:r>
              <w:rPr>
                <w:rFonts w:ascii="PT Astra Sans" w:hAnsi="PT Astra Sans"/>
                <w:sz w:val="24"/>
              </w:rPr>
              <w:t>ебята, мне матрешка рассказала, что все их дома</w:t>
            </w:r>
            <w:r>
              <w:rPr>
                <w:rFonts w:ascii="PT Astra Sans" w:hAnsi="PT Astra Sans"/>
                <w:color w:val="FB290D"/>
                <w:sz w:val="24"/>
              </w:rPr>
              <w:t xml:space="preserve"> </w:t>
            </w:r>
            <w:r>
              <w:rPr>
                <w:rFonts w:ascii="PT Astra Sans" w:hAnsi="PT Astra Sans"/>
                <w:sz w:val="24"/>
              </w:rPr>
              <w:t xml:space="preserve">разрушил медведь косолапый и осталось только от них  вот что. (Воспитатель показывает </w:t>
            </w:r>
            <w:proofErr w:type="gramStart"/>
            <w:r>
              <w:rPr>
                <w:rFonts w:ascii="PT Astra Sans" w:hAnsi="PT Astra Sans"/>
                <w:sz w:val="24"/>
              </w:rPr>
              <w:t>коробку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 в которой лежат деревянные кубики)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proofErr w:type="gramStart"/>
            <w:r>
              <w:rPr>
                <w:rFonts w:ascii="PT Astra Sans" w:hAnsi="PT Astra Sans"/>
                <w:sz w:val="24"/>
              </w:rPr>
              <w:t>В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: Как же быть? А хотите  помочь матрешкам? Сделаете </w:t>
            </w:r>
            <w:r>
              <w:rPr>
                <w:rFonts w:ascii="PT Astra Sans" w:hAnsi="PT Astra Sans"/>
                <w:sz w:val="24"/>
              </w:rPr>
              <w:lastRenderedPageBreak/>
              <w:t xml:space="preserve">им </w:t>
            </w:r>
            <w:proofErr w:type="spellStart"/>
            <w:r>
              <w:rPr>
                <w:rFonts w:ascii="PT Astra Sans" w:hAnsi="PT Astra Sans"/>
                <w:sz w:val="24"/>
              </w:rPr>
              <w:t>домики</w:t>
            </w:r>
            <w:proofErr w:type="gramStart"/>
            <w:r>
              <w:rPr>
                <w:rFonts w:ascii="PT Astra Sans" w:hAnsi="PT Astra Sans"/>
                <w:sz w:val="24"/>
              </w:rPr>
              <w:t>?А</w:t>
            </w:r>
            <w:proofErr w:type="spellEnd"/>
            <w:proofErr w:type="gramEnd"/>
            <w:r>
              <w:rPr>
                <w:rFonts w:ascii="PT Astra Sans" w:hAnsi="PT Astra Sans"/>
                <w:sz w:val="24"/>
              </w:rPr>
              <w:t xml:space="preserve"> у вас получится? </w:t>
            </w:r>
          </w:p>
        </w:tc>
        <w:tc>
          <w:tcPr>
            <w:tcW w:w="1417" w:type="dxa"/>
          </w:tcPr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tabs>
                <w:tab w:val="left" w:pos="1618"/>
              </w:tabs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  <w:p w:rsidR="002474B0" w:rsidRDefault="00E53C2C">
            <w:pPr>
              <w:tabs>
                <w:tab w:val="left" w:pos="1618"/>
              </w:tabs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Наглядный</w:t>
            </w:r>
          </w:p>
        </w:tc>
        <w:tc>
          <w:tcPr>
            <w:tcW w:w="1843" w:type="dxa"/>
            <w:gridSpan w:val="2"/>
          </w:tcPr>
          <w:p w:rsidR="002474B0" w:rsidRDefault="002474B0">
            <w:pPr>
              <w:jc w:val="both"/>
              <w:rPr>
                <w:rFonts w:ascii="PT Astra Sans" w:hAnsi="PT Astra Sans"/>
                <w:i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Много.</w:t>
            </w: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Да</w:t>
            </w: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lastRenderedPageBreak/>
              <w:t>Хотим</w:t>
            </w:r>
          </w:p>
        </w:tc>
        <w:tc>
          <w:tcPr>
            <w:tcW w:w="1910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lastRenderedPageBreak/>
              <w:t>Личностные,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коммуникативные</w:t>
            </w:r>
          </w:p>
        </w:tc>
        <w:tc>
          <w:tcPr>
            <w:tcW w:w="1917" w:type="dxa"/>
          </w:tcPr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Включение в диалог.</w:t>
            </w:r>
          </w:p>
          <w:p w:rsidR="002474B0" w:rsidRDefault="002474B0">
            <w:pPr>
              <w:rPr>
                <w:rFonts w:ascii="PT Astra Sans" w:hAnsi="PT Astra Sans"/>
                <w:sz w:val="24"/>
              </w:rPr>
            </w:pPr>
          </w:p>
        </w:tc>
      </w:tr>
      <w:tr w:rsidR="002474B0" w:rsidTr="00E53C2C">
        <w:tc>
          <w:tcPr>
            <w:tcW w:w="15417" w:type="dxa"/>
            <w:gridSpan w:val="7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b/>
                <w:sz w:val="24"/>
              </w:rPr>
              <w:lastRenderedPageBreak/>
              <w:t>Этапные задачи:</w:t>
            </w:r>
            <w:r>
              <w:rPr>
                <w:rFonts w:ascii="PT Astra Sans" w:hAnsi="PT Astra Sans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Актуализировать знания </w:t>
            </w:r>
            <w:proofErr w:type="gramStart"/>
            <w:r>
              <w:rPr>
                <w:rFonts w:ascii="Times New Roman" w:hAnsi="Times New Roman"/>
                <w:sz w:val="24"/>
              </w:rPr>
              <w:t>детей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 каких частей состоит дом, развивать речевую активность  детей через ответы на вопросы.</w:t>
            </w:r>
          </w:p>
        </w:tc>
      </w:tr>
      <w:tr w:rsidR="002474B0" w:rsidTr="00E53C2C">
        <w:trPr>
          <w:trHeight w:val="1416"/>
        </w:trPr>
        <w:tc>
          <w:tcPr>
            <w:tcW w:w="2207" w:type="dxa"/>
          </w:tcPr>
          <w:p w:rsidR="002474B0" w:rsidRDefault="00E53C2C">
            <w:pPr>
              <w:tabs>
                <w:tab w:val="left" w:pos="426"/>
              </w:tabs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II. Актуализация знаний</w:t>
            </w:r>
          </w:p>
        </w:tc>
        <w:tc>
          <w:tcPr>
            <w:tcW w:w="6123" w:type="dxa"/>
          </w:tcPr>
          <w:p w:rsidR="002474B0" w:rsidRDefault="00E53C2C">
            <w:pPr>
              <w:rPr>
                <w:rFonts w:ascii="PT Astra Sans" w:hAnsi="PT Astra Sans"/>
                <w:i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:Д</w:t>
            </w:r>
            <w:proofErr w:type="gramEnd"/>
            <w:r>
              <w:rPr>
                <w:rFonts w:ascii="PT Astra Sans" w:hAnsi="PT Astra Sans"/>
                <w:sz w:val="24"/>
              </w:rPr>
              <w:t>авайте с вами вспомним из каких частей состоит дом? Что есть у каждого дома</w:t>
            </w:r>
            <w:proofErr w:type="gramStart"/>
            <w:r>
              <w:rPr>
                <w:rFonts w:ascii="PT Astra Sans" w:hAnsi="PT Astra Sans"/>
                <w:sz w:val="24"/>
              </w:rPr>
              <w:t>?(</w:t>
            </w:r>
            <w:proofErr w:type="gramEnd"/>
            <w:r>
              <w:rPr>
                <w:rFonts w:ascii="PT Astra Sans" w:hAnsi="PT Astra Sans"/>
                <w:i/>
                <w:sz w:val="24"/>
              </w:rPr>
              <w:t xml:space="preserve">Воспитатель показывает картинки с разными видами домов.) 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i/>
                <w:sz w:val="24"/>
              </w:rPr>
              <w:t>В:</w:t>
            </w:r>
            <w:r>
              <w:rPr>
                <w:rFonts w:ascii="PT Astra Sans" w:hAnsi="PT Astra Sans"/>
                <w:sz w:val="24"/>
              </w:rPr>
              <w:t xml:space="preserve"> Ребята, а вы </w:t>
            </w:r>
            <w:proofErr w:type="gramStart"/>
            <w:r>
              <w:rPr>
                <w:rFonts w:ascii="PT Astra Sans" w:hAnsi="PT Astra Sans"/>
                <w:sz w:val="24"/>
              </w:rPr>
              <w:t>знаете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 кто строят дома?</w:t>
            </w:r>
            <w:r>
              <w:rPr>
                <w:rFonts w:ascii="PT Astra Sans" w:hAnsi="PT Astra Sans"/>
                <w:i/>
                <w:sz w:val="24"/>
              </w:rPr>
              <w:t xml:space="preserve"> </w:t>
            </w:r>
            <w:r>
              <w:rPr>
                <w:rFonts w:ascii="PT Astra Sans" w:hAnsi="PT Astra Sans"/>
                <w:sz w:val="24"/>
              </w:rPr>
              <w:t>Давайте вы сегодня будете строителя.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Наглядный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  <w:tc>
          <w:tcPr>
            <w:tcW w:w="1843" w:type="dxa"/>
            <w:gridSpan w:val="2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Стены, потолок, крыша, окна, двери.</w:t>
            </w:r>
          </w:p>
        </w:tc>
        <w:tc>
          <w:tcPr>
            <w:tcW w:w="1910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Познавательные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Регулятивные</w:t>
            </w:r>
          </w:p>
        </w:tc>
        <w:tc>
          <w:tcPr>
            <w:tcW w:w="1917" w:type="dxa"/>
          </w:tcPr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</w:tr>
      <w:tr w:rsidR="002474B0" w:rsidTr="00E53C2C">
        <w:tc>
          <w:tcPr>
            <w:tcW w:w="13500" w:type="dxa"/>
            <w:gridSpan w:val="6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Этапные задачи: Учить детей самостоятельно находить способ выхода из затруднительной ситуации.</w:t>
            </w:r>
          </w:p>
        </w:tc>
        <w:tc>
          <w:tcPr>
            <w:tcW w:w="1917" w:type="dxa"/>
          </w:tcPr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</w:tr>
      <w:tr w:rsidR="002474B0" w:rsidTr="00E53C2C">
        <w:tc>
          <w:tcPr>
            <w:tcW w:w="220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III Затруднение в ситуации</w:t>
            </w:r>
          </w:p>
        </w:tc>
        <w:tc>
          <w:tcPr>
            <w:tcW w:w="6123" w:type="dxa"/>
            <w:vAlign w:val="bottom"/>
          </w:tcPr>
          <w:p w:rsidR="002474B0" w:rsidRDefault="00E53C2C">
            <w:pPr>
              <w:spacing w:before="225" w:after="225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В: Ребята, а кому вы хотите помочь? Что для них будете делать? </w:t>
            </w:r>
            <w:proofErr w:type="gramStart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Ну</w:t>
            </w:r>
            <w:proofErr w:type="gram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 давайте делайте?</w:t>
            </w:r>
          </w:p>
          <w:p w:rsidR="002474B0" w:rsidRDefault="00E53C2C">
            <w:pPr>
              <w:spacing w:before="225" w:after="225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proofErr w:type="gramStart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В</w:t>
            </w:r>
            <w:proofErr w:type="gram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: Получилось сделать? А матрешки очень </w:t>
            </w:r>
            <w:proofErr w:type="spellStart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растроены</w:t>
            </w:r>
            <w:proofErr w:type="spell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. Что же делать? Знаете? Хотите я вам расскажу?</w:t>
            </w:r>
          </w:p>
          <w:p w:rsidR="002474B0" w:rsidRDefault="00E53C2C">
            <w:pPr>
              <w:spacing w:before="225" w:after="225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В: Давайте сначала поиграем и </w:t>
            </w:r>
            <w:proofErr w:type="spellStart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разамнем</w:t>
            </w:r>
            <w:proofErr w:type="spell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 наши ножки и ручки.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Игра-разминка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поиграем в веселую игру - разминку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.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Как у наших ребят </w:t>
            </w: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(хлопки в ладоши)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Ножки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 </w:t>
            </w: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весело стучат</w:t>
            </w:r>
            <w:proofErr w:type="gramStart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 :</w:t>
            </w:r>
            <w:proofErr w:type="gram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 топ-топ-топ,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А устали ножки, хлопают в ладошки.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Хлоп-хлоп-хлоп, хлоп-хлоп-хлоп.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 </w:t>
            </w: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(хлопки в ладоши)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 xml:space="preserve">А потом в </w:t>
            </w:r>
            <w:proofErr w:type="spellStart"/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присядочку</w:t>
            </w:r>
            <w:proofErr w:type="spellEnd"/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 </w:t>
            </w: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(приседания)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Пляшут звери рядышком. </w:t>
            </w:r>
            <w:r>
              <w:rPr>
                <w:rFonts w:ascii="PT Astra Sans" w:hAnsi="PT Astra Sans"/>
                <w:b/>
                <w:i/>
                <w:color w:val="111111"/>
                <w:sz w:val="24"/>
                <w:highlight w:val="white"/>
              </w:rPr>
              <w:t>(</w:t>
            </w: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Прыжки на месте)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А как пустятся бежать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 xml:space="preserve"> -</w:t>
            </w:r>
          </w:p>
          <w:p w:rsidR="002474B0" w:rsidRDefault="00E53C2C">
            <w:pPr>
              <w:spacing w:before="225" w:after="225" w:line="168" w:lineRule="auto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b/>
                <w:color w:val="111111"/>
                <w:sz w:val="24"/>
                <w:highlight w:val="white"/>
              </w:rPr>
              <w:t>Никому их не догнать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. </w:t>
            </w: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(Легкий бег на месте)</w:t>
            </w:r>
            <w:r>
              <w:rPr>
                <w:rFonts w:ascii="PT Astra Sans" w:hAnsi="PT Astra Sans"/>
                <w:color w:val="111111"/>
                <w:sz w:val="24"/>
                <w:highlight w:val="white"/>
              </w:rPr>
              <w:t>.</w:t>
            </w:r>
          </w:p>
          <w:p w:rsidR="002474B0" w:rsidRDefault="00E53C2C">
            <w:pPr>
              <w:spacing w:before="225" w:after="225"/>
              <w:ind w:firstLine="180"/>
              <w:rPr>
                <w:rFonts w:ascii="PT Astra Sans" w:hAnsi="PT Astra Sans"/>
                <w:color w:val="111111"/>
                <w:sz w:val="24"/>
                <w:highlight w:val="white"/>
              </w:rPr>
            </w:pPr>
            <w:r>
              <w:rPr>
                <w:rFonts w:ascii="PT Astra Sans" w:hAnsi="PT Astra Sans"/>
                <w:i/>
                <w:color w:val="111111"/>
                <w:sz w:val="24"/>
                <w:highlight w:val="white"/>
              </w:rPr>
              <w:t>(садятся на стулья)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Практический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</w:tc>
        <w:tc>
          <w:tcPr>
            <w:tcW w:w="1843" w:type="dxa"/>
            <w:gridSpan w:val="2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 xml:space="preserve">   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Матрешкам.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Построим для них домики.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Выполняют. Не получается.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Выполняют вместе с воспитателем.</w:t>
            </w:r>
          </w:p>
        </w:tc>
        <w:tc>
          <w:tcPr>
            <w:tcW w:w="1910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Умение пробовать</w:t>
            </w:r>
          </w:p>
        </w:tc>
        <w:tc>
          <w:tcPr>
            <w:tcW w:w="1917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процессом, соблюдение правил, ответы детей, выполнение заданий</w:t>
            </w:r>
          </w:p>
        </w:tc>
      </w:tr>
      <w:tr w:rsidR="002474B0" w:rsidTr="00E53C2C">
        <w:tc>
          <w:tcPr>
            <w:tcW w:w="15417" w:type="dxa"/>
            <w:gridSpan w:val="7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lastRenderedPageBreak/>
              <w:t xml:space="preserve">Этапные задачи: Создать условия для открытия новых способов решения проблемы. Воспитывать умение взаимодействовать </w:t>
            </w:r>
            <w:proofErr w:type="gramStart"/>
            <w:r>
              <w:rPr>
                <w:rFonts w:ascii="PT Astra Sans" w:hAnsi="PT Astra Sans"/>
                <w:sz w:val="24"/>
              </w:rPr>
              <w:t>со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 взрослым и сверстниками.</w:t>
            </w:r>
          </w:p>
        </w:tc>
      </w:tr>
      <w:tr w:rsidR="002474B0" w:rsidTr="00E53C2C">
        <w:tc>
          <w:tcPr>
            <w:tcW w:w="220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proofErr w:type="spellStart"/>
            <w:proofErr w:type="gramStart"/>
            <w:r>
              <w:rPr>
                <w:rFonts w:ascii="PT Astra Sans" w:hAnsi="PT Astra Sans"/>
                <w:sz w:val="24"/>
              </w:rPr>
              <w:t>IV</w:t>
            </w:r>
            <w:proofErr w:type="gramEnd"/>
            <w:r>
              <w:rPr>
                <w:rFonts w:ascii="PT Astra Sans" w:hAnsi="PT Astra Sans"/>
                <w:sz w:val="24"/>
              </w:rPr>
              <w:t>Открытие</w:t>
            </w:r>
            <w:proofErr w:type="spellEnd"/>
            <w:r>
              <w:rPr>
                <w:rFonts w:ascii="PT Astra Sans" w:hAnsi="PT Astra Sans"/>
                <w:sz w:val="24"/>
              </w:rPr>
              <w:t xml:space="preserve"> нового знания или способа действий</w:t>
            </w:r>
          </w:p>
        </w:tc>
        <w:tc>
          <w:tcPr>
            <w:tcW w:w="6123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:К</w:t>
            </w:r>
            <w:proofErr w:type="gramEnd"/>
            <w:r>
              <w:rPr>
                <w:rFonts w:ascii="PT Astra Sans" w:hAnsi="PT Astra Sans"/>
                <w:sz w:val="24"/>
              </w:rPr>
              <w:t>ому помогаем?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:П</w:t>
            </w:r>
            <w:proofErr w:type="gramEnd"/>
            <w:r>
              <w:rPr>
                <w:rFonts w:ascii="PT Astra Sans" w:hAnsi="PT Astra Sans"/>
                <w:sz w:val="24"/>
              </w:rPr>
              <w:t>осмотрите, я беру кирпичик и ставлю его на узкую короткую сторону, рядом с этим кирпичиком так же ставлю еще один кирпичик-получилась одна стена; немного отступив, ставлю еще 2кирпичика на узкую короткую сторону – вот и другая стена. Теперь надо сделать перекрытие. Для этого я положу кирпичики широкой стороной на стены. Чтобы сделать крышу, беру призму и кладу  ее сверху на кирпичики.  Ребята, а из чего можно сделать дверь и окна</w:t>
            </w:r>
            <w:proofErr w:type="gramStart"/>
            <w:r>
              <w:rPr>
                <w:rFonts w:ascii="PT Astra Sans" w:hAnsi="PT Astra Sans"/>
                <w:sz w:val="24"/>
              </w:rPr>
              <w:t xml:space="preserve">?. 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Конечно из кирпичика, только ставим его узкой стороной для окна с одной стороны, а для двери с другой. </w:t>
            </w:r>
            <w:proofErr w:type="gramStart"/>
            <w:r>
              <w:rPr>
                <w:rFonts w:ascii="PT Astra Sans" w:hAnsi="PT Astra Sans"/>
                <w:sz w:val="24"/>
              </w:rPr>
              <w:t>Посмотрите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 как я буду открывать и закрывать дверь. </w:t>
            </w:r>
            <w:proofErr w:type="spellStart"/>
            <w:r>
              <w:rPr>
                <w:rFonts w:ascii="PT Astra Sans" w:hAnsi="PT Astra Sans"/>
                <w:sz w:val="24"/>
              </w:rPr>
              <w:t>Воти</w:t>
            </w:r>
            <w:proofErr w:type="spellEnd"/>
            <w:r>
              <w:rPr>
                <w:rFonts w:ascii="PT Astra Sans" w:hAnsi="PT Astra Sans"/>
                <w:sz w:val="24"/>
              </w:rPr>
              <w:t xml:space="preserve">  получился дом. И у вас получится.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Наглядный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Практический</w:t>
            </w:r>
          </w:p>
        </w:tc>
        <w:tc>
          <w:tcPr>
            <w:tcW w:w="1552" w:type="dxa"/>
          </w:tcPr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Матрешкам.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Наблюдение за взрослым.</w:t>
            </w:r>
          </w:p>
        </w:tc>
        <w:tc>
          <w:tcPr>
            <w:tcW w:w="2201" w:type="dxa"/>
            <w:gridSpan w:val="2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Получение новых знаний</w:t>
            </w:r>
          </w:p>
        </w:tc>
        <w:tc>
          <w:tcPr>
            <w:tcW w:w="1917" w:type="dxa"/>
          </w:tcPr>
          <w:p w:rsidR="002474B0" w:rsidRDefault="00E53C2C">
            <w:pPr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Мыслительные операции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</w:tr>
      <w:tr w:rsidR="002474B0" w:rsidTr="00E53C2C">
        <w:tc>
          <w:tcPr>
            <w:tcW w:w="15417" w:type="dxa"/>
            <w:gridSpan w:val="7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Этапные задачи: Закреплять новые знания и способы их применения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</w:tr>
      <w:tr w:rsidR="002474B0" w:rsidTr="00E53C2C">
        <w:tc>
          <w:tcPr>
            <w:tcW w:w="220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 xml:space="preserve">V Введение новых знаний в систему знаний </w:t>
            </w:r>
          </w:p>
        </w:tc>
        <w:tc>
          <w:tcPr>
            <w:tcW w:w="6123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 xml:space="preserve">В: Давайте построим дом и для матрешек. 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:П</w:t>
            </w:r>
            <w:proofErr w:type="gramEnd"/>
            <w:r>
              <w:rPr>
                <w:rFonts w:ascii="PT Astra Sans" w:hAnsi="PT Astra Sans"/>
                <w:sz w:val="24"/>
              </w:rPr>
              <w:t>осмотрите на схему. Сначала постройте стены, сделайте перекрытие, а затем - крышу, дверь и окно.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</w:t>
            </w:r>
            <w:proofErr w:type="gramStart"/>
            <w:r>
              <w:rPr>
                <w:rFonts w:ascii="PT Astra Sans" w:hAnsi="PT Astra Sans"/>
                <w:sz w:val="24"/>
              </w:rPr>
              <w:t>:С</w:t>
            </w:r>
            <w:proofErr w:type="gramEnd"/>
            <w:r>
              <w:rPr>
                <w:rFonts w:ascii="PT Astra Sans" w:hAnsi="PT Astra Sans"/>
                <w:sz w:val="24"/>
              </w:rPr>
              <w:t xml:space="preserve">начала, что вы построите? На какую сторону поставим </w:t>
            </w:r>
            <w:proofErr w:type="spellStart"/>
            <w:r>
              <w:rPr>
                <w:rFonts w:ascii="PT Astra Sans" w:hAnsi="PT Astra Sans"/>
                <w:sz w:val="24"/>
              </w:rPr>
              <w:t>кирпичик</w:t>
            </w:r>
            <w:proofErr w:type="gramStart"/>
            <w:r>
              <w:rPr>
                <w:rFonts w:ascii="PT Astra Sans" w:hAnsi="PT Astra Sans"/>
                <w:sz w:val="24"/>
              </w:rPr>
              <w:t>?А</w:t>
            </w:r>
            <w:proofErr w:type="spellEnd"/>
            <w:proofErr w:type="gramEnd"/>
            <w:r>
              <w:rPr>
                <w:rFonts w:ascii="PT Astra Sans" w:hAnsi="PT Astra Sans"/>
                <w:sz w:val="24"/>
              </w:rPr>
              <w:t xml:space="preserve"> перекрытие из как сделаешь?</w:t>
            </w:r>
            <w:r>
              <w:rPr>
                <w:rFonts w:ascii="PT Astra Sans" w:hAnsi="PT Astra Sans"/>
                <w:i/>
                <w:sz w:val="24"/>
              </w:rPr>
              <w:t>(Ребенок может не сказать, но может по</w:t>
            </w:r>
            <w:r>
              <w:rPr>
                <w:rFonts w:ascii="PT Astra Sans" w:hAnsi="PT Astra Sans"/>
                <w:sz w:val="24"/>
              </w:rPr>
              <w:t xml:space="preserve">казать </w:t>
            </w:r>
            <w:r>
              <w:rPr>
                <w:rFonts w:ascii="PT Astra Sans" w:hAnsi="PT Astra Sans"/>
                <w:i/>
                <w:sz w:val="24"/>
              </w:rPr>
              <w:t>пальчиком на</w:t>
            </w:r>
            <w:r>
              <w:rPr>
                <w:rFonts w:ascii="PT Astra Sans" w:hAnsi="PT Astra Sans"/>
                <w:sz w:val="24"/>
              </w:rPr>
              <w:t xml:space="preserve"> </w:t>
            </w:r>
            <w:r>
              <w:rPr>
                <w:rFonts w:ascii="PT Astra Sans" w:hAnsi="PT Astra Sans"/>
                <w:i/>
                <w:sz w:val="24"/>
              </w:rPr>
              <w:t>кирпичике</w:t>
            </w:r>
            <w:r>
              <w:rPr>
                <w:rFonts w:ascii="PT Astra Sans" w:hAnsi="PT Astra Sans"/>
                <w:sz w:val="24"/>
              </w:rPr>
              <w:t>)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Наглядный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Практический</w:t>
            </w:r>
          </w:p>
        </w:tc>
        <w:tc>
          <w:tcPr>
            <w:tcW w:w="1552" w:type="dxa"/>
          </w:tcPr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Ответы детей.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Показывают, отвечают.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  <w:tc>
          <w:tcPr>
            <w:tcW w:w="2201" w:type="dxa"/>
            <w:gridSpan w:val="2"/>
          </w:tcPr>
          <w:p w:rsidR="002474B0" w:rsidRDefault="00E53C2C">
            <w:pPr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Умение использовать полученные знания</w:t>
            </w:r>
          </w:p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  <w:tc>
          <w:tcPr>
            <w:tcW w:w="19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Постройка дома на закрепление полученных знаний. Дети проговаривают в процессе постройки.</w:t>
            </w:r>
          </w:p>
        </w:tc>
      </w:tr>
      <w:tr w:rsidR="002474B0" w:rsidTr="00E53C2C">
        <w:tc>
          <w:tcPr>
            <w:tcW w:w="15417" w:type="dxa"/>
            <w:gridSpan w:val="7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Этапные задачи: провести рефлексию деятельности на занятии.</w:t>
            </w:r>
          </w:p>
        </w:tc>
      </w:tr>
      <w:tr w:rsidR="002474B0" w:rsidTr="00E53C2C">
        <w:tc>
          <w:tcPr>
            <w:tcW w:w="220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VI Осмысление (итог)</w:t>
            </w:r>
          </w:p>
        </w:tc>
        <w:tc>
          <w:tcPr>
            <w:tcW w:w="6123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</w:rPr>
              <w:t xml:space="preserve"> В: Ребята, </w:t>
            </w:r>
            <w:r>
              <w:rPr>
                <w:rFonts w:ascii="PT Astra Sans" w:hAnsi="PT Astra Sans"/>
                <w:sz w:val="24"/>
              </w:rPr>
              <w:t>что вы сегодня делали? Кому помогали? Получилось помочь матрешкам? А как у нас это получилось?</w:t>
            </w:r>
          </w:p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В: Вы большие молодцы! Матрешка счастлива.</w:t>
            </w:r>
          </w:p>
        </w:tc>
        <w:tc>
          <w:tcPr>
            <w:tcW w:w="1417" w:type="dxa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Словесный</w:t>
            </w:r>
          </w:p>
        </w:tc>
        <w:tc>
          <w:tcPr>
            <w:tcW w:w="1552" w:type="dxa"/>
          </w:tcPr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Строили дома.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Матрешкам.</w:t>
            </w:r>
          </w:p>
          <w:p w:rsidR="002474B0" w:rsidRDefault="00E53C2C">
            <w:pPr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Да.</w:t>
            </w:r>
          </w:p>
        </w:tc>
        <w:tc>
          <w:tcPr>
            <w:tcW w:w="2201" w:type="dxa"/>
            <w:gridSpan w:val="2"/>
          </w:tcPr>
          <w:p w:rsidR="002474B0" w:rsidRDefault="00E53C2C">
            <w:pPr>
              <w:jc w:val="both"/>
              <w:rPr>
                <w:rFonts w:ascii="PT Astra Sans" w:hAnsi="PT Astra Sans"/>
                <w:sz w:val="24"/>
              </w:rPr>
            </w:pPr>
            <w:r>
              <w:rPr>
                <w:rFonts w:ascii="PT Astra Sans" w:hAnsi="PT Astra Sans"/>
                <w:sz w:val="24"/>
              </w:rPr>
              <w:t>Умение оценивать свои действия</w:t>
            </w:r>
          </w:p>
        </w:tc>
        <w:tc>
          <w:tcPr>
            <w:tcW w:w="1917" w:type="dxa"/>
          </w:tcPr>
          <w:p w:rsidR="002474B0" w:rsidRDefault="002474B0">
            <w:pPr>
              <w:jc w:val="both"/>
              <w:rPr>
                <w:rFonts w:ascii="PT Astra Sans" w:hAnsi="PT Astra Sans"/>
                <w:sz w:val="24"/>
              </w:rPr>
            </w:pPr>
          </w:p>
        </w:tc>
      </w:tr>
    </w:tbl>
    <w:p w:rsidR="002474B0" w:rsidRDefault="00E53C2C">
      <w:r>
        <w:rPr>
          <w:rFonts w:ascii="Times New Roman" w:hAnsi="Times New Roman"/>
          <w:sz w:val="24"/>
        </w:rPr>
        <w:lastRenderedPageBreak/>
        <w:br/>
      </w:r>
    </w:p>
    <w:sectPr w:rsidR="002474B0">
      <w:pgSz w:w="16838" w:h="11906"/>
      <w:pgMar w:top="709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an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4B0"/>
    <w:rsid w:val="002474B0"/>
    <w:rsid w:val="003C3D68"/>
    <w:rsid w:val="005D2B91"/>
    <w:rsid w:val="00E5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styleId="a7">
    <w:name w:val="Normal (Web)"/>
    <w:basedOn w:val="a"/>
    <w:link w:val="a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styleId="a9">
    <w:name w:val="table of figures"/>
    <w:basedOn w:val="a"/>
    <w:next w:val="a"/>
    <w:link w:val="aa"/>
    <w:pPr>
      <w:spacing w:after="0"/>
    </w:pPr>
  </w:style>
  <w:style w:type="character" w:customStyle="1" w:styleId="aa">
    <w:name w:val="Перечень рисунков Знак"/>
    <w:basedOn w:val="1"/>
    <w:link w:val="a9"/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b">
    <w:name w:val="endnote text"/>
    <w:basedOn w:val="a"/>
    <w:link w:val="ac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1"/>
    <w:link w:val="ab"/>
    <w:rPr>
      <w:sz w:val="20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13">
    <w:name w:val="Знак концевой сноски1"/>
    <w:basedOn w:val="12"/>
    <w:link w:val="ad"/>
    <w:rPr>
      <w:vertAlign w:val="superscript"/>
    </w:rPr>
  </w:style>
  <w:style w:type="character" w:styleId="ad">
    <w:name w:val="endnote reference"/>
    <w:basedOn w:val="a0"/>
    <w:link w:val="13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сноски1"/>
    <w:basedOn w:val="12"/>
    <w:link w:val="ae"/>
    <w:rPr>
      <w:vertAlign w:val="superscript"/>
    </w:rPr>
  </w:style>
  <w:style w:type="character" w:styleId="ae">
    <w:name w:val="footnote reference"/>
    <w:basedOn w:val="a0"/>
    <w:link w:val="14"/>
    <w:rPr>
      <w:vertAlign w:val="superscript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styleId="af">
    <w:name w:val="caption"/>
    <w:basedOn w:val="a"/>
    <w:next w:val="a"/>
    <w:link w:val="af0"/>
    <w:rPr>
      <w:b/>
      <w:color w:val="4F81BD" w:themeColor="accent1"/>
      <w:sz w:val="18"/>
    </w:rPr>
  </w:style>
  <w:style w:type="character" w:customStyle="1" w:styleId="af0">
    <w:name w:val="Название объекта Знак"/>
    <w:basedOn w:val="1"/>
    <w:link w:val="af"/>
    <w:rPr>
      <w:b/>
      <w:color w:val="4F81BD" w:themeColor="accent1"/>
      <w:sz w:val="18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Pr>
      <w:rFonts w:ascii="Segoe UI" w:hAnsi="Segoe UI"/>
      <w:sz w:val="18"/>
    </w:rPr>
  </w:style>
  <w:style w:type="paragraph" w:styleId="af3">
    <w:name w:val="Intense Quote"/>
    <w:basedOn w:val="a"/>
    <w:next w:val="a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basedOn w:val="1"/>
    <w:link w:val="af3"/>
    <w:rPr>
      <w:i/>
    </w:rPr>
  </w:style>
  <w:style w:type="paragraph" w:styleId="af5">
    <w:name w:val="TOC Heading"/>
    <w:link w:val="af6"/>
  </w:style>
  <w:style w:type="character" w:customStyle="1" w:styleId="af6">
    <w:name w:val="Заголовок оглавления Знак"/>
    <w:link w:val="af5"/>
  </w:style>
  <w:style w:type="paragraph" w:customStyle="1" w:styleId="15">
    <w:name w:val="Строгий1"/>
    <w:basedOn w:val="12"/>
    <w:link w:val="af7"/>
    <w:rPr>
      <w:b/>
    </w:rPr>
  </w:style>
  <w:style w:type="character" w:styleId="af7">
    <w:name w:val="Strong"/>
    <w:basedOn w:val="a0"/>
    <w:link w:val="15"/>
    <w:rPr>
      <w:b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6">
    <w:name w:val="Гиперссылка1"/>
    <w:link w:val="af8"/>
    <w:rPr>
      <w:color w:val="0000FF" w:themeColor="hyperlink"/>
      <w:u w:val="single"/>
    </w:rPr>
  </w:style>
  <w:style w:type="character" w:styleId="af8">
    <w:name w:val="Hyperlink"/>
    <w:link w:val="16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7">
    <w:name w:val="toc 1"/>
    <w:basedOn w:val="a"/>
    <w:next w:val="a"/>
    <w:link w:val="18"/>
    <w:uiPriority w:val="39"/>
    <w:pPr>
      <w:spacing w:after="57"/>
    </w:pPr>
  </w:style>
  <w:style w:type="character" w:customStyle="1" w:styleId="18">
    <w:name w:val="Оглавление 1 Знак"/>
    <w:basedOn w:val="1"/>
    <w:link w:val="17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f9">
    <w:name w:val="header"/>
    <w:basedOn w:val="a"/>
    <w:link w:val="a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a">
    <w:name w:val="Верхний колонтитул Знак"/>
    <w:basedOn w:val="1"/>
    <w:link w:val="af9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12">
    <w:name w:val="Основной шрифт абзаца1"/>
  </w:style>
  <w:style w:type="paragraph" w:styleId="afb">
    <w:name w:val="footer"/>
    <w:basedOn w:val="a"/>
    <w:link w:val="af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c">
    <w:name w:val="Нижний колонтитул Знак"/>
    <w:basedOn w:val="1"/>
    <w:link w:val="afb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Footnote1">
    <w:name w:val="Footnote"/>
    <w:basedOn w:val="a"/>
    <w:link w:val="Footnote2"/>
    <w:pPr>
      <w:spacing w:after="40" w:line="240" w:lineRule="auto"/>
    </w:pPr>
    <w:rPr>
      <w:sz w:val="18"/>
    </w:rPr>
  </w:style>
  <w:style w:type="character" w:customStyle="1" w:styleId="Footnote2">
    <w:name w:val="Footnote"/>
    <w:basedOn w:val="1"/>
    <w:link w:val="Footnote1"/>
    <w:rPr>
      <w:sz w:val="18"/>
    </w:rPr>
  </w:style>
  <w:style w:type="paragraph" w:styleId="afd">
    <w:name w:val="Subtitle"/>
    <w:basedOn w:val="a"/>
    <w:next w:val="a"/>
    <w:link w:val="afe"/>
    <w:uiPriority w:val="11"/>
    <w:qFormat/>
    <w:pPr>
      <w:spacing w:before="200"/>
    </w:pPr>
    <w:rPr>
      <w:sz w:val="24"/>
    </w:rPr>
  </w:style>
  <w:style w:type="character" w:customStyle="1" w:styleId="afe">
    <w:name w:val="Подзаголовок Знак"/>
    <w:basedOn w:val="1"/>
    <w:link w:val="afd"/>
    <w:rPr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">
    <w:name w:val="Title"/>
    <w:basedOn w:val="a"/>
    <w:next w:val="a"/>
    <w:link w:val="aff0"/>
    <w:uiPriority w:val="10"/>
    <w:qFormat/>
    <w:pPr>
      <w:spacing w:before="300"/>
      <w:contextualSpacing/>
    </w:pPr>
    <w:rPr>
      <w:sz w:val="48"/>
    </w:rPr>
  </w:style>
  <w:style w:type="character" w:customStyle="1" w:styleId="aff0">
    <w:name w:val="Название Знак"/>
    <w:basedOn w:val="1"/>
    <w:link w:val="aff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customStyle="1" w:styleId="GridTable6Colorful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PlainTable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7Colorful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aff1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ListTable1Light">
    <w:name w:val="List Table 1 Light"/>
    <w:basedOn w:val="a1"/>
    <w:pPr>
      <w:spacing w:after="0" w:line="240" w:lineRule="auto"/>
    </w:pPr>
    <w:tblPr/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GridTable1Light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ListTable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92CCDC" w:themeColor="accent5" w:themeTint="9A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PlainTable4">
    <w:name w:val="Plain Table 4"/>
    <w:basedOn w:val="a1"/>
    <w:pPr>
      <w:spacing w:after="0" w:line="240" w:lineRule="auto"/>
    </w:pPr>
    <w:tblPr/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4F81BD" w:themeColor="accent1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GridTable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GridTable5Dark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19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B2A1C6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PlainTable5">
    <w:name w:val="Plain Table 5"/>
    <w:basedOn w:val="a1"/>
    <w:pPr>
      <w:spacing w:after="0" w:line="240" w:lineRule="auto"/>
    </w:pPr>
    <w:tblPr/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customStyle="1" w:styleId="ListTable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3D69B" w:themeColor="accent3" w:themeTint="98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D99695" w:themeColor="accent2" w:themeTint="97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GridTable7Colorful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PlainTable3">
    <w:name w:val="Plain Table 3"/>
    <w:basedOn w:val="a1"/>
    <w:pPr>
      <w:spacing w:after="0" w:line="240" w:lineRule="auto"/>
    </w:pPr>
    <w:tblPr/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FAC090" w:themeColor="accent6" w:themeTint="98"/>
      </w:tblBorders>
    </w:tblPr>
  </w:style>
  <w:style w:type="table" w:customStyle="1" w:styleId="GridTable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PlainTable2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6Colorful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ListTable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4</cp:revision>
  <dcterms:created xsi:type="dcterms:W3CDTF">2024-10-23T15:14:00Z</dcterms:created>
  <dcterms:modified xsi:type="dcterms:W3CDTF">2024-12-03T17:21:00Z</dcterms:modified>
</cp:coreProperties>
</file>