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Default Extension="bin" ContentType="application/vnd.openxmlformats-officedocument.oleObject"/>
  <Default Extension="wmf" ContentType="image/x-wmf"/>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160" w:line="360"/>
        <w:ind w:right="0" w:left="0" w:firstLine="426"/>
        <w:jc w:val="center"/>
        <w:rPr>
          <w:rFonts w:ascii="Times New Roman" w:hAnsi="Times New Roman" w:cs="Times New Roman" w:eastAsia="Times New Roman"/>
          <w:color w:val="FF0000"/>
          <w:spacing w:val="0"/>
          <w:position w:val="0"/>
          <w:sz w:val="32"/>
          <w:shd w:fill="auto" w:val="clear"/>
        </w:rPr>
      </w:pPr>
    </w:p>
    <w:p>
      <w:pPr>
        <w:spacing w:before="0" w:after="0" w:line="360"/>
        <w:ind w:right="0" w:left="0" w:firstLine="426"/>
        <w:jc w:val="center"/>
        <w:rPr>
          <w:rFonts w:ascii="Times New Roman" w:hAnsi="Times New Roman" w:cs="Times New Roman" w:eastAsia="Times New Roman"/>
          <w:b/>
          <w:color w:val="auto"/>
          <w:spacing w:val="0"/>
          <w:position w:val="0"/>
          <w:sz w:val="32"/>
          <w:shd w:fill="auto" w:val="clear"/>
        </w:rPr>
      </w:pPr>
      <w:r>
        <w:rPr>
          <w:rFonts w:ascii="Times New Roman" w:hAnsi="Times New Roman" w:cs="Times New Roman" w:eastAsia="Times New Roman"/>
          <w:b/>
          <w:color w:val="auto"/>
          <w:spacing w:val="0"/>
          <w:position w:val="0"/>
          <w:sz w:val="32"/>
          <w:shd w:fill="auto" w:val="clear"/>
        </w:rPr>
        <w:t xml:space="preserve">Опыт работы на тему:</w:t>
      </w:r>
      <w:r>
        <w:rPr>
          <w:rFonts w:ascii="Times New Roman" w:hAnsi="Times New Roman" w:cs="Times New Roman" w:eastAsia="Times New Roman"/>
          <w:color w:val="auto"/>
          <w:spacing w:val="0"/>
          <w:position w:val="0"/>
          <w:sz w:val="32"/>
          <w:shd w:fill="auto" w:val="clear"/>
        </w:rPr>
        <w:t xml:space="preserve"> "</w:t>
      </w:r>
      <w:r>
        <w:rPr>
          <w:rFonts w:ascii="Times New Roman" w:hAnsi="Times New Roman" w:cs="Times New Roman" w:eastAsia="Times New Roman"/>
          <w:b/>
          <w:color w:val="auto"/>
          <w:spacing w:val="0"/>
          <w:position w:val="0"/>
          <w:sz w:val="32"/>
          <w:shd w:fill="auto" w:val="clear"/>
        </w:rPr>
        <w:t xml:space="preserve">оздание дидактических игр с использованием ИКТ оборудованием для познавательного развития с детьми 4-5 лет</w:t>
      </w:r>
      <w:r>
        <w:rPr>
          <w:rFonts w:ascii="Times New Roman" w:hAnsi="Times New Roman" w:cs="Times New Roman" w:eastAsia="Times New Roman"/>
          <w:b/>
          <w:color w:val="auto"/>
          <w:spacing w:val="0"/>
          <w:position w:val="0"/>
          <w:sz w:val="32"/>
          <w:shd w:fill="auto" w:val="clear"/>
        </w:rPr>
        <w:t xml:space="preserve">».</w:t>
      </w:r>
    </w:p>
    <w:p>
      <w:pPr>
        <w:spacing w:before="0" w:after="160" w:line="360"/>
        <w:ind w:right="0" w:left="0" w:firstLine="426"/>
        <w:jc w:val="both"/>
        <w:rPr>
          <w:rFonts w:ascii="Times New Roman" w:hAnsi="Times New Roman" w:cs="Times New Roman" w:eastAsia="Times New Roman"/>
          <w:b/>
          <w:color w:val="auto"/>
          <w:spacing w:val="0"/>
          <w:position w:val="0"/>
          <w:sz w:val="32"/>
          <w:u w:val="single"/>
          <w:shd w:fill="auto" w:val="clear"/>
        </w:rPr>
      </w:pPr>
    </w:p>
    <w:p>
      <w:pPr>
        <w:spacing w:before="0" w:after="0" w:line="360"/>
        <w:ind w:right="0" w:left="0" w:firstLine="426"/>
        <w:jc w:val="both"/>
        <w:rPr>
          <w:rFonts w:ascii="Times New Roman" w:hAnsi="Times New Roman" w:cs="Times New Roman" w:eastAsia="Times New Roman"/>
          <w:color w:val="auto"/>
          <w:spacing w:val="0"/>
          <w:position w:val="0"/>
          <w:sz w:val="32"/>
          <w:shd w:fill="auto" w:val="clear"/>
        </w:rPr>
      </w:pPr>
      <w:r>
        <w:rPr>
          <w:rFonts w:ascii="Times New Roman" w:hAnsi="Times New Roman" w:cs="Times New Roman" w:eastAsia="Times New Roman"/>
          <w:color w:val="auto"/>
          <w:spacing w:val="0"/>
          <w:position w:val="0"/>
          <w:sz w:val="32"/>
          <w:shd w:fill="auto" w:val="clear"/>
        </w:rPr>
        <w:t xml:space="preserve">Ребенок на протяжении дошкольного детства осваивает основные сферы действительности </w:t>
      </w:r>
      <w:r>
        <w:rPr>
          <w:rFonts w:ascii="Times New Roman" w:hAnsi="Times New Roman" w:cs="Times New Roman" w:eastAsia="Times New Roman"/>
          <w:color w:val="auto"/>
          <w:spacing w:val="0"/>
          <w:position w:val="0"/>
          <w:sz w:val="32"/>
          <w:shd w:fill="auto" w:val="clear"/>
        </w:rPr>
        <w:t xml:space="preserve">–</w:t>
      </w:r>
      <w:r>
        <w:rPr>
          <w:rFonts w:ascii="Times New Roman" w:hAnsi="Times New Roman" w:cs="Times New Roman" w:eastAsia="Times New Roman"/>
          <w:color w:val="auto"/>
          <w:spacing w:val="0"/>
          <w:position w:val="0"/>
          <w:sz w:val="32"/>
          <w:shd w:fill="auto" w:val="clear"/>
        </w:rPr>
        <w:t xml:space="preserve"> </w:t>
      </w:r>
      <w:r>
        <w:rPr>
          <w:rFonts w:ascii="Times New Roman" w:hAnsi="Times New Roman" w:cs="Times New Roman" w:eastAsia="Times New Roman"/>
          <w:color w:val="auto"/>
          <w:spacing w:val="0"/>
          <w:position w:val="0"/>
          <w:sz w:val="32"/>
          <w:shd w:fill="auto" w:val="clear"/>
        </w:rPr>
        <w:t xml:space="preserve">природу, предметы, созданные руками человека, явления общественной жизни и деятельности. Ребенок получает представления о живом и неживом, о причине и следствии, о пространстве и времени. Он начинает отличать искусственное от природного, красивое от безобразного, реальное от воображаемого и тому подобное.</w:t>
      </w:r>
    </w:p>
    <w:p>
      <w:pPr>
        <w:spacing w:before="0" w:after="0" w:line="360"/>
        <w:ind w:right="0" w:left="0" w:firstLine="426"/>
        <w:jc w:val="both"/>
        <w:rPr>
          <w:rFonts w:ascii="Times New Roman" w:hAnsi="Times New Roman" w:cs="Times New Roman" w:eastAsia="Times New Roman"/>
          <w:color w:val="auto"/>
          <w:spacing w:val="0"/>
          <w:position w:val="0"/>
          <w:sz w:val="32"/>
          <w:shd w:fill="auto" w:val="clear"/>
        </w:rPr>
      </w:pPr>
      <w:r>
        <w:rPr>
          <w:rFonts w:ascii="Times New Roman" w:hAnsi="Times New Roman" w:cs="Times New Roman" w:eastAsia="Times New Roman"/>
          <w:color w:val="auto"/>
          <w:spacing w:val="0"/>
          <w:position w:val="0"/>
          <w:sz w:val="32"/>
          <w:shd w:fill="auto" w:val="clear"/>
        </w:rPr>
        <w:t xml:space="preserve">Согласно теории, разработанной А.Н. Леонтьевым, Д.Б. Элькониным, В.В. Давыдовым, познавательное развитие ребенка осуществляется в процессе различных деятельностей. Для дошкольников это, прежде всего, игра, а также конструирование, изобразительная литературно-художественная деятельность. Создание условий для развития различных деятельностей </w:t>
      </w:r>
      <w:r>
        <w:rPr>
          <w:rFonts w:ascii="Times New Roman" w:hAnsi="Times New Roman" w:cs="Times New Roman" w:eastAsia="Times New Roman"/>
          <w:color w:val="auto"/>
          <w:spacing w:val="0"/>
          <w:position w:val="0"/>
          <w:sz w:val="32"/>
          <w:shd w:fill="auto" w:val="clear"/>
        </w:rPr>
        <w:t xml:space="preserve">–</w:t>
      </w:r>
      <w:r>
        <w:rPr>
          <w:rFonts w:ascii="Times New Roman" w:hAnsi="Times New Roman" w:cs="Times New Roman" w:eastAsia="Times New Roman"/>
          <w:color w:val="auto"/>
          <w:spacing w:val="0"/>
          <w:position w:val="0"/>
          <w:sz w:val="32"/>
          <w:shd w:fill="auto" w:val="clear"/>
        </w:rPr>
        <w:t xml:space="preserve"> </w:t>
      </w:r>
      <w:r>
        <w:rPr>
          <w:rFonts w:ascii="Times New Roman" w:hAnsi="Times New Roman" w:cs="Times New Roman" w:eastAsia="Times New Roman"/>
          <w:color w:val="auto"/>
          <w:spacing w:val="0"/>
          <w:position w:val="0"/>
          <w:sz w:val="32"/>
          <w:shd w:fill="auto" w:val="clear"/>
        </w:rPr>
        <w:t xml:space="preserve">одна из основных задач Федерального государственного образовательного стандарта дошкольного образования. </w:t>
      </w:r>
    </w:p>
    <w:p>
      <w:pPr>
        <w:spacing w:before="0" w:after="0" w:line="360"/>
        <w:ind w:right="0" w:left="0" w:firstLine="426"/>
        <w:jc w:val="both"/>
        <w:rPr>
          <w:rFonts w:ascii="Times New Roman" w:hAnsi="Times New Roman" w:cs="Times New Roman" w:eastAsia="Times New Roman"/>
          <w:color w:val="auto"/>
          <w:spacing w:val="0"/>
          <w:position w:val="0"/>
          <w:sz w:val="32"/>
          <w:shd w:fill="auto" w:val="clear"/>
        </w:rPr>
      </w:pPr>
      <w:r>
        <w:rPr>
          <w:rFonts w:ascii="Times New Roman" w:hAnsi="Times New Roman" w:cs="Times New Roman" w:eastAsia="Times New Roman"/>
          <w:color w:val="auto"/>
          <w:spacing w:val="0"/>
          <w:position w:val="0"/>
          <w:sz w:val="32"/>
          <w:shd w:fill="auto" w:val="clear"/>
        </w:rPr>
        <w:t xml:space="preserve">Современные технологии позволили пополнить образовательный процесс новыми приёмами воспитания и развития детей, связанными с применением компьютерной техники и программного обеспечения. Компьютеризация, постепенно проникающая практически во все сферы жизни и деятельности современного человека, вносит свои коррективы и в подходы к воспитанию и образованию детей дошкольного возраста. Отечественные и зарубежные исследования по использованию компьютера дома и в детских садах убедительно доказывают не только возможность и целесообразность этого, но и особую роль компьютера и компьютерных игр в развитии интеллекта и в целом личности ребенка.</w:t>
      </w:r>
    </w:p>
    <w:p>
      <w:pPr>
        <w:spacing w:before="0" w:after="0" w:line="360"/>
        <w:ind w:right="0" w:left="0" w:firstLine="426"/>
        <w:jc w:val="both"/>
        <w:rPr>
          <w:rFonts w:ascii="Times New Roman" w:hAnsi="Times New Roman" w:cs="Times New Roman" w:eastAsia="Times New Roman"/>
          <w:color w:val="auto"/>
          <w:spacing w:val="0"/>
          <w:position w:val="0"/>
          <w:sz w:val="32"/>
          <w:shd w:fill="auto" w:val="clear"/>
        </w:rPr>
      </w:pPr>
      <w:r>
        <w:rPr>
          <w:rFonts w:ascii="Times New Roman" w:hAnsi="Times New Roman" w:cs="Times New Roman" w:eastAsia="Times New Roman"/>
          <w:color w:val="auto"/>
          <w:spacing w:val="0"/>
          <w:position w:val="0"/>
          <w:sz w:val="32"/>
          <w:shd w:fill="auto" w:val="clear"/>
        </w:rPr>
        <w:t xml:space="preserve">Занятия с компьютером, компьютерные игры всё чаще используются в дошкольном образовательном учреждении.</w:t>
      </w:r>
    </w:p>
    <w:p>
      <w:pPr>
        <w:spacing w:before="0" w:after="0" w:line="360"/>
        <w:ind w:right="0" w:left="0" w:firstLine="426"/>
        <w:jc w:val="both"/>
        <w:rPr>
          <w:rFonts w:ascii="Times New Roman" w:hAnsi="Times New Roman" w:cs="Times New Roman" w:eastAsia="Times New Roman"/>
          <w:color w:val="auto"/>
          <w:spacing w:val="0"/>
          <w:position w:val="0"/>
          <w:sz w:val="32"/>
          <w:shd w:fill="auto" w:val="clear"/>
        </w:rPr>
      </w:pPr>
      <w:r>
        <w:rPr>
          <w:rFonts w:ascii="Times New Roman" w:hAnsi="Times New Roman" w:cs="Times New Roman" w:eastAsia="Times New Roman"/>
          <w:color w:val="auto"/>
          <w:spacing w:val="0"/>
          <w:position w:val="0"/>
          <w:sz w:val="32"/>
          <w:shd w:fill="auto" w:val="clear"/>
        </w:rPr>
        <w:t xml:space="preserve"> </w:t>
      </w:r>
      <w:r>
        <w:rPr>
          <w:rFonts w:ascii="Times New Roman" w:hAnsi="Times New Roman" w:cs="Times New Roman" w:eastAsia="Times New Roman"/>
          <w:color w:val="auto"/>
          <w:spacing w:val="0"/>
          <w:position w:val="0"/>
          <w:sz w:val="32"/>
          <w:shd w:fill="auto" w:val="clear"/>
        </w:rPr>
        <w:t xml:space="preserve">Целеполагание занятия, грамотный подход к отбору игр, позволяющих достичь цели или ускорить её достижение, компетентность воспитателя в реализации занятий с привлечением информационных технологий </w:t>
      </w:r>
      <w:r>
        <w:rPr>
          <w:rFonts w:ascii="Times New Roman" w:hAnsi="Times New Roman" w:cs="Times New Roman" w:eastAsia="Times New Roman"/>
          <w:color w:val="auto"/>
          <w:spacing w:val="0"/>
          <w:position w:val="0"/>
          <w:sz w:val="32"/>
          <w:shd w:fill="auto" w:val="clear"/>
        </w:rPr>
        <w:t xml:space="preserve">–</w:t>
      </w:r>
      <w:r>
        <w:rPr>
          <w:rFonts w:ascii="Times New Roman" w:hAnsi="Times New Roman" w:cs="Times New Roman" w:eastAsia="Times New Roman"/>
          <w:color w:val="auto"/>
          <w:spacing w:val="0"/>
          <w:position w:val="0"/>
          <w:sz w:val="32"/>
          <w:shd w:fill="auto" w:val="clear"/>
        </w:rPr>
        <w:t xml:space="preserve"> </w:t>
      </w:r>
      <w:r>
        <w:rPr>
          <w:rFonts w:ascii="Times New Roman" w:hAnsi="Times New Roman" w:cs="Times New Roman" w:eastAsia="Times New Roman"/>
          <w:color w:val="auto"/>
          <w:spacing w:val="0"/>
          <w:position w:val="0"/>
          <w:sz w:val="32"/>
          <w:shd w:fill="auto" w:val="clear"/>
        </w:rPr>
        <w:t xml:space="preserve">важные условия использования ИКТ. </w:t>
      </w:r>
    </w:p>
    <w:p>
      <w:pPr>
        <w:spacing w:before="0" w:after="0" w:line="360"/>
        <w:ind w:right="0" w:left="0" w:firstLine="426"/>
        <w:jc w:val="both"/>
        <w:rPr>
          <w:rFonts w:ascii="Times New Roman" w:hAnsi="Times New Roman" w:cs="Times New Roman" w:eastAsia="Times New Roman"/>
          <w:b/>
          <w:color w:val="auto"/>
          <w:spacing w:val="0"/>
          <w:position w:val="0"/>
          <w:sz w:val="32"/>
          <w:u w:val="single"/>
          <w:shd w:fill="auto" w:val="clear"/>
        </w:rPr>
      </w:pPr>
      <w:r>
        <w:rPr>
          <w:rFonts w:ascii="Times New Roman" w:hAnsi="Times New Roman" w:cs="Times New Roman" w:eastAsia="Times New Roman"/>
          <w:color w:val="auto"/>
          <w:spacing w:val="0"/>
          <w:position w:val="0"/>
          <w:sz w:val="32"/>
          <w:shd w:fill="auto" w:val="clear"/>
        </w:rPr>
        <w:t xml:space="preserve">Одной из целей внедрения ИКТ в образовательный процесс является развитие познавательных интересов детей. Всё это позволяет говорить об </w:t>
      </w:r>
      <w:r>
        <w:rPr>
          <w:rFonts w:ascii="Times New Roman" w:hAnsi="Times New Roman" w:cs="Times New Roman" w:eastAsia="Times New Roman"/>
          <w:b/>
          <w:color w:val="auto"/>
          <w:spacing w:val="0"/>
          <w:position w:val="0"/>
          <w:sz w:val="32"/>
          <w:shd w:fill="auto" w:val="clear"/>
        </w:rPr>
        <w:t xml:space="preserve">актуальности </w:t>
      </w:r>
      <w:r>
        <w:rPr>
          <w:rFonts w:ascii="Times New Roman" w:hAnsi="Times New Roman" w:cs="Times New Roman" w:eastAsia="Times New Roman"/>
          <w:color w:val="auto"/>
          <w:spacing w:val="0"/>
          <w:position w:val="0"/>
          <w:sz w:val="32"/>
          <w:shd w:fill="auto" w:val="clear"/>
        </w:rPr>
        <w:t xml:space="preserve">выбранной нами темы.</w:t>
      </w:r>
      <w:r>
        <w:rPr>
          <w:rFonts w:ascii="Times New Roman" w:hAnsi="Times New Roman" w:cs="Times New Roman" w:eastAsia="Times New Roman"/>
          <w:b/>
          <w:color w:val="auto"/>
          <w:spacing w:val="0"/>
          <w:position w:val="0"/>
          <w:sz w:val="32"/>
          <w:u w:val="single"/>
          <w:shd w:fill="auto" w:val="clear"/>
        </w:rPr>
        <w:t xml:space="preserve">     </w:t>
      </w:r>
    </w:p>
    <w:p>
      <w:pPr>
        <w:spacing w:before="0" w:after="0" w:line="360"/>
        <w:ind w:right="0" w:left="0" w:firstLine="426"/>
        <w:jc w:val="both"/>
        <w:rPr>
          <w:rFonts w:ascii="Times New Roman" w:hAnsi="Times New Roman" w:cs="Times New Roman" w:eastAsia="Times New Roman"/>
          <w:b/>
          <w:color w:val="auto"/>
          <w:spacing w:val="0"/>
          <w:position w:val="0"/>
          <w:sz w:val="32"/>
          <w:shd w:fill="auto" w:val="clear"/>
        </w:rPr>
      </w:pPr>
      <w:r>
        <w:rPr>
          <w:rFonts w:ascii="Times New Roman" w:hAnsi="Times New Roman" w:cs="Times New Roman" w:eastAsia="Times New Roman"/>
          <w:color w:val="auto"/>
          <w:spacing w:val="0"/>
          <w:position w:val="0"/>
          <w:sz w:val="32"/>
          <w:shd w:fill="auto" w:val="clear"/>
        </w:rPr>
        <w:t xml:space="preserve">Отсюда вытекает </w:t>
      </w:r>
      <w:r>
        <w:rPr>
          <w:rFonts w:ascii="Times New Roman" w:hAnsi="Times New Roman" w:cs="Times New Roman" w:eastAsia="Times New Roman"/>
          <w:b/>
          <w:color w:val="auto"/>
          <w:spacing w:val="0"/>
          <w:position w:val="0"/>
          <w:sz w:val="32"/>
          <w:shd w:fill="auto" w:val="clear"/>
        </w:rPr>
        <w:t xml:space="preserve">проблема,</w:t>
      </w:r>
      <w:r>
        <w:rPr>
          <w:rFonts w:ascii="Times New Roman" w:hAnsi="Times New Roman" w:cs="Times New Roman" w:eastAsia="Times New Roman"/>
          <w:color w:val="auto"/>
          <w:spacing w:val="0"/>
          <w:position w:val="0"/>
          <w:sz w:val="32"/>
          <w:shd w:fill="auto" w:val="clear"/>
        </w:rPr>
        <w:t xml:space="preserve"> </w:t>
      </w:r>
      <w:r>
        <w:rPr>
          <w:rFonts w:ascii="Times New Roman" w:hAnsi="Times New Roman" w:cs="Times New Roman" w:eastAsia="Times New Roman"/>
          <w:color w:val="auto"/>
          <w:spacing w:val="0"/>
          <w:position w:val="0"/>
          <w:sz w:val="32"/>
          <w:shd w:fill="auto" w:val="clear"/>
        </w:rPr>
        <w:t xml:space="preserve">–</w:t>
      </w:r>
      <w:r>
        <w:rPr>
          <w:rFonts w:ascii="Times New Roman" w:hAnsi="Times New Roman" w:cs="Times New Roman" w:eastAsia="Times New Roman"/>
          <w:color w:val="auto"/>
          <w:spacing w:val="0"/>
          <w:position w:val="0"/>
          <w:sz w:val="32"/>
          <w:shd w:fill="auto" w:val="clear"/>
        </w:rPr>
        <w:t xml:space="preserve"> </w:t>
      </w:r>
      <w:r>
        <w:rPr>
          <w:rFonts w:ascii="Times New Roman" w:hAnsi="Times New Roman" w:cs="Times New Roman" w:eastAsia="Times New Roman"/>
          <w:color w:val="auto"/>
          <w:spacing w:val="0"/>
          <w:position w:val="0"/>
          <w:sz w:val="32"/>
          <w:shd w:fill="auto" w:val="clear"/>
        </w:rPr>
        <w:t xml:space="preserve">как повысить интерес детей к непосредственно образовательной деятельности.</w:t>
      </w:r>
    </w:p>
    <w:p>
      <w:pPr>
        <w:spacing w:before="0" w:after="0" w:line="360"/>
        <w:ind w:right="0" w:left="0" w:firstLine="426"/>
        <w:jc w:val="both"/>
        <w:rPr>
          <w:rFonts w:ascii="Times New Roman" w:hAnsi="Times New Roman" w:cs="Times New Roman" w:eastAsia="Times New Roman"/>
          <w:color w:val="auto"/>
          <w:spacing w:val="0"/>
          <w:position w:val="0"/>
          <w:sz w:val="32"/>
          <w:shd w:fill="auto" w:val="clear"/>
        </w:rPr>
      </w:pPr>
      <w:r>
        <w:rPr>
          <w:rFonts w:ascii="Times New Roman" w:hAnsi="Times New Roman" w:cs="Times New Roman" w:eastAsia="Times New Roman"/>
          <w:b/>
          <w:color w:val="auto"/>
          <w:spacing w:val="0"/>
          <w:position w:val="0"/>
          <w:sz w:val="32"/>
          <w:shd w:fill="auto" w:val="clear"/>
        </w:rPr>
        <w:t xml:space="preserve">Цель исследования:</w:t>
      </w:r>
      <w:r>
        <w:rPr>
          <w:rFonts w:ascii="Times New Roman" w:hAnsi="Times New Roman" w:cs="Times New Roman" w:eastAsia="Times New Roman"/>
          <w:color w:val="auto"/>
          <w:spacing w:val="0"/>
          <w:position w:val="0"/>
          <w:sz w:val="32"/>
          <w:shd w:fill="auto" w:val="clear"/>
        </w:rPr>
        <w:t xml:space="preserve"> рассмотреть возможности использования дидактических игр с ИКТ оборудованием в познавательном развитии в условиях группы.</w:t>
      </w:r>
    </w:p>
    <w:p>
      <w:pPr>
        <w:spacing w:before="0" w:after="0" w:line="360"/>
        <w:ind w:right="0" w:left="0" w:firstLine="426"/>
        <w:jc w:val="both"/>
        <w:rPr>
          <w:rFonts w:ascii="Times New Roman" w:hAnsi="Times New Roman" w:cs="Times New Roman" w:eastAsia="Times New Roman"/>
          <w:color w:val="auto"/>
          <w:spacing w:val="0"/>
          <w:position w:val="0"/>
          <w:sz w:val="32"/>
          <w:shd w:fill="auto" w:val="clear"/>
        </w:rPr>
      </w:pPr>
      <w:r>
        <w:rPr>
          <w:rFonts w:ascii="Times New Roman" w:hAnsi="Times New Roman" w:cs="Times New Roman" w:eastAsia="Times New Roman"/>
          <w:b/>
          <w:color w:val="auto"/>
          <w:spacing w:val="0"/>
          <w:position w:val="0"/>
          <w:sz w:val="32"/>
          <w:shd w:fill="auto" w:val="clear"/>
        </w:rPr>
        <w:t xml:space="preserve">Объектом исследования является</w:t>
      </w:r>
      <w:r>
        <w:rPr>
          <w:rFonts w:ascii="Times New Roman" w:hAnsi="Times New Roman" w:cs="Times New Roman" w:eastAsia="Times New Roman"/>
          <w:color w:val="auto"/>
          <w:spacing w:val="0"/>
          <w:position w:val="0"/>
          <w:sz w:val="32"/>
          <w:shd w:fill="auto" w:val="clear"/>
        </w:rPr>
        <w:t xml:space="preserve">: познавательное развитие детей среднего дошкольного возраста.</w:t>
      </w:r>
    </w:p>
    <w:p>
      <w:pPr>
        <w:spacing w:before="0" w:after="0" w:line="360"/>
        <w:ind w:right="0" w:left="0" w:firstLine="426"/>
        <w:jc w:val="both"/>
        <w:rPr>
          <w:rFonts w:ascii="Times New Roman" w:hAnsi="Times New Roman" w:cs="Times New Roman" w:eastAsia="Times New Roman"/>
          <w:color w:val="auto"/>
          <w:spacing w:val="0"/>
          <w:position w:val="0"/>
          <w:sz w:val="32"/>
          <w:shd w:fill="auto" w:val="clear"/>
        </w:rPr>
      </w:pPr>
      <w:r>
        <w:rPr>
          <w:rFonts w:ascii="Times New Roman" w:hAnsi="Times New Roman" w:cs="Times New Roman" w:eastAsia="Times New Roman"/>
          <w:b/>
          <w:color w:val="auto"/>
          <w:spacing w:val="0"/>
          <w:position w:val="0"/>
          <w:sz w:val="32"/>
          <w:shd w:fill="auto" w:val="clear"/>
        </w:rPr>
        <w:t xml:space="preserve">Предметом</w:t>
      </w:r>
      <w:r>
        <w:rPr>
          <w:rFonts w:ascii="Times New Roman" w:hAnsi="Times New Roman" w:cs="Times New Roman" w:eastAsia="Times New Roman"/>
          <w:color w:val="auto"/>
          <w:spacing w:val="0"/>
          <w:position w:val="0"/>
          <w:sz w:val="32"/>
          <w:shd w:fill="auto" w:val="clear"/>
        </w:rPr>
        <w:t xml:space="preserve"> </w:t>
      </w:r>
      <w:r>
        <w:rPr>
          <w:rFonts w:ascii="Times New Roman" w:hAnsi="Times New Roman" w:cs="Times New Roman" w:eastAsia="Times New Roman"/>
          <w:b/>
          <w:color w:val="auto"/>
          <w:spacing w:val="0"/>
          <w:position w:val="0"/>
          <w:sz w:val="32"/>
          <w:shd w:fill="auto" w:val="clear"/>
        </w:rPr>
        <w:t xml:space="preserve">изучения:</w:t>
      </w:r>
      <w:r>
        <w:rPr>
          <w:rFonts w:ascii="Times New Roman" w:hAnsi="Times New Roman" w:cs="Times New Roman" w:eastAsia="Times New Roman"/>
          <w:color w:val="auto"/>
          <w:spacing w:val="0"/>
          <w:position w:val="0"/>
          <w:sz w:val="32"/>
          <w:shd w:fill="auto" w:val="clear"/>
        </w:rPr>
        <w:t xml:space="preserve"> использование воспитателем дидактических игр с ИКТ оборудованием как средство познавательного развития дошкольников.</w:t>
      </w:r>
    </w:p>
    <w:p>
      <w:pPr>
        <w:spacing w:before="0" w:after="0" w:line="360"/>
        <w:ind w:right="0" w:left="0" w:firstLine="426"/>
        <w:jc w:val="both"/>
        <w:rPr>
          <w:rFonts w:ascii="Times New Roman" w:hAnsi="Times New Roman" w:cs="Times New Roman" w:eastAsia="Times New Roman"/>
          <w:color w:val="auto"/>
          <w:spacing w:val="0"/>
          <w:position w:val="0"/>
          <w:sz w:val="32"/>
          <w:shd w:fill="auto" w:val="clear"/>
        </w:rPr>
      </w:pPr>
      <w:r>
        <w:rPr>
          <w:rFonts w:ascii="Times New Roman" w:hAnsi="Times New Roman" w:cs="Times New Roman" w:eastAsia="Times New Roman"/>
          <w:b/>
          <w:color w:val="auto"/>
          <w:spacing w:val="0"/>
          <w:position w:val="0"/>
          <w:sz w:val="32"/>
          <w:shd w:fill="auto" w:val="clear"/>
        </w:rPr>
        <w:t xml:space="preserve">Гипотеза</w:t>
      </w:r>
      <w:r>
        <w:rPr>
          <w:rFonts w:ascii="Times New Roman" w:hAnsi="Times New Roman" w:cs="Times New Roman" w:eastAsia="Times New Roman"/>
          <w:color w:val="auto"/>
          <w:spacing w:val="0"/>
          <w:position w:val="0"/>
          <w:sz w:val="32"/>
          <w:shd w:fill="auto" w:val="clear"/>
        </w:rPr>
        <w:t xml:space="preserve"> </w:t>
      </w:r>
      <w:r>
        <w:rPr>
          <w:rFonts w:ascii="Times New Roman" w:hAnsi="Times New Roman" w:cs="Times New Roman" w:eastAsia="Times New Roman"/>
          <w:b/>
          <w:color w:val="auto"/>
          <w:spacing w:val="0"/>
          <w:position w:val="0"/>
          <w:sz w:val="32"/>
          <w:shd w:fill="auto" w:val="clear"/>
        </w:rPr>
        <w:t xml:space="preserve">исследования:</w:t>
      </w:r>
      <w:r>
        <w:rPr>
          <w:rFonts w:ascii="Times New Roman" w:hAnsi="Times New Roman" w:cs="Times New Roman" w:eastAsia="Times New Roman"/>
          <w:color w:val="auto"/>
          <w:spacing w:val="0"/>
          <w:position w:val="0"/>
          <w:sz w:val="32"/>
          <w:shd w:fill="auto" w:val="clear"/>
        </w:rPr>
        <w:t xml:space="preserve"> если воспитатель использует в занятиях дидактические игры с ИКТ оборудованием, то это способствует развитию познавательного интереса у детей среднего дошкольного возраста.</w:t>
      </w:r>
    </w:p>
    <w:p>
      <w:pPr>
        <w:spacing w:before="0" w:after="0" w:line="360"/>
        <w:ind w:right="0" w:left="0" w:firstLine="426"/>
        <w:jc w:val="both"/>
        <w:rPr>
          <w:rFonts w:ascii="Times New Roman" w:hAnsi="Times New Roman" w:cs="Times New Roman" w:eastAsia="Times New Roman"/>
          <w:b/>
          <w:color w:val="auto"/>
          <w:spacing w:val="0"/>
          <w:position w:val="0"/>
          <w:sz w:val="32"/>
          <w:u w:val="single"/>
          <w:shd w:fill="auto" w:val="clear"/>
        </w:rPr>
      </w:pPr>
      <w:r>
        <w:rPr>
          <w:rFonts w:ascii="Times New Roman" w:hAnsi="Times New Roman" w:cs="Times New Roman" w:eastAsia="Times New Roman"/>
          <w:color w:val="auto"/>
          <w:spacing w:val="0"/>
          <w:position w:val="0"/>
          <w:sz w:val="32"/>
          <w:shd w:fill="auto" w:val="clear"/>
        </w:rPr>
        <w:t xml:space="preserve">В связи с этим поставлены следующие задачи</w:t>
      </w:r>
    </w:p>
    <w:p>
      <w:pPr>
        <w:spacing w:before="0" w:after="0" w:line="360"/>
        <w:ind w:right="0" w:left="0" w:firstLine="426"/>
        <w:jc w:val="both"/>
        <w:rPr>
          <w:rFonts w:ascii="Times New Roman" w:hAnsi="Times New Roman" w:cs="Times New Roman" w:eastAsia="Times New Roman"/>
          <w:b/>
          <w:color w:val="auto"/>
          <w:spacing w:val="0"/>
          <w:position w:val="0"/>
          <w:sz w:val="32"/>
          <w:shd w:fill="auto" w:val="clear"/>
        </w:rPr>
      </w:pPr>
      <w:r>
        <w:rPr>
          <w:rFonts w:ascii="Times New Roman" w:hAnsi="Times New Roman" w:cs="Times New Roman" w:eastAsia="Times New Roman"/>
          <w:b/>
          <w:color w:val="auto"/>
          <w:spacing w:val="0"/>
          <w:position w:val="0"/>
          <w:sz w:val="32"/>
          <w:shd w:fill="auto" w:val="clear"/>
        </w:rPr>
        <w:t xml:space="preserve">Задачи исследования:</w:t>
      </w:r>
    </w:p>
    <w:p>
      <w:pPr>
        <w:spacing w:before="0" w:after="0" w:line="360"/>
        <w:ind w:right="0" w:left="0" w:firstLine="426"/>
        <w:jc w:val="both"/>
        <w:rPr>
          <w:rFonts w:ascii="Times New Roman" w:hAnsi="Times New Roman" w:cs="Times New Roman" w:eastAsia="Times New Roman"/>
          <w:color w:val="auto"/>
          <w:spacing w:val="0"/>
          <w:position w:val="0"/>
          <w:sz w:val="32"/>
          <w:shd w:fill="auto" w:val="clear"/>
        </w:rPr>
      </w:pPr>
      <w:r>
        <w:rPr>
          <w:rFonts w:ascii="Times New Roman" w:hAnsi="Times New Roman" w:cs="Times New Roman" w:eastAsia="Times New Roman"/>
          <w:color w:val="auto"/>
          <w:spacing w:val="0"/>
          <w:position w:val="0"/>
          <w:sz w:val="32"/>
          <w:shd w:fill="auto" w:val="clear"/>
        </w:rPr>
        <w:t xml:space="preserve">1.</w:t>
        <w:tab/>
      </w:r>
      <w:r>
        <w:rPr>
          <w:rFonts w:ascii="Times New Roman" w:hAnsi="Times New Roman" w:cs="Times New Roman" w:eastAsia="Times New Roman"/>
          <w:color w:val="auto"/>
          <w:spacing w:val="0"/>
          <w:position w:val="0"/>
          <w:sz w:val="32"/>
          <w:shd w:fill="auto" w:val="clear"/>
        </w:rPr>
        <w:t xml:space="preserve">Изучить психолого-педагогическую литературу по теме.</w:t>
      </w:r>
    </w:p>
    <w:p>
      <w:pPr>
        <w:spacing w:before="0" w:after="0" w:line="360"/>
        <w:ind w:right="0" w:left="0" w:firstLine="426"/>
        <w:jc w:val="both"/>
        <w:rPr>
          <w:rFonts w:ascii="Times New Roman" w:hAnsi="Times New Roman" w:cs="Times New Roman" w:eastAsia="Times New Roman"/>
          <w:color w:val="auto"/>
          <w:spacing w:val="0"/>
          <w:position w:val="0"/>
          <w:sz w:val="32"/>
          <w:shd w:fill="auto" w:val="clear"/>
        </w:rPr>
      </w:pPr>
      <w:r>
        <w:rPr>
          <w:rFonts w:ascii="Times New Roman" w:hAnsi="Times New Roman" w:cs="Times New Roman" w:eastAsia="Times New Roman"/>
          <w:color w:val="auto"/>
          <w:spacing w:val="0"/>
          <w:position w:val="0"/>
          <w:sz w:val="32"/>
          <w:shd w:fill="auto" w:val="clear"/>
        </w:rPr>
        <w:t xml:space="preserve">2.</w:t>
        <w:tab/>
      </w:r>
      <w:r>
        <w:rPr>
          <w:rFonts w:ascii="Times New Roman" w:hAnsi="Times New Roman" w:cs="Times New Roman" w:eastAsia="Times New Roman"/>
          <w:color w:val="auto"/>
          <w:spacing w:val="0"/>
          <w:position w:val="0"/>
          <w:sz w:val="32"/>
          <w:shd w:fill="auto" w:val="clear"/>
        </w:rPr>
        <w:t xml:space="preserve">Провести исследования познавательного развития дошкольников посредством дидактических игр с ИКТ оборудованием.</w:t>
      </w:r>
    </w:p>
    <w:p>
      <w:pPr>
        <w:spacing w:before="0" w:after="0" w:line="360"/>
        <w:ind w:right="0" w:left="0" w:firstLine="426"/>
        <w:jc w:val="both"/>
        <w:rPr>
          <w:rFonts w:ascii="Times New Roman" w:hAnsi="Times New Roman" w:cs="Times New Roman" w:eastAsia="Times New Roman"/>
          <w:color w:val="auto"/>
          <w:spacing w:val="0"/>
          <w:position w:val="0"/>
          <w:sz w:val="32"/>
          <w:shd w:fill="auto" w:val="clear"/>
        </w:rPr>
      </w:pPr>
      <w:r>
        <w:rPr>
          <w:rFonts w:ascii="Times New Roman" w:hAnsi="Times New Roman" w:cs="Times New Roman" w:eastAsia="Times New Roman"/>
          <w:color w:val="auto"/>
          <w:spacing w:val="0"/>
          <w:position w:val="0"/>
          <w:sz w:val="32"/>
          <w:shd w:fill="auto" w:val="clear"/>
        </w:rPr>
        <w:t xml:space="preserve">3.</w:t>
        <w:tab/>
      </w:r>
      <w:r>
        <w:rPr>
          <w:rFonts w:ascii="Times New Roman" w:hAnsi="Times New Roman" w:cs="Times New Roman" w:eastAsia="Times New Roman"/>
          <w:color w:val="auto"/>
          <w:spacing w:val="0"/>
          <w:position w:val="0"/>
          <w:sz w:val="32"/>
          <w:shd w:fill="auto" w:val="clear"/>
        </w:rPr>
        <w:t xml:space="preserve">Разработать и провести занятия направленных на познавательное развитие дошкольников посредством дидактической игры с ИКТ оборудованием.</w:t>
      </w:r>
    </w:p>
    <w:p>
      <w:pPr>
        <w:spacing w:before="0" w:after="0" w:line="360"/>
        <w:ind w:right="0" w:left="0" w:firstLine="426"/>
        <w:jc w:val="both"/>
        <w:rPr>
          <w:rFonts w:ascii="Times New Roman" w:hAnsi="Times New Roman" w:cs="Times New Roman" w:eastAsia="Times New Roman"/>
          <w:color w:val="auto"/>
          <w:spacing w:val="0"/>
          <w:position w:val="0"/>
          <w:sz w:val="32"/>
          <w:shd w:fill="auto" w:val="clear"/>
        </w:rPr>
      </w:pPr>
      <w:r>
        <w:rPr>
          <w:rFonts w:ascii="Times New Roman" w:hAnsi="Times New Roman" w:cs="Times New Roman" w:eastAsia="Times New Roman"/>
          <w:color w:val="auto"/>
          <w:spacing w:val="0"/>
          <w:position w:val="0"/>
          <w:sz w:val="32"/>
          <w:shd w:fill="auto" w:val="clear"/>
        </w:rPr>
        <w:t xml:space="preserve">4.</w:t>
        <w:tab/>
      </w:r>
      <w:r>
        <w:rPr>
          <w:rFonts w:ascii="Times New Roman" w:hAnsi="Times New Roman" w:cs="Times New Roman" w:eastAsia="Times New Roman"/>
          <w:color w:val="auto"/>
          <w:spacing w:val="0"/>
          <w:position w:val="0"/>
          <w:sz w:val="32"/>
          <w:shd w:fill="auto" w:val="clear"/>
        </w:rPr>
        <w:t xml:space="preserve">Провести повторную диагностику, проанализировать полученные результаты и сравнить результаты первичной и повторной диагностики. </w:t>
      </w:r>
    </w:p>
    <w:p>
      <w:pPr>
        <w:spacing w:before="0" w:after="0" w:line="360"/>
        <w:ind w:right="0" w:left="0" w:firstLine="709"/>
        <w:jc w:val="both"/>
        <w:rPr>
          <w:rFonts w:ascii="Times New Roman" w:hAnsi="Times New Roman" w:cs="Times New Roman" w:eastAsia="Times New Roman"/>
          <w:color w:val="auto"/>
          <w:spacing w:val="0"/>
          <w:position w:val="0"/>
          <w:sz w:val="32"/>
          <w:shd w:fill="auto" w:val="clear"/>
        </w:rPr>
      </w:pPr>
      <w:r>
        <w:rPr>
          <w:rFonts w:ascii="Times New Roman" w:hAnsi="Times New Roman" w:cs="Times New Roman" w:eastAsia="Times New Roman"/>
          <w:color w:val="auto"/>
          <w:spacing w:val="0"/>
          <w:position w:val="0"/>
          <w:sz w:val="32"/>
          <w:shd w:fill="auto" w:val="clear"/>
        </w:rPr>
        <w:t xml:space="preserve">В </w:t>
      </w:r>
      <w:r>
        <w:rPr>
          <w:rFonts w:ascii="Times New Roman" w:hAnsi="Times New Roman" w:cs="Times New Roman" w:eastAsia="Times New Roman"/>
          <w:b/>
          <w:color w:val="auto"/>
          <w:spacing w:val="0"/>
          <w:position w:val="0"/>
          <w:sz w:val="32"/>
          <w:shd w:fill="auto" w:val="clear"/>
        </w:rPr>
        <w:t xml:space="preserve">первой главе</w:t>
      </w:r>
      <w:r>
        <w:rPr>
          <w:rFonts w:ascii="Times New Roman" w:hAnsi="Times New Roman" w:cs="Times New Roman" w:eastAsia="Times New Roman"/>
          <w:color w:val="auto"/>
          <w:spacing w:val="0"/>
          <w:position w:val="0"/>
          <w:sz w:val="32"/>
          <w:shd w:fill="auto" w:val="clear"/>
        </w:rPr>
        <w:t xml:space="preserve"> работы мы рассмотрели:</w:t>
      </w:r>
    </w:p>
    <w:p>
      <w:pPr>
        <w:spacing w:before="0" w:after="0" w:line="360"/>
        <w:ind w:right="0" w:left="0" w:firstLine="709"/>
        <w:jc w:val="both"/>
        <w:rPr>
          <w:rFonts w:ascii="Times New Roman" w:hAnsi="Times New Roman" w:cs="Times New Roman" w:eastAsia="Times New Roman"/>
          <w:color w:val="auto"/>
          <w:spacing w:val="0"/>
          <w:position w:val="0"/>
          <w:sz w:val="32"/>
          <w:shd w:fill="auto" w:val="clear"/>
        </w:rPr>
      </w:pPr>
      <w:r>
        <w:rPr>
          <w:rFonts w:ascii="Times New Roman" w:hAnsi="Times New Roman" w:cs="Times New Roman" w:eastAsia="Times New Roman"/>
          <w:color w:val="auto"/>
          <w:spacing w:val="0"/>
          <w:position w:val="0"/>
          <w:sz w:val="32"/>
          <w:shd w:fill="auto" w:val="clear"/>
        </w:rPr>
        <w:t xml:space="preserve">Теоретические основы проблемы развития познавательных процессов у дошкольников. Дидактические игры с использованием ИКТ оборудованием как средство познавательного развития дошкольников, а также возрастные особенности развития познавательной сферы дошкольников.</w:t>
      </w:r>
    </w:p>
    <w:p>
      <w:pPr>
        <w:spacing w:before="0" w:after="0" w:line="240"/>
        <w:ind w:right="0" w:left="0" w:firstLine="709"/>
        <w:jc w:val="both"/>
        <w:rPr>
          <w:rFonts w:ascii="Times New Roman" w:hAnsi="Times New Roman" w:cs="Times New Roman" w:eastAsia="Times New Roman"/>
          <w:color w:val="auto"/>
          <w:spacing w:val="0"/>
          <w:position w:val="0"/>
          <w:sz w:val="32"/>
          <w:shd w:fill="auto" w:val="clear"/>
        </w:rPr>
      </w:pPr>
    </w:p>
    <w:p>
      <w:pPr>
        <w:spacing w:before="0" w:after="160" w:line="360"/>
        <w:ind w:right="0" w:left="0" w:firstLine="426"/>
        <w:jc w:val="both"/>
        <w:rPr>
          <w:rFonts w:ascii="Times New Roman" w:hAnsi="Times New Roman" w:cs="Times New Roman" w:eastAsia="Times New Roman"/>
          <w:color w:val="000000"/>
          <w:spacing w:val="0"/>
          <w:position w:val="0"/>
          <w:sz w:val="32"/>
          <w:shd w:fill="auto" w:val="clear"/>
        </w:rPr>
      </w:pPr>
      <w:r>
        <w:rPr>
          <w:rFonts w:ascii="Times New Roman" w:hAnsi="Times New Roman" w:cs="Times New Roman" w:eastAsia="Times New Roman"/>
          <w:color w:val="000000"/>
          <w:spacing w:val="0"/>
          <w:position w:val="0"/>
          <w:sz w:val="32"/>
          <w:shd w:fill="auto" w:val="clear"/>
        </w:rPr>
        <w:t xml:space="preserve">Опытно-практическая  работа проводилась на базе детского сада </w:t>
      </w:r>
      <w:r>
        <w:rPr>
          <w:rFonts w:ascii="Times New Roman" w:hAnsi="Times New Roman" w:cs="Times New Roman" w:eastAsia="Times New Roman"/>
          <w:color w:val="000000"/>
          <w:spacing w:val="0"/>
          <w:position w:val="0"/>
          <w:sz w:val="32"/>
          <w:shd w:fill="auto" w:val="clear"/>
        </w:rPr>
        <w:t xml:space="preserve">«</w:t>
      </w:r>
      <w:r>
        <w:rPr>
          <w:rFonts w:ascii="Times New Roman" w:hAnsi="Times New Roman" w:cs="Times New Roman" w:eastAsia="Times New Roman"/>
          <w:color w:val="000000"/>
          <w:spacing w:val="0"/>
          <w:position w:val="0"/>
          <w:sz w:val="32"/>
          <w:shd w:fill="auto" w:val="clear"/>
        </w:rPr>
        <w:t xml:space="preserve">Теремок</w:t>
      </w:r>
      <w:r>
        <w:rPr>
          <w:rFonts w:ascii="Times New Roman" w:hAnsi="Times New Roman" w:cs="Times New Roman" w:eastAsia="Times New Roman"/>
          <w:color w:val="000000"/>
          <w:spacing w:val="0"/>
          <w:position w:val="0"/>
          <w:sz w:val="32"/>
          <w:shd w:fill="auto" w:val="clear"/>
        </w:rPr>
        <w:t xml:space="preserve">» </w:t>
      </w:r>
      <w:r>
        <w:rPr>
          <w:rFonts w:ascii="Times New Roman" w:hAnsi="Times New Roman" w:cs="Times New Roman" w:eastAsia="Times New Roman"/>
          <w:color w:val="000000"/>
          <w:spacing w:val="0"/>
          <w:position w:val="0"/>
          <w:sz w:val="32"/>
          <w:shd w:fill="auto" w:val="clear"/>
        </w:rPr>
        <w:t xml:space="preserve">г. Орлова. В исследовании принимали участие 13 детей 4-5 лет </w:t>
      </w:r>
    </w:p>
    <w:p>
      <w:pPr>
        <w:spacing w:before="0" w:after="160" w:line="360"/>
        <w:ind w:right="0" w:left="0" w:firstLine="426"/>
        <w:jc w:val="both"/>
        <w:rPr>
          <w:rFonts w:ascii="Times New Roman" w:hAnsi="Times New Roman" w:cs="Times New Roman" w:eastAsia="Times New Roman"/>
          <w:color w:val="000000"/>
          <w:spacing w:val="0"/>
          <w:position w:val="0"/>
          <w:sz w:val="32"/>
          <w:shd w:fill="auto" w:val="clear"/>
        </w:rPr>
      </w:pPr>
      <w:r>
        <w:rPr>
          <w:rFonts w:ascii="Times New Roman" w:hAnsi="Times New Roman" w:cs="Times New Roman" w:eastAsia="Times New Roman"/>
          <w:color w:val="000000"/>
          <w:spacing w:val="0"/>
          <w:position w:val="0"/>
          <w:sz w:val="32"/>
          <w:shd w:fill="auto" w:val="clear"/>
        </w:rPr>
        <w:t xml:space="preserve">(6 </w:t>
      </w:r>
      <w:r>
        <w:rPr>
          <w:rFonts w:ascii="Times New Roman" w:hAnsi="Times New Roman" w:cs="Times New Roman" w:eastAsia="Times New Roman"/>
          <w:color w:val="000000"/>
          <w:spacing w:val="0"/>
          <w:position w:val="0"/>
          <w:sz w:val="32"/>
          <w:shd w:fill="auto" w:val="clear"/>
        </w:rPr>
        <w:t xml:space="preserve">мальчика, 7 девочек): </w:t>
      </w:r>
    </w:p>
    <w:p>
      <w:pPr>
        <w:spacing w:before="0" w:after="160" w:line="360"/>
        <w:ind w:right="0" w:left="0" w:firstLine="426"/>
        <w:jc w:val="both"/>
        <w:rPr>
          <w:rFonts w:ascii="Times New Roman" w:hAnsi="Times New Roman" w:cs="Times New Roman" w:eastAsia="Times New Roman"/>
          <w:color w:val="181818"/>
          <w:spacing w:val="0"/>
          <w:position w:val="0"/>
          <w:sz w:val="32"/>
          <w:shd w:fill="auto" w:val="clear"/>
        </w:rPr>
      </w:pPr>
      <w:r>
        <w:rPr>
          <w:rFonts w:ascii="Times New Roman" w:hAnsi="Times New Roman" w:cs="Times New Roman" w:eastAsia="Times New Roman"/>
          <w:color w:val="000000"/>
          <w:spacing w:val="0"/>
          <w:position w:val="0"/>
          <w:sz w:val="32"/>
          <w:shd w:fill="auto" w:val="clear"/>
        </w:rPr>
        <w:t xml:space="preserve">В начале практической работы с детьми был подготовлен и проведен констатирующий эксперимент (приложение </w:t>
      </w:r>
      <w:r>
        <w:rPr>
          <w:rFonts w:ascii="Segoe UI Symbol" w:hAnsi="Segoe UI Symbol" w:cs="Segoe UI Symbol" w:eastAsia="Segoe UI Symbol"/>
          <w:color w:val="000000"/>
          <w:spacing w:val="0"/>
          <w:position w:val="0"/>
          <w:sz w:val="32"/>
          <w:shd w:fill="auto" w:val="clear"/>
        </w:rPr>
        <w:t xml:space="preserve">№</w:t>
      </w:r>
      <w:r>
        <w:rPr>
          <w:rFonts w:ascii="Times New Roman" w:hAnsi="Times New Roman" w:cs="Times New Roman" w:eastAsia="Times New Roman"/>
          <w:color w:val="000000"/>
          <w:spacing w:val="0"/>
          <w:position w:val="0"/>
          <w:sz w:val="32"/>
          <w:shd w:fill="auto" w:val="clear"/>
        </w:rPr>
        <w:t xml:space="preserve"> 1)</w:t>
      </w:r>
      <w:r>
        <w:rPr>
          <w:rFonts w:ascii="Times New Roman" w:hAnsi="Times New Roman" w:cs="Times New Roman" w:eastAsia="Times New Roman"/>
          <w:color w:val="181818"/>
          <w:spacing w:val="0"/>
          <w:position w:val="0"/>
          <w:sz w:val="32"/>
          <w:shd w:fill="auto" w:val="clear"/>
        </w:rPr>
        <w:t xml:space="preserve"> </w:t>
      </w:r>
      <w:r>
        <w:rPr>
          <w:rFonts w:ascii="Times New Roman" w:hAnsi="Times New Roman" w:cs="Times New Roman" w:eastAsia="Times New Roman"/>
          <w:color w:val="181818"/>
          <w:spacing w:val="0"/>
          <w:position w:val="0"/>
          <w:sz w:val="32"/>
          <w:shd w:fill="auto" w:val="clear"/>
        </w:rPr>
        <w:t xml:space="preserve">целью которого было установление исходного уровня развития познавательного интереса детей, применялись методы наблюдения и диагностики.</w:t>
      </w:r>
    </w:p>
    <w:p>
      <w:pPr>
        <w:spacing w:before="0" w:after="160" w:line="360"/>
        <w:ind w:right="0" w:left="0" w:firstLine="426"/>
        <w:jc w:val="both"/>
        <w:rPr>
          <w:rFonts w:ascii="Times New Roman" w:hAnsi="Times New Roman" w:cs="Times New Roman" w:eastAsia="Times New Roman"/>
          <w:color w:val="000000"/>
          <w:spacing w:val="0"/>
          <w:position w:val="0"/>
          <w:sz w:val="32"/>
          <w:shd w:fill="auto" w:val="clear"/>
        </w:rPr>
      </w:pPr>
      <w:r>
        <w:rPr>
          <w:rFonts w:ascii="Times New Roman" w:hAnsi="Times New Roman" w:cs="Times New Roman" w:eastAsia="Times New Roman"/>
          <w:color w:val="000000"/>
          <w:spacing w:val="0"/>
          <w:position w:val="0"/>
          <w:sz w:val="32"/>
          <w:shd w:fill="auto" w:val="clear"/>
        </w:rPr>
        <w:t xml:space="preserve">Первая из проведенных диагностик, </w:t>
      </w:r>
      <w:r>
        <w:rPr>
          <w:rFonts w:ascii="Times New Roman" w:hAnsi="Times New Roman" w:cs="Times New Roman" w:eastAsia="Times New Roman"/>
          <w:color w:val="000000"/>
          <w:spacing w:val="0"/>
          <w:position w:val="0"/>
          <w:sz w:val="32"/>
          <w:shd w:fill="auto" w:val="clear"/>
        </w:rPr>
        <w:t xml:space="preserve">«</w:t>
      </w:r>
      <w:r>
        <w:rPr>
          <w:rFonts w:ascii="Times New Roman" w:hAnsi="Times New Roman" w:cs="Times New Roman" w:eastAsia="Times New Roman"/>
          <w:color w:val="000000"/>
          <w:spacing w:val="0"/>
          <w:position w:val="0"/>
          <w:sz w:val="32"/>
          <w:shd w:fill="auto" w:val="clear"/>
        </w:rPr>
        <w:t xml:space="preserve">Какие предметы спрятаны в рисунках?</w:t>
      </w:r>
      <w:r>
        <w:rPr>
          <w:rFonts w:ascii="Times New Roman" w:hAnsi="Times New Roman" w:cs="Times New Roman" w:eastAsia="Times New Roman"/>
          <w:color w:val="000000"/>
          <w:spacing w:val="0"/>
          <w:position w:val="0"/>
          <w:sz w:val="32"/>
          <w:shd w:fill="auto" w:val="clear"/>
        </w:rPr>
        <w:t xml:space="preserve">»  (</w:t>
      </w:r>
      <w:r>
        <w:rPr>
          <w:rFonts w:ascii="Times New Roman" w:hAnsi="Times New Roman" w:cs="Times New Roman" w:eastAsia="Times New Roman"/>
          <w:color w:val="000000"/>
          <w:spacing w:val="0"/>
          <w:position w:val="0"/>
          <w:sz w:val="32"/>
          <w:shd w:fill="auto" w:val="clear"/>
        </w:rPr>
        <w:t xml:space="preserve">приложение 1) дала следующие результаты (Таблица 1).</w:t>
      </w:r>
    </w:p>
    <w:p>
      <w:pPr>
        <w:spacing w:before="0" w:after="0" w:line="360"/>
        <w:ind w:right="0" w:left="0" w:firstLine="426"/>
        <w:jc w:val="both"/>
        <w:rPr>
          <w:rFonts w:ascii="Times New Roman" w:hAnsi="Times New Roman" w:cs="Times New Roman" w:eastAsia="Times New Roman"/>
          <w:color w:val="181818"/>
          <w:spacing w:val="0"/>
          <w:position w:val="0"/>
          <w:sz w:val="32"/>
          <w:shd w:fill="FFFFFF" w:val="clear"/>
        </w:rPr>
      </w:pPr>
      <w:r>
        <w:rPr>
          <w:rFonts w:ascii="Times New Roman" w:hAnsi="Times New Roman" w:cs="Times New Roman" w:eastAsia="Times New Roman"/>
          <w:color w:val="181818"/>
          <w:spacing w:val="0"/>
          <w:position w:val="0"/>
          <w:sz w:val="32"/>
          <w:shd w:fill="FFFFFF" w:val="clear"/>
        </w:rPr>
        <w:t xml:space="preserve">Таблица 1 Результаты диагностики, </w:t>
      </w:r>
      <w:r>
        <w:rPr>
          <w:rFonts w:ascii="Times New Roman" w:hAnsi="Times New Roman" w:cs="Times New Roman" w:eastAsia="Times New Roman"/>
          <w:color w:val="181818"/>
          <w:spacing w:val="0"/>
          <w:position w:val="0"/>
          <w:sz w:val="32"/>
          <w:shd w:fill="FFFFFF" w:val="clear"/>
        </w:rPr>
        <w:t xml:space="preserve">«</w:t>
      </w:r>
      <w:r>
        <w:rPr>
          <w:rFonts w:ascii="Times New Roman" w:hAnsi="Times New Roman" w:cs="Times New Roman" w:eastAsia="Times New Roman"/>
          <w:color w:val="181818"/>
          <w:spacing w:val="0"/>
          <w:position w:val="0"/>
          <w:sz w:val="32"/>
          <w:shd w:fill="FFFFFF" w:val="clear"/>
        </w:rPr>
        <w:t xml:space="preserve">Какие предметы спрятаны в рисунках?</w:t>
      </w:r>
      <w:r>
        <w:rPr>
          <w:rFonts w:ascii="Times New Roman" w:hAnsi="Times New Roman" w:cs="Times New Roman" w:eastAsia="Times New Roman"/>
          <w:color w:val="181818"/>
          <w:spacing w:val="0"/>
          <w:position w:val="0"/>
          <w:sz w:val="32"/>
          <w:shd w:fill="FFFFFF" w:val="clear"/>
        </w:rPr>
        <w:t xml:space="preserve">»  </w:t>
      </w:r>
      <w:r>
        <w:rPr>
          <w:rFonts w:ascii="Times New Roman" w:hAnsi="Times New Roman" w:cs="Times New Roman" w:eastAsia="Times New Roman"/>
          <w:color w:val="181818"/>
          <w:spacing w:val="0"/>
          <w:position w:val="0"/>
          <w:sz w:val="32"/>
          <w:shd w:fill="FFFFFF" w:val="clear"/>
        </w:rPr>
        <w:t xml:space="preserve">на констатирующем этапе</w:t>
      </w:r>
    </w:p>
    <w:tbl>
      <w:tblPr/>
      <w:tblGrid>
        <w:gridCol w:w="2330"/>
        <w:gridCol w:w="2331"/>
        <w:gridCol w:w="2330"/>
        <w:gridCol w:w="3182"/>
      </w:tblGrid>
      <w:tr>
        <w:trPr>
          <w:trHeight w:val="1" w:hRule="atLeast"/>
          <w:jc w:val="left"/>
        </w:trPr>
        <w:tc>
          <w:tcPr>
            <w:tcW w:w="2330"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top"/>
          </w:tcPr>
          <w:p>
            <w:pPr>
              <w:spacing w:before="0" w:after="0" w:line="360"/>
              <w:ind w:right="0" w:left="0" w:firstLine="426"/>
              <w:jc w:val="both"/>
              <w:rPr>
                <w:color w:val="auto"/>
                <w:spacing w:val="0"/>
                <w:position w:val="0"/>
                <w:shd w:fill="auto" w:val="clear"/>
              </w:rPr>
            </w:pPr>
            <w:r>
              <w:rPr>
                <w:rFonts w:ascii="Times New Roman" w:hAnsi="Times New Roman" w:cs="Times New Roman" w:eastAsia="Times New Roman"/>
                <w:color w:val="auto"/>
                <w:spacing w:val="0"/>
                <w:position w:val="0"/>
                <w:sz w:val="32"/>
                <w:shd w:fill="auto" w:val="clear"/>
              </w:rPr>
              <w:t xml:space="preserve">Число детей </w:t>
            </w:r>
            <w:r>
              <w:rPr>
                <w:rFonts w:ascii="Times New Roman" w:hAnsi="Times New Roman" w:cs="Times New Roman" w:eastAsia="Times New Roman"/>
                <w:color w:val="auto"/>
                <w:spacing w:val="0"/>
                <w:position w:val="0"/>
                <w:sz w:val="32"/>
                <w:shd w:fill="auto" w:val="clear"/>
              </w:rPr>
              <w:t xml:space="preserve">–</w:t>
            </w:r>
            <w:r>
              <w:rPr>
                <w:rFonts w:ascii="Times New Roman" w:hAnsi="Times New Roman" w:cs="Times New Roman" w:eastAsia="Times New Roman"/>
                <w:color w:val="auto"/>
                <w:spacing w:val="0"/>
                <w:position w:val="0"/>
                <w:sz w:val="32"/>
                <w:shd w:fill="auto" w:val="clear"/>
              </w:rPr>
              <w:t xml:space="preserve"> </w:t>
            </w:r>
            <w:r>
              <w:rPr>
                <w:rFonts w:ascii="Times New Roman" w:hAnsi="Times New Roman" w:cs="Times New Roman" w:eastAsia="Times New Roman"/>
                <w:color w:val="auto"/>
                <w:spacing w:val="0"/>
                <w:position w:val="0"/>
                <w:sz w:val="32"/>
                <w:shd w:fill="auto" w:val="clear"/>
              </w:rPr>
              <w:t xml:space="preserve">участников диагностики</w:t>
            </w:r>
          </w:p>
        </w:tc>
        <w:tc>
          <w:tcPr>
            <w:tcW w:w="2331" w:type="dxa"/>
            <w:tcBorders>
              <w:top w:val="single" w:color="000000" w:sz="8"/>
              <w:left w:val="single" w:color="000000" w:sz="0"/>
              <w:bottom w:val="single" w:color="000000" w:sz="8"/>
              <w:right w:val="single" w:color="000000" w:sz="8"/>
            </w:tcBorders>
            <w:shd w:color="000000" w:fill="ffffff" w:val="clear"/>
            <w:tcMar>
              <w:left w:w="108" w:type="dxa"/>
              <w:right w:w="108" w:type="dxa"/>
            </w:tcMar>
            <w:vAlign w:val="top"/>
          </w:tcPr>
          <w:p>
            <w:pPr>
              <w:spacing w:before="0" w:after="0" w:line="360"/>
              <w:ind w:right="0" w:left="0" w:firstLine="426"/>
              <w:jc w:val="both"/>
              <w:rPr>
                <w:rFonts w:ascii="Times New Roman" w:hAnsi="Times New Roman" w:cs="Times New Roman" w:eastAsia="Times New Roman"/>
                <w:color w:val="auto"/>
                <w:spacing w:val="0"/>
                <w:position w:val="0"/>
                <w:sz w:val="32"/>
                <w:shd w:fill="auto" w:val="clear"/>
              </w:rPr>
            </w:pPr>
            <w:r>
              <w:rPr>
                <w:rFonts w:ascii="Times New Roman" w:hAnsi="Times New Roman" w:cs="Times New Roman" w:eastAsia="Times New Roman"/>
                <w:color w:val="auto"/>
                <w:spacing w:val="0"/>
                <w:position w:val="0"/>
                <w:sz w:val="32"/>
                <w:shd w:fill="auto" w:val="clear"/>
              </w:rPr>
              <w:t xml:space="preserve">Высокий уровень</w:t>
            </w:r>
          </w:p>
          <w:p>
            <w:pPr>
              <w:spacing w:before="0" w:after="0" w:line="360"/>
              <w:ind w:right="0" w:left="0" w:firstLine="426"/>
              <w:jc w:val="both"/>
              <w:rPr>
                <w:color w:val="auto"/>
                <w:spacing w:val="0"/>
                <w:position w:val="0"/>
                <w:shd w:fill="auto" w:val="clear"/>
              </w:rPr>
            </w:pPr>
            <w:r>
              <w:rPr>
                <w:rFonts w:ascii="Times New Roman" w:hAnsi="Times New Roman" w:cs="Times New Roman" w:eastAsia="Times New Roman"/>
                <w:color w:val="auto"/>
                <w:spacing w:val="0"/>
                <w:position w:val="0"/>
                <w:sz w:val="32"/>
                <w:shd w:fill="auto" w:val="clear"/>
              </w:rPr>
              <w:t xml:space="preserve"> (4-5 </w:t>
            </w:r>
            <w:r>
              <w:rPr>
                <w:rFonts w:ascii="Times New Roman" w:hAnsi="Times New Roman" w:cs="Times New Roman" w:eastAsia="Times New Roman"/>
                <w:color w:val="auto"/>
                <w:spacing w:val="0"/>
                <w:position w:val="0"/>
                <w:sz w:val="32"/>
                <w:shd w:fill="auto" w:val="clear"/>
              </w:rPr>
              <w:t xml:space="preserve">баллов)</w:t>
            </w:r>
          </w:p>
        </w:tc>
        <w:tc>
          <w:tcPr>
            <w:tcW w:w="2330" w:type="dxa"/>
            <w:tcBorders>
              <w:top w:val="single" w:color="000000" w:sz="8"/>
              <w:left w:val="single" w:color="000000" w:sz="0"/>
              <w:bottom w:val="single" w:color="000000" w:sz="8"/>
              <w:right w:val="single" w:color="000000" w:sz="8"/>
            </w:tcBorders>
            <w:shd w:color="000000" w:fill="ffffff" w:val="clear"/>
            <w:tcMar>
              <w:left w:w="108" w:type="dxa"/>
              <w:right w:w="108" w:type="dxa"/>
            </w:tcMar>
            <w:vAlign w:val="top"/>
          </w:tcPr>
          <w:p>
            <w:pPr>
              <w:spacing w:before="0" w:after="0" w:line="360"/>
              <w:ind w:right="0" w:left="0" w:firstLine="426"/>
              <w:jc w:val="both"/>
              <w:rPr>
                <w:rFonts w:ascii="Times New Roman" w:hAnsi="Times New Roman" w:cs="Times New Roman" w:eastAsia="Times New Roman"/>
                <w:color w:val="auto"/>
                <w:spacing w:val="0"/>
                <w:position w:val="0"/>
                <w:sz w:val="32"/>
                <w:shd w:fill="auto" w:val="clear"/>
              </w:rPr>
            </w:pPr>
            <w:r>
              <w:rPr>
                <w:rFonts w:ascii="Times New Roman" w:hAnsi="Times New Roman" w:cs="Times New Roman" w:eastAsia="Times New Roman"/>
                <w:color w:val="auto"/>
                <w:spacing w:val="0"/>
                <w:position w:val="0"/>
                <w:sz w:val="32"/>
                <w:shd w:fill="auto" w:val="clear"/>
              </w:rPr>
              <w:t xml:space="preserve">Средний уровень </w:t>
            </w:r>
          </w:p>
          <w:p>
            <w:pPr>
              <w:spacing w:before="0" w:after="0" w:line="360"/>
              <w:ind w:right="0" w:left="0" w:firstLine="426"/>
              <w:jc w:val="both"/>
              <w:rPr>
                <w:color w:val="auto"/>
                <w:spacing w:val="0"/>
                <w:position w:val="0"/>
                <w:shd w:fill="auto" w:val="clear"/>
              </w:rPr>
            </w:pPr>
            <w:r>
              <w:rPr>
                <w:rFonts w:ascii="Times New Roman" w:hAnsi="Times New Roman" w:cs="Times New Roman" w:eastAsia="Times New Roman"/>
                <w:color w:val="auto"/>
                <w:spacing w:val="0"/>
                <w:position w:val="0"/>
                <w:sz w:val="32"/>
                <w:shd w:fill="auto" w:val="clear"/>
              </w:rPr>
              <w:t xml:space="preserve">(3 </w:t>
            </w:r>
            <w:r>
              <w:rPr>
                <w:rFonts w:ascii="Times New Roman" w:hAnsi="Times New Roman" w:cs="Times New Roman" w:eastAsia="Times New Roman"/>
                <w:color w:val="auto"/>
                <w:spacing w:val="0"/>
                <w:position w:val="0"/>
                <w:sz w:val="32"/>
                <w:shd w:fill="auto" w:val="clear"/>
              </w:rPr>
              <w:t xml:space="preserve">балла)</w:t>
            </w:r>
          </w:p>
        </w:tc>
        <w:tc>
          <w:tcPr>
            <w:tcW w:w="3182" w:type="dxa"/>
            <w:tcBorders>
              <w:top w:val="single" w:color="000000" w:sz="8"/>
              <w:left w:val="single" w:color="000000" w:sz="0"/>
              <w:bottom w:val="single" w:color="000000" w:sz="8"/>
              <w:right w:val="single" w:color="000000" w:sz="8"/>
            </w:tcBorders>
            <w:shd w:color="000000" w:fill="ffffff" w:val="clear"/>
            <w:tcMar>
              <w:left w:w="108" w:type="dxa"/>
              <w:right w:w="108" w:type="dxa"/>
            </w:tcMar>
            <w:vAlign w:val="top"/>
          </w:tcPr>
          <w:p>
            <w:pPr>
              <w:spacing w:before="0" w:after="0" w:line="360"/>
              <w:ind w:right="0" w:left="0" w:firstLine="426"/>
              <w:jc w:val="both"/>
              <w:rPr>
                <w:rFonts w:ascii="Times New Roman" w:hAnsi="Times New Roman" w:cs="Times New Roman" w:eastAsia="Times New Roman"/>
                <w:color w:val="auto"/>
                <w:spacing w:val="0"/>
                <w:position w:val="0"/>
                <w:sz w:val="32"/>
                <w:shd w:fill="auto" w:val="clear"/>
              </w:rPr>
            </w:pPr>
            <w:r>
              <w:rPr>
                <w:rFonts w:ascii="Times New Roman" w:hAnsi="Times New Roman" w:cs="Times New Roman" w:eastAsia="Times New Roman"/>
                <w:color w:val="auto"/>
                <w:spacing w:val="0"/>
                <w:position w:val="0"/>
                <w:sz w:val="32"/>
                <w:shd w:fill="auto" w:val="clear"/>
              </w:rPr>
              <w:t xml:space="preserve">Низкий уровень</w:t>
            </w:r>
          </w:p>
          <w:p>
            <w:pPr>
              <w:spacing w:before="0" w:after="0" w:line="360"/>
              <w:ind w:right="0" w:left="0" w:firstLine="426"/>
              <w:jc w:val="both"/>
              <w:rPr>
                <w:color w:val="auto"/>
                <w:spacing w:val="0"/>
                <w:position w:val="0"/>
                <w:shd w:fill="auto" w:val="clear"/>
              </w:rPr>
            </w:pPr>
            <w:r>
              <w:rPr>
                <w:rFonts w:ascii="Times New Roman" w:hAnsi="Times New Roman" w:cs="Times New Roman" w:eastAsia="Times New Roman"/>
                <w:color w:val="auto"/>
                <w:spacing w:val="0"/>
                <w:position w:val="0"/>
                <w:sz w:val="32"/>
                <w:shd w:fill="auto" w:val="clear"/>
              </w:rPr>
              <w:t xml:space="preserve"> (2 </w:t>
            </w:r>
            <w:r>
              <w:rPr>
                <w:rFonts w:ascii="Times New Roman" w:hAnsi="Times New Roman" w:cs="Times New Roman" w:eastAsia="Times New Roman"/>
                <w:color w:val="auto"/>
                <w:spacing w:val="0"/>
                <w:position w:val="0"/>
                <w:sz w:val="32"/>
                <w:shd w:fill="auto" w:val="clear"/>
              </w:rPr>
              <w:t xml:space="preserve">балла)</w:t>
            </w:r>
          </w:p>
        </w:tc>
      </w:tr>
      <w:tr>
        <w:trPr>
          <w:trHeight w:val="1" w:hRule="atLeast"/>
          <w:jc w:val="left"/>
        </w:trPr>
        <w:tc>
          <w:tcPr>
            <w:tcW w:w="2330" w:type="dxa"/>
            <w:tcBorders>
              <w:top w:val="single" w:color="000000" w:sz="0"/>
              <w:left w:val="single" w:color="000000" w:sz="8"/>
              <w:bottom w:val="single" w:color="000000" w:sz="8"/>
              <w:right w:val="single" w:color="000000" w:sz="8"/>
            </w:tcBorders>
            <w:shd w:color="000000" w:fill="ffffff" w:val="clear"/>
            <w:tcMar>
              <w:left w:w="108" w:type="dxa"/>
              <w:right w:w="108" w:type="dxa"/>
            </w:tcMar>
            <w:vAlign w:val="top"/>
          </w:tcPr>
          <w:p>
            <w:pPr>
              <w:spacing w:before="0" w:after="0" w:line="360"/>
              <w:ind w:right="0" w:left="0" w:firstLine="426"/>
              <w:jc w:val="both"/>
              <w:rPr>
                <w:color w:val="auto"/>
                <w:spacing w:val="0"/>
                <w:position w:val="0"/>
                <w:shd w:fill="auto" w:val="clear"/>
              </w:rPr>
            </w:pPr>
            <w:r>
              <w:rPr>
                <w:rFonts w:ascii="Times New Roman" w:hAnsi="Times New Roman" w:cs="Times New Roman" w:eastAsia="Times New Roman"/>
                <w:color w:val="auto"/>
                <w:spacing w:val="0"/>
                <w:position w:val="0"/>
                <w:sz w:val="32"/>
                <w:shd w:fill="auto" w:val="clear"/>
              </w:rPr>
              <w:t xml:space="preserve">13</w:t>
            </w:r>
          </w:p>
        </w:tc>
        <w:tc>
          <w:tcPr>
            <w:tcW w:w="2331" w:type="dxa"/>
            <w:tcBorders>
              <w:top w:val="single" w:color="000000" w:sz="0"/>
              <w:left w:val="single" w:color="000000" w:sz="0"/>
              <w:bottom w:val="single" w:color="000000" w:sz="8"/>
              <w:right w:val="single" w:color="000000" w:sz="8"/>
            </w:tcBorders>
            <w:shd w:color="000000" w:fill="ffffff" w:val="clear"/>
            <w:tcMar>
              <w:left w:w="108" w:type="dxa"/>
              <w:right w:w="108" w:type="dxa"/>
            </w:tcMar>
            <w:vAlign w:val="top"/>
          </w:tcPr>
          <w:p>
            <w:pPr>
              <w:spacing w:before="0" w:after="0" w:line="360"/>
              <w:ind w:right="0" w:left="0" w:firstLine="426"/>
              <w:jc w:val="both"/>
              <w:rPr>
                <w:color w:val="auto"/>
                <w:spacing w:val="0"/>
                <w:position w:val="0"/>
                <w:shd w:fill="auto" w:val="clear"/>
              </w:rPr>
            </w:pPr>
            <w:r>
              <w:rPr>
                <w:rFonts w:ascii="Times New Roman" w:hAnsi="Times New Roman" w:cs="Times New Roman" w:eastAsia="Times New Roman"/>
                <w:color w:val="auto"/>
                <w:spacing w:val="0"/>
                <w:position w:val="0"/>
                <w:sz w:val="32"/>
                <w:shd w:fill="auto" w:val="clear"/>
              </w:rPr>
              <w:t xml:space="preserve">3</w:t>
            </w:r>
          </w:p>
        </w:tc>
        <w:tc>
          <w:tcPr>
            <w:tcW w:w="2330" w:type="dxa"/>
            <w:tcBorders>
              <w:top w:val="single" w:color="000000" w:sz="0"/>
              <w:left w:val="single" w:color="000000" w:sz="0"/>
              <w:bottom w:val="single" w:color="000000" w:sz="8"/>
              <w:right w:val="single" w:color="000000" w:sz="8"/>
            </w:tcBorders>
            <w:shd w:color="000000" w:fill="ffffff" w:val="clear"/>
            <w:tcMar>
              <w:left w:w="108" w:type="dxa"/>
              <w:right w:w="108" w:type="dxa"/>
            </w:tcMar>
            <w:vAlign w:val="top"/>
          </w:tcPr>
          <w:p>
            <w:pPr>
              <w:spacing w:before="0" w:after="0" w:line="360"/>
              <w:ind w:right="0" w:left="0" w:firstLine="426"/>
              <w:jc w:val="both"/>
              <w:rPr>
                <w:color w:val="auto"/>
                <w:spacing w:val="0"/>
                <w:position w:val="0"/>
                <w:shd w:fill="auto" w:val="clear"/>
              </w:rPr>
            </w:pPr>
            <w:r>
              <w:rPr>
                <w:rFonts w:ascii="Times New Roman" w:hAnsi="Times New Roman" w:cs="Times New Roman" w:eastAsia="Times New Roman"/>
                <w:color w:val="auto"/>
                <w:spacing w:val="0"/>
                <w:position w:val="0"/>
                <w:sz w:val="32"/>
                <w:shd w:fill="auto" w:val="clear"/>
              </w:rPr>
              <w:t xml:space="preserve">7</w:t>
            </w:r>
          </w:p>
        </w:tc>
        <w:tc>
          <w:tcPr>
            <w:tcW w:w="3182" w:type="dxa"/>
            <w:tcBorders>
              <w:top w:val="single" w:color="000000" w:sz="0"/>
              <w:left w:val="single" w:color="000000" w:sz="0"/>
              <w:bottom w:val="single" w:color="000000" w:sz="8"/>
              <w:right w:val="single" w:color="000000" w:sz="8"/>
            </w:tcBorders>
            <w:shd w:color="000000" w:fill="ffffff" w:val="clear"/>
            <w:tcMar>
              <w:left w:w="108" w:type="dxa"/>
              <w:right w:w="108" w:type="dxa"/>
            </w:tcMar>
            <w:vAlign w:val="top"/>
          </w:tcPr>
          <w:p>
            <w:pPr>
              <w:spacing w:before="0" w:after="0" w:line="360"/>
              <w:ind w:right="0" w:left="0" w:firstLine="426"/>
              <w:jc w:val="both"/>
              <w:rPr>
                <w:color w:val="auto"/>
                <w:spacing w:val="0"/>
                <w:position w:val="0"/>
                <w:shd w:fill="auto" w:val="clear"/>
              </w:rPr>
            </w:pPr>
            <w:r>
              <w:rPr>
                <w:rFonts w:ascii="Times New Roman" w:hAnsi="Times New Roman" w:cs="Times New Roman" w:eastAsia="Times New Roman"/>
                <w:color w:val="auto"/>
                <w:spacing w:val="0"/>
                <w:position w:val="0"/>
                <w:sz w:val="32"/>
                <w:shd w:fill="auto" w:val="clear"/>
              </w:rPr>
              <w:t xml:space="preserve">3</w:t>
            </w:r>
          </w:p>
        </w:tc>
      </w:tr>
      <w:tr>
        <w:trPr>
          <w:trHeight w:val="1" w:hRule="atLeast"/>
          <w:jc w:val="left"/>
        </w:trPr>
        <w:tc>
          <w:tcPr>
            <w:tcW w:w="2330" w:type="dxa"/>
            <w:tcBorders>
              <w:top w:val="single" w:color="000000" w:sz="0"/>
              <w:left w:val="single" w:color="000000" w:sz="8"/>
              <w:bottom w:val="single" w:color="000000" w:sz="8"/>
              <w:right w:val="single" w:color="000000" w:sz="8"/>
            </w:tcBorders>
            <w:shd w:color="000000" w:fill="ffffff" w:val="clear"/>
            <w:tcMar>
              <w:left w:w="108" w:type="dxa"/>
              <w:right w:w="108" w:type="dxa"/>
            </w:tcMar>
            <w:vAlign w:val="top"/>
          </w:tcPr>
          <w:p>
            <w:pPr>
              <w:spacing w:before="0" w:after="0" w:line="360"/>
              <w:ind w:right="0" w:left="0" w:firstLine="426"/>
              <w:jc w:val="both"/>
              <w:rPr>
                <w:color w:val="auto"/>
                <w:spacing w:val="0"/>
                <w:position w:val="0"/>
                <w:shd w:fill="auto" w:val="clear"/>
              </w:rPr>
            </w:pPr>
            <w:r>
              <w:rPr>
                <w:rFonts w:ascii="Times New Roman" w:hAnsi="Times New Roman" w:cs="Times New Roman" w:eastAsia="Times New Roman"/>
                <w:color w:val="auto"/>
                <w:spacing w:val="0"/>
                <w:position w:val="0"/>
                <w:sz w:val="32"/>
                <w:shd w:fill="auto" w:val="clear"/>
              </w:rPr>
              <w:t xml:space="preserve">100%</w:t>
            </w:r>
          </w:p>
        </w:tc>
        <w:tc>
          <w:tcPr>
            <w:tcW w:w="2331" w:type="dxa"/>
            <w:tcBorders>
              <w:top w:val="single" w:color="000000" w:sz="0"/>
              <w:left w:val="single" w:color="000000" w:sz="0"/>
              <w:bottom w:val="single" w:color="000000" w:sz="8"/>
              <w:right w:val="single" w:color="000000" w:sz="8"/>
            </w:tcBorders>
            <w:shd w:color="000000" w:fill="ffffff" w:val="clear"/>
            <w:tcMar>
              <w:left w:w="108" w:type="dxa"/>
              <w:right w:w="108" w:type="dxa"/>
            </w:tcMar>
            <w:vAlign w:val="top"/>
          </w:tcPr>
          <w:p>
            <w:pPr>
              <w:spacing w:before="0" w:after="0" w:line="360"/>
              <w:ind w:right="0" w:left="0" w:firstLine="426"/>
              <w:jc w:val="both"/>
              <w:rPr>
                <w:color w:val="auto"/>
                <w:spacing w:val="0"/>
                <w:position w:val="0"/>
                <w:shd w:fill="auto" w:val="clear"/>
              </w:rPr>
            </w:pPr>
            <w:r>
              <w:rPr>
                <w:rFonts w:ascii="Times New Roman" w:hAnsi="Times New Roman" w:cs="Times New Roman" w:eastAsia="Times New Roman"/>
                <w:color w:val="auto"/>
                <w:spacing w:val="0"/>
                <w:position w:val="0"/>
                <w:sz w:val="32"/>
                <w:shd w:fill="auto" w:val="clear"/>
              </w:rPr>
              <w:t xml:space="preserve">23%</w:t>
            </w:r>
          </w:p>
        </w:tc>
        <w:tc>
          <w:tcPr>
            <w:tcW w:w="2330" w:type="dxa"/>
            <w:tcBorders>
              <w:top w:val="single" w:color="000000" w:sz="0"/>
              <w:left w:val="single" w:color="000000" w:sz="0"/>
              <w:bottom w:val="single" w:color="000000" w:sz="8"/>
              <w:right w:val="single" w:color="000000" w:sz="8"/>
            </w:tcBorders>
            <w:shd w:color="000000" w:fill="ffffff" w:val="clear"/>
            <w:tcMar>
              <w:left w:w="108" w:type="dxa"/>
              <w:right w:w="108" w:type="dxa"/>
            </w:tcMar>
            <w:vAlign w:val="top"/>
          </w:tcPr>
          <w:p>
            <w:pPr>
              <w:spacing w:before="0" w:after="0" w:line="360"/>
              <w:ind w:right="0" w:left="0" w:firstLine="426"/>
              <w:jc w:val="both"/>
              <w:rPr>
                <w:color w:val="auto"/>
                <w:spacing w:val="0"/>
                <w:position w:val="0"/>
                <w:shd w:fill="auto" w:val="clear"/>
              </w:rPr>
            </w:pPr>
            <w:r>
              <w:rPr>
                <w:rFonts w:ascii="Times New Roman" w:hAnsi="Times New Roman" w:cs="Times New Roman" w:eastAsia="Times New Roman"/>
                <w:color w:val="auto"/>
                <w:spacing w:val="0"/>
                <w:position w:val="0"/>
                <w:sz w:val="32"/>
                <w:shd w:fill="auto" w:val="clear"/>
              </w:rPr>
              <w:t xml:space="preserve">54%</w:t>
            </w:r>
          </w:p>
        </w:tc>
        <w:tc>
          <w:tcPr>
            <w:tcW w:w="3182" w:type="dxa"/>
            <w:tcBorders>
              <w:top w:val="single" w:color="000000" w:sz="0"/>
              <w:left w:val="single" w:color="000000" w:sz="0"/>
              <w:bottom w:val="single" w:color="000000" w:sz="8"/>
              <w:right w:val="single" w:color="000000" w:sz="8"/>
            </w:tcBorders>
            <w:shd w:color="000000" w:fill="ffffff" w:val="clear"/>
            <w:tcMar>
              <w:left w:w="108" w:type="dxa"/>
              <w:right w:w="108" w:type="dxa"/>
            </w:tcMar>
            <w:vAlign w:val="top"/>
          </w:tcPr>
          <w:p>
            <w:pPr>
              <w:spacing w:before="0" w:after="0" w:line="360"/>
              <w:ind w:right="0" w:left="0" w:firstLine="426"/>
              <w:jc w:val="both"/>
              <w:rPr>
                <w:color w:val="auto"/>
                <w:spacing w:val="0"/>
                <w:position w:val="0"/>
                <w:shd w:fill="auto" w:val="clear"/>
              </w:rPr>
            </w:pPr>
            <w:r>
              <w:rPr>
                <w:rFonts w:ascii="Times New Roman" w:hAnsi="Times New Roman" w:cs="Times New Roman" w:eastAsia="Times New Roman"/>
                <w:color w:val="auto"/>
                <w:spacing w:val="0"/>
                <w:position w:val="0"/>
                <w:sz w:val="32"/>
                <w:shd w:fill="auto" w:val="clear"/>
              </w:rPr>
              <w:t xml:space="preserve">23%</w:t>
            </w:r>
          </w:p>
        </w:tc>
      </w:tr>
    </w:tbl>
    <w:p>
      <w:pPr>
        <w:spacing w:before="240" w:after="0" w:line="360"/>
        <w:ind w:right="0" w:left="0" w:firstLine="426"/>
        <w:jc w:val="both"/>
        <w:rPr>
          <w:rFonts w:ascii="Times New Roman" w:hAnsi="Times New Roman" w:cs="Times New Roman" w:eastAsia="Times New Roman"/>
          <w:color w:val="181818"/>
          <w:spacing w:val="0"/>
          <w:position w:val="0"/>
          <w:sz w:val="32"/>
          <w:shd w:fill="FFFFFF" w:val="clear"/>
        </w:rPr>
      </w:pPr>
      <w:r>
        <w:rPr>
          <w:rFonts w:ascii="Times New Roman" w:hAnsi="Times New Roman" w:cs="Times New Roman" w:eastAsia="Times New Roman"/>
          <w:color w:val="181818"/>
          <w:spacing w:val="0"/>
          <w:position w:val="0"/>
          <w:sz w:val="32"/>
          <w:shd w:fill="FFFFFF" w:val="clear"/>
        </w:rPr>
        <w:t xml:space="preserve">В ходе диагностики дети задавали вопросы высокий или низкий предмет, мягкий или твёрдый, круглый или нет, есть в этом предмете дверка или нет, можно ли его включить или выключить и другие. Трое из 13 детей быстро придумывали вопросы и скоро отгадывали задуманный предмет. Большей части детей сформулировать вопрос было сложнее, процесс разгадывания был более длительным, трое ребят формулировали вопросы только с подсказкой. </w:t>
      </w:r>
    </w:p>
    <w:p>
      <w:pPr>
        <w:spacing w:before="0" w:after="0" w:line="360"/>
        <w:ind w:right="0" w:left="0" w:firstLine="426"/>
        <w:jc w:val="both"/>
        <w:rPr>
          <w:rFonts w:ascii="Times New Roman" w:hAnsi="Times New Roman" w:cs="Times New Roman" w:eastAsia="Times New Roman"/>
          <w:color w:val="181818"/>
          <w:spacing w:val="0"/>
          <w:position w:val="0"/>
          <w:sz w:val="32"/>
          <w:shd w:fill="FFFFFF" w:val="clear"/>
        </w:rPr>
      </w:pPr>
      <w:r>
        <w:rPr>
          <w:rFonts w:ascii="Times New Roman" w:hAnsi="Times New Roman" w:cs="Times New Roman" w:eastAsia="Times New Roman"/>
          <w:color w:val="181818"/>
          <w:spacing w:val="0"/>
          <w:position w:val="0"/>
          <w:sz w:val="32"/>
          <w:shd w:fill="FFFFFF" w:val="clear"/>
        </w:rPr>
        <w:t xml:space="preserve">Диагностика </w:t>
      </w:r>
      <w:r>
        <w:rPr>
          <w:rFonts w:ascii="Times New Roman" w:hAnsi="Times New Roman" w:cs="Times New Roman" w:eastAsia="Times New Roman"/>
          <w:color w:val="181818"/>
          <w:spacing w:val="0"/>
          <w:position w:val="0"/>
          <w:sz w:val="32"/>
          <w:shd w:fill="FFFFFF" w:val="clear"/>
        </w:rPr>
        <w:t xml:space="preserve">«</w:t>
      </w:r>
      <w:r>
        <w:rPr>
          <w:rFonts w:ascii="Times New Roman" w:hAnsi="Times New Roman" w:cs="Times New Roman" w:eastAsia="Times New Roman"/>
          <w:color w:val="181818"/>
          <w:spacing w:val="0"/>
          <w:position w:val="0"/>
          <w:sz w:val="32"/>
          <w:shd w:fill="FFFFFF" w:val="clear"/>
        </w:rPr>
        <w:t xml:space="preserve">Два домика</w:t>
      </w:r>
      <w:r>
        <w:rPr>
          <w:rFonts w:ascii="Times New Roman" w:hAnsi="Times New Roman" w:cs="Times New Roman" w:eastAsia="Times New Roman"/>
          <w:color w:val="181818"/>
          <w:spacing w:val="0"/>
          <w:position w:val="0"/>
          <w:sz w:val="32"/>
          <w:shd w:fill="FFFFFF" w:val="clear"/>
        </w:rPr>
        <w:t xml:space="preserve">» (</w:t>
      </w:r>
      <w:r>
        <w:rPr>
          <w:rFonts w:ascii="Times New Roman" w:hAnsi="Times New Roman" w:cs="Times New Roman" w:eastAsia="Times New Roman"/>
          <w:color w:val="181818"/>
          <w:spacing w:val="0"/>
          <w:position w:val="0"/>
          <w:sz w:val="32"/>
          <w:shd w:fill="FFFFFF" w:val="clear"/>
        </w:rPr>
        <w:t xml:space="preserve">приложение 2) оказалась несколько сложнее для детей группы. В этой диагностике участвовали 13 детей. Диагностика проводилась персонально с каждым из них. Затруднились в объяснении понятий рукотворного и природного мира 4 детей, при ответе на другие вопросы диагностики затруднялись 3 детей. Абсолютно верно разложили карточки только 3 ребёнка, 3 детей, верно, отвечали на поставленные вопросы. Результаты этой диагностики приведены в таблице 2.</w:t>
      </w:r>
    </w:p>
    <w:p>
      <w:pPr>
        <w:spacing w:before="0" w:after="0" w:line="360"/>
        <w:ind w:right="0" w:left="0" w:firstLine="426"/>
        <w:jc w:val="both"/>
        <w:rPr>
          <w:rFonts w:ascii="Times New Roman" w:hAnsi="Times New Roman" w:cs="Times New Roman" w:eastAsia="Times New Roman"/>
          <w:color w:val="181818"/>
          <w:spacing w:val="0"/>
          <w:position w:val="0"/>
          <w:sz w:val="32"/>
          <w:shd w:fill="FFFFFF" w:val="clear"/>
        </w:rPr>
      </w:pPr>
      <w:r>
        <w:rPr>
          <w:rFonts w:ascii="Times New Roman" w:hAnsi="Times New Roman" w:cs="Times New Roman" w:eastAsia="Times New Roman"/>
          <w:color w:val="181818"/>
          <w:spacing w:val="0"/>
          <w:position w:val="0"/>
          <w:sz w:val="32"/>
          <w:shd w:fill="FFFFFF" w:val="clear"/>
        </w:rPr>
        <w:t xml:space="preserve"> </w:t>
      </w:r>
      <w:r>
        <w:rPr>
          <w:rFonts w:ascii="Times New Roman" w:hAnsi="Times New Roman" w:cs="Times New Roman" w:eastAsia="Times New Roman"/>
          <w:color w:val="181818"/>
          <w:spacing w:val="0"/>
          <w:position w:val="0"/>
          <w:sz w:val="32"/>
          <w:shd w:fill="FFFFFF" w:val="clear"/>
        </w:rPr>
        <w:t xml:space="preserve">Таблица 2</w:t>
      </w:r>
    </w:p>
    <w:p>
      <w:pPr>
        <w:spacing w:before="0" w:after="0" w:line="360"/>
        <w:ind w:right="0" w:left="0" w:firstLine="426"/>
        <w:jc w:val="both"/>
        <w:rPr>
          <w:rFonts w:ascii="Times New Roman" w:hAnsi="Times New Roman" w:cs="Times New Roman" w:eastAsia="Times New Roman"/>
          <w:color w:val="181818"/>
          <w:spacing w:val="0"/>
          <w:position w:val="0"/>
          <w:sz w:val="32"/>
          <w:shd w:fill="FFFFFF" w:val="clear"/>
        </w:rPr>
      </w:pPr>
      <w:r>
        <w:rPr>
          <w:rFonts w:ascii="Times New Roman" w:hAnsi="Times New Roman" w:cs="Times New Roman" w:eastAsia="Times New Roman"/>
          <w:color w:val="181818"/>
          <w:spacing w:val="0"/>
          <w:position w:val="0"/>
          <w:sz w:val="32"/>
          <w:shd w:fill="FFFFFF" w:val="clear"/>
        </w:rPr>
        <w:t xml:space="preserve">Результаты диагностики </w:t>
      </w:r>
      <w:r>
        <w:rPr>
          <w:rFonts w:ascii="Times New Roman" w:hAnsi="Times New Roman" w:cs="Times New Roman" w:eastAsia="Times New Roman"/>
          <w:color w:val="181818"/>
          <w:spacing w:val="0"/>
          <w:position w:val="0"/>
          <w:sz w:val="32"/>
          <w:shd w:fill="FFFFFF" w:val="clear"/>
        </w:rPr>
        <w:t xml:space="preserve">«</w:t>
      </w:r>
      <w:r>
        <w:rPr>
          <w:rFonts w:ascii="Times New Roman" w:hAnsi="Times New Roman" w:cs="Times New Roman" w:eastAsia="Times New Roman"/>
          <w:color w:val="181818"/>
          <w:spacing w:val="0"/>
          <w:position w:val="0"/>
          <w:sz w:val="32"/>
          <w:shd w:fill="FFFFFF" w:val="clear"/>
        </w:rPr>
        <w:t xml:space="preserve">Два домика</w:t>
      </w:r>
      <w:r>
        <w:rPr>
          <w:rFonts w:ascii="Times New Roman" w:hAnsi="Times New Roman" w:cs="Times New Roman" w:eastAsia="Times New Roman"/>
          <w:color w:val="181818"/>
          <w:spacing w:val="0"/>
          <w:position w:val="0"/>
          <w:sz w:val="32"/>
          <w:shd w:fill="FFFFFF" w:val="clear"/>
        </w:rPr>
        <w:t xml:space="preserve">» </w:t>
      </w:r>
      <w:r>
        <w:rPr>
          <w:rFonts w:ascii="Times New Roman" w:hAnsi="Times New Roman" w:cs="Times New Roman" w:eastAsia="Times New Roman"/>
          <w:color w:val="181818"/>
          <w:spacing w:val="0"/>
          <w:position w:val="0"/>
          <w:sz w:val="32"/>
          <w:shd w:fill="FFFFFF" w:val="clear"/>
        </w:rPr>
        <w:t xml:space="preserve">на констатирующем этапе</w:t>
      </w:r>
    </w:p>
    <w:tbl>
      <w:tblPr/>
      <w:tblGrid>
        <w:gridCol w:w="2330"/>
        <w:gridCol w:w="2331"/>
        <w:gridCol w:w="2330"/>
        <w:gridCol w:w="3040"/>
      </w:tblGrid>
      <w:tr>
        <w:trPr>
          <w:trHeight w:val="1" w:hRule="atLeast"/>
          <w:jc w:val="left"/>
        </w:trPr>
        <w:tc>
          <w:tcPr>
            <w:tcW w:w="2330"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top"/>
          </w:tcPr>
          <w:p>
            <w:pPr>
              <w:spacing w:before="0" w:after="0" w:line="360"/>
              <w:ind w:right="0" w:left="0" w:firstLine="426"/>
              <w:jc w:val="both"/>
              <w:rPr>
                <w:color w:val="auto"/>
                <w:spacing w:val="0"/>
                <w:position w:val="0"/>
                <w:shd w:fill="auto" w:val="clear"/>
              </w:rPr>
            </w:pPr>
            <w:r>
              <w:rPr>
                <w:rFonts w:ascii="Times New Roman" w:hAnsi="Times New Roman" w:cs="Times New Roman" w:eastAsia="Times New Roman"/>
                <w:color w:val="auto"/>
                <w:spacing w:val="0"/>
                <w:position w:val="0"/>
                <w:sz w:val="32"/>
                <w:shd w:fill="auto" w:val="clear"/>
              </w:rPr>
              <w:t xml:space="preserve">Число детей </w:t>
            </w:r>
            <w:r>
              <w:rPr>
                <w:rFonts w:ascii="Times New Roman" w:hAnsi="Times New Roman" w:cs="Times New Roman" w:eastAsia="Times New Roman"/>
                <w:color w:val="auto"/>
                <w:spacing w:val="0"/>
                <w:position w:val="0"/>
                <w:sz w:val="32"/>
                <w:shd w:fill="auto" w:val="clear"/>
              </w:rPr>
              <w:t xml:space="preserve">–</w:t>
            </w:r>
            <w:r>
              <w:rPr>
                <w:rFonts w:ascii="Times New Roman" w:hAnsi="Times New Roman" w:cs="Times New Roman" w:eastAsia="Times New Roman"/>
                <w:color w:val="auto"/>
                <w:spacing w:val="0"/>
                <w:position w:val="0"/>
                <w:sz w:val="32"/>
                <w:shd w:fill="auto" w:val="clear"/>
              </w:rPr>
              <w:t xml:space="preserve"> </w:t>
            </w:r>
            <w:r>
              <w:rPr>
                <w:rFonts w:ascii="Times New Roman" w:hAnsi="Times New Roman" w:cs="Times New Roman" w:eastAsia="Times New Roman"/>
                <w:color w:val="auto"/>
                <w:spacing w:val="0"/>
                <w:position w:val="0"/>
                <w:sz w:val="32"/>
                <w:shd w:fill="auto" w:val="clear"/>
              </w:rPr>
              <w:t xml:space="preserve">участников диагностики</w:t>
            </w:r>
          </w:p>
        </w:tc>
        <w:tc>
          <w:tcPr>
            <w:tcW w:w="2331" w:type="dxa"/>
            <w:tcBorders>
              <w:top w:val="single" w:color="000000" w:sz="8"/>
              <w:left w:val="single" w:color="000000" w:sz="0"/>
              <w:bottom w:val="single" w:color="000000" w:sz="8"/>
              <w:right w:val="single" w:color="000000" w:sz="8"/>
            </w:tcBorders>
            <w:shd w:color="000000" w:fill="ffffff" w:val="clear"/>
            <w:tcMar>
              <w:left w:w="108" w:type="dxa"/>
              <w:right w:w="108" w:type="dxa"/>
            </w:tcMar>
            <w:vAlign w:val="top"/>
          </w:tcPr>
          <w:p>
            <w:pPr>
              <w:spacing w:before="0" w:after="0" w:line="360"/>
              <w:ind w:right="0" w:left="0" w:firstLine="426"/>
              <w:jc w:val="both"/>
              <w:rPr>
                <w:color w:val="auto"/>
                <w:spacing w:val="0"/>
                <w:position w:val="0"/>
                <w:shd w:fill="auto" w:val="clear"/>
              </w:rPr>
            </w:pPr>
            <w:r>
              <w:rPr>
                <w:rFonts w:ascii="Times New Roman" w:hAnsi="Times New Roman" w:cs="Times New Roman" w:eastAsia="Times New Roman"/>
                <w:color w:val="auto"/>
                <w:spacing w:val="0"/>
                <w:position w:val="0"/>
                <w:sz w:val="32"/>
                <w:shd w:fill="auto" w:val="clear"/>
              </w:rPr>
              <w:t xml:space="preserve">Высокий уровень (4-5 баллов)</w:t>
            </w:r>
          </w:p>
        </w:tc>
        <w:tc>
          <w:tcPr>
            <w:tcW w:w="2330" w:type="dxa"/>
            <w:tcBorders>
              <w:top w:val="single" w:color="000000" w:sz="8"/>
              <w:left w:val="single" w:color="000000" w:sz="0"/>
              <w:bottom w:val="single" w:color="000000" w:sz="8"/>
              <w:right w:val="single" w:color="000000" w:sz="8"/>
            </w:tcBorders>
            <w:shd w:color="000000" w:fill="ffffff" w:val="clear"/>
            <w:tcMar>
              <w:left w:w="108" w:type="dxa"/>
              <w:right w:w="108" w:type="dxa"/>
            </w:tcMar>
            <w:vAlign w:val="top"/>
          </w:tcPr>
          <w:p>
            <w:pPr>
              <w:spacing w:before="0" w:after="0" w:line="360"/>
              <w:ind w:right="0" w:left="0" w:firstLine="426"/>
              <w:jc w:val="both"/>
              <w:rPr>
                <w:color w:val="auto"/>
                <w:spacing w:val="0"/>
                <w:position w:val="0"/>
                <w:shd w:fill="auto" w:val="clear"/>
              </w:rPr>
            </w:pPr>
            <w:r>
              <w:rPr>
                <w:rFonts w:ascii="Times New Roman" w:hAnsi="Times New Roman" w:cs="Times New Roman" w:eastAsia="Times New Roman"/>
                <w:color w:val="auto"/>
                <w:spacing w:val="0"/>
                <w:position w:val="0"/>
                <w:sz w:val="32"/>
                <w:shd w:fill="auto" w:val="clear"/>
              </w:rPr>
              <w:t xml:space="preserve">Средний уровень (3 балла)</w:t>
            </w:r>
          </w:p>
        </w:tc>
        <w:tc>
          <w:tcPr>
            <w:tcW w:w="3040" w:type="dxa"/>
            <w:tcBorders>
              <w:top w:val="single" w:color="000000" w:sz="8"/>
              <w:left w:val="single" w:color="000000" w:sz="0"/>
              <w:bottom w:val="single" w:color="000000" w:sz="8"/>
              <w:right w:val="single" w:color="000000" w:sz="8"/>
            </w:tcBorders>
            <w:shd w:color="000000" w:fill="ffffff" w:val="clear"/>
            <w:tcMar>
              <w:left w:w="108" w:type="dxa"/>
              <w:right w:w="108" w:type="dxa"/>
            </w:tcMar>
            <w:vAlign w:val="top"/>
          </w:tcPr>
          <w:p>
            <w:pPr>
              <w:spacing w:before="0" w:after="0" w:line="360"/>
              <w:ind w:right="0" w:left="0" w:firstLine="426"/>
              <w:jc w:val="both"/>
              <w:rPr>
                <w:color w:val="auto"/>
                <w:spacing w:val="0"/>
                <w:position w:val="0"/>
                <w:shd w:fill="auto" w:val="clear"/>
              </w:rPr>
            </w:pPr>
            <w:r>
              <w:rPr>
                <w:rFonts w:ascii="Times New Roman" w:hAnsi="Times New Roman" w:cs="Times New Roman" w:eastAsia="Times New Roman"/>
                <w:color w:val="auto"/>
                <w:spacing w:val="0"/>
                <w:position w:val="0"/>
                <w:sz w:val="32"/>
                <w:shd w:fill="auto" w:val="clear"/>
              </w:rPr>
              <w:t xml:space="preserve">Низкий уровень (2 балла)</w:t>
            </w:r>
          </w:p>
        </w:tc>
      </w:tr>
      <w:tr>
        <w:trPr>
          <w:trHeight w:val="1" w:hRule="atLeast"/>
          <w:jc w:val="left"/>
        </w:trPr>
        <w:tc>
          <w:tcPr>
            <w:tcW w:w="2330" w:type="dxa"/>
            <w:tcBorders>
              <w:top w:val="single" w:color="000000" w:sz="0"/>
              <w:left w:val="single" w:color="000000" w:sz="8"/>
              <w:bottom w:val="single" w:color="000000" w:sz="8"/>
              <w:right w:val="single" w:color="000000" w:sz="8"/>
            </w:tcBorders>
            <w:shd w:color="000000" w:fill="ffffff" w:val="clear"/>
            <w:tcMar>
              <w:left w:w="108" w:type="dxa"/>
              <w:right w:w="108" w:type="dxa"/>
            </w:tcMar>
            <w:vAlign w:val="top"/>
          </w:tcPr>
          <w:p>
            <w:pPr>
              <w:spacing w:before="0" w:after="0" w:line="360"/>
              <w:ind w:right="0" w:left="0" w:firstLine="426"/>
              <w:jc w:val="both"/>
              <w:rPr>
                <w:color w:val="auto"/>
                <w:spacing w:val="0"/>
                <w:position w:val="0"/>
                <w:shd w:fill="auto" w:val="clear"/>
              </w:rPr>
            </w:pPr>
            <w:r>
              <w:rPr>
                <w:rFonts w:ascii="Times New Roman" w:hAnsi="Times New Roman" w:cs="Times New Roman" w:eastAsia="Times New Roman"/>
                <w:color w:val="auto"/>
                <w:spacing w:val="0"/>
                <w:position w:val="0"/>
                <w:sz w:val="32"/>
                <w:shd w:fill="auto" w:val="clear"/>
              </w:rPr>
              <w:t xml:space="preserve">13</w:t>
            </w:r>
          </w:p>
        </w:tc>
        <w:tc>
          <w:tcPr>
            <w:tcW w:w="2331" w:type="dxa"/>
            <w:tcBorders>
              <w:top w:val="single" w:color="000000" w:sz="0"/>
              <w:left w:val="single" w:color="000000" w:sz="0"/>
              <w:bottom w:val="single" w:color="000000" w:sz="8"/>
              <w:right w:val="single" w:color="000000" w:sz="8"/>
            </w:tcBorders>
            <w:shd w:color="000000" w:fill="ffffff" w:val="clear"/>
            <w:tcMar>
              <w:left w:w="108" w:type="dxa"/>
              <w:right w:w="108" w:type="dxa"/>
            </w:tcMar>
            <w:vAlign w:val="top"/>
          </w:tcPr>
          <w:p>
            <w:pPr>
              <w:spacing w:before="0" w:after="0" w:line="360"/>
              <w:ind w:right="0" w:left="0" w:firstLine="426"/>
              <w:jc w:val="both"/>
              <w:rPr>
                <w:color w:val="auto"/>
                <w:spacing w:val="0"/>
                <w:position w:val="0"/>
                <w:shd w:fill="auto" w:val="clear"/>
              </w:rPr>
            </w:pPr>
            <w:r>
              <w:rPr>
                <w:rFonts w:ascii="Times New Roman" w:hAnsi="Times New Roman" w:cs="Times New Roman" w:eastAsia="Times New Roman"/>
                <w:color w:val="auto"/>
                <w:spacing w:val="0"/>
                <w:position w:val="0"/>
                <w:sz w:val="32"/>
                <w:shd w:fill="auto" w:val="clear"/>
              </w:rPr>
              <w:t xml:space="preserve">4</w:t>
            </w:r>
          </w:p>
        </w:tc>
        <w:tc>
          <w:tcPr>
            <w:tcW w:w="2330" w:type="dxa"/>
            <w:tcBorders>
              <w:top w:val="single" w:color="000000" w:sz="0"/>
              <w:left w:val="single" w:color="000000" w:sz="0"/>
              <w:bottom w:val="single" w:color="000000" w:sz="8"/>
              <w:right w:val="single" w:color="000000" w:sz="8"/>
            </w:tcBorders>
            <w:shd w:color="000000" w:fill="ffffff" w:val="clear"/>
            <w:tcMar>
              <w:left w:w="108" w:type="dxa"/>
              <w:right w:w="108" w:type="dxa"/>
            </w:tcMar>
            <w:vAlign w:val="top"/>
          </w:tcPr>
          <w:p>
            <w:pPr>
              <w:spacing w:before="0" w:after="0" w:line="360"/>
              <w:ind w:right="0" w:left="0" w:firstLine="426"/>
              <w:jc w:val="both"/>
              <w:rPr>
                <w:color w:val="auto"/>
                <w:spacing w:val="0"/>
                <w:position w:val="0"/>
                <w:shd w:fill="auto" w:val="clear"/>
              </w:rPr>
            </w:pPr>
            <w:r>
              <w:rPr>
                <w:rFonts w:ascii="Times New Roman" w:hAnsi="Times New Roman" w:cs="Times New Roman" w:eastAsia="Times New Roman"/>
                <w:color w:val="auto"/>
                <w:spacing w:val="0"/>
                <w:position w:val="0"/>
                <w:sz w:val="32"/>
                <w:shd w:fill="auto" w:val="clear"/>
              </w:rPr>
              <w:t xml:space="preserve">3</w:t>
            </w:r>
          </w:p>
        </w:tc>
        <w:tc>
          <w:tcPr>
            <w:tcW w:w="3040" w:type="dxa"/>
            <w:tcBorders>
              <w:top w:val="single" w:color="000000" w:sz="0"/>
              <w:left w:val="single" w:color="000000" w:sz="0"/>
              <w:bottom w:val="single" w:color="000000" w:sz="8"/>
              <w:right w:val="single" w:color="000000" w:sz="8"/>
            </w:tcBorders>
            <w:shd w:color="000000" w:fill="ffffff" w:val="clear"/>
            <w:tcMar>
              <w:left w:w="108" w:type="dxa"/>
              <w:right w:w="108" w:type="dxa"/>
            </w:tcMar>
            <w:vAlign w:val="top"/>
          </w:tcPr>
          <w:p>
            <w:pPr>
              <w:spacing w:before="0" w:after="0" w:line="360"/>
              <w:ind w:right="0" w:left="0" w:firstLine="426"/>
              <w:jc w:val="both"/>
              <w:rPr>
                <w:color w:val="auto"/>
                <w:spacing w:val="0"/>
                <w:position w:val="0"/>
                <w:shd w:fill="auto" w:val="clear"/>
              </w:rPr>
            </w:pPr>
            <w:r>
              <w:rPr>
                <w:rFonts w:ascii="Times New Roman" w:hAnsi="Times New Roman" w:cs="Times New Roman" w:eastAsia="Times New Roman"/>
                <w:color w:val="auto"/>
                <w:spacing w:val="0"/>
                <w:position w:val="0"/>
                <w:sz w:val="32"/>
                <w:shd w:fill="auto" w:val="clear"/>
              </w:rPr>
              <w:t xml:space="preserve">6</w:t>
            </w:r>
          </w:p>
        </w:tc>
      </w:tr>
      <w:tr>
        <w:trPr>
          <w:trHeight w:val="1" w:hRule="atLeast"/>
          <w:jc w:val="left"/>
        </w:trPr>
        <w:tc>
          <w:tcPr>
            <w:tcW w:w="2330" w:type="dxa"/>
            <w:tcBorders>
              <w:top w:val="single" w:color="000000" w:sz="0"/>
              <w:left w:val="single" w:color="000000" w:sz="8"/>
              <w:bottom w:val="single" w:color="000000" w:sz="8"/>
              <w:right w:val="single" w:color="000000" w:sz="8"/>
            </w:tcBorders>
            <w:shd w:color="000000" w:fill="ffffff" w:val="clear"/>
            <w:tcMar>
              <w:left w:w="108" w:type="dxa"/>
              <w:right w:w="108" w:type="dxa"/>
            </w:tcMar>
            <w:vAlign w:val="top"/>
          </w:tcPr>
          <w:p>
            <w:pPr>
              <w:spacing w:before="0" w:after="0" w:line="360"/>
              <w:ind w:right="0" w:left="0" w:firstLine="426"/>
              <w:jc w:val="both"/>
              <w:rPr>
                <w:color w:val="auto"/>
                <w:spacing w:val="0"/>
                <w:position w:val="0"/>
                <w:shd w:fill="auto" w:val="clear"/>
              </w:rPr>
            </w:pPr>
            <w:r>
              <w:rPr>
                <w:rFonts w:ascii="Times New Roman" w:hAnsi="Times New Roman" w:cs="Times New Roman" w:eastAsia="Times New Roman"/>
                <w:color w:val="auto"/>
                <w:spacing w:val="0"/>
                <w:position w:val="0"/>
                <w:sz w:val="32"/>
                <w:shd w:fill="auto" w:val="clear"/>
              </w:rPr>
              <w:t xml:space="preserve">100%</w:t>
            </w:r>
          </w:p>
        </w:tc>
        <w:tc>
          <w:tcPr>
            <w:tcW w:w="2331" w:type="dxa"/>
            <w:tcBorders>
              <w:top w:val="single" w:color="000000" w:sz="0"/>
              <w:left w:val="single" w:color="000000" w:sz="0"/>
              <w:bottom w:val="single" w:color="000000" w:sz="8"/>
              <w:right w:val="single" w:color="000000" w:sz="8"/>
            </w:tcBorders>
            <w:shd w:color="000000" w:fill="ffffff" w:val="clear"/>
            <w:tcMar>
              <w:left w:w="108" w:type="dxa"/>
              <w:right w:w="108" w:type="dxa"/>
            </w:tcMar>
            <w:vAlign w:val="top"/>
          </w:tcPr>
          <w:p>
            <w:pPr>
              <w:spacing w:before="0" w:after="0" w:line="360"/>
              <w:ind w:right="0" w:left="0" w:firstLine="426"/>
              <w:jc w:val="both"/>
              <w:rPr>
                <w:color w:val="auto"/>
                <w:spacing w:val="0"/>
                <w:position w:val="0"/>
                <w:shd w:fill="auto" w:val="clear"/>
              </w:rPr>
            </w:pPr>
            <w:r>
              <w:rPr>
                <w:rFonts w:ascii="Times New Roman" w:hAnsi="Times New Roman" w:cs="Times New Roman" w:eastAsia="Times New Roman"/>
                <w:color w:val="auto"/>
                <w:spacing w:val="0"/>
                <w:position w:val="0"/>
                <w:sz w:val="32"/>
                <w:shd w:fill="auto" w:val="clear"/>
              </w:rPr>
              <w:t xml:space="preserve">31%</w:t>
            </w:r>
          </w:p>
        </w:tc>
        <w:tc>
          <w:tcPr>
            <w:tcW w:w="2330" w:type="dxa"/>
            <w:tcBorders>
              <w:top w:val="single" w:color="000000" w:sz="0"/>
              <w:left w:val="single" w:color="000000" w:sz="0"/>
              <w:bottom w:val="single" w:color="000000" w:sz="8"/>
              <w:right w:val="single" w:color="000000" w:sz="8"/>
            </w:tcBorders>
            <w:shd w:color="000000" w:fill="ffffff" w:val="clear"/>
            <w:tcMar>
              <w:left w:w="108" w:type="dxa"/>
              <w:right w:w="108" w:type="dxa"/>
            </w:tcMar>
            <w:vAlign w:val="top"/>
          </w:tcPr>
          <w:p>
            <w:pPr>
              <w:spacing w:before="0" w:after="0" w:line="360"/>
              <w:ind w:right="0" w:left="0" w:firstLine="426"/>
              <w:jc w:val="both"/>
              <w:rPr>
                <w:color w:val="auto"/>
                <w:spacing w:val="0"/>
                <w:position w:val="0"/>
                <w:shd w:fill="auto" w:val="clear"/>
              </w:rPr>
            </w:pPr>
            <w:r>
              <w:rPr>
                <w:rFonts w:ascii="Times New Roman" w:hAnsi="Times New Roman" w:cs="Times New Roman" w:eastAsia="Times New Roman"/>
                <w:color w:val="auto"/>
                <w:spacing w:val="0"/>
                <w:position w:val="0"/>
                <w:sz w:val="32"/>
                <w:shd w:fill="auto" w:val="clear"/>
              </w:rPr>
              <w:t xml:space="preserve">23%</w:t>
            </w:r>
          </w:p>
        </w:tc>
        <w:tc>
          <w:tcPr>
            <w:tcW w:w="3040" w:type="dxa"/>
            <w:tcBorders>
              <w:top w:val="single" w:color="000000" w:sz="0"/>
              <w:left w:val="single" w:color="000000" w:sz="0"/>
              <w:bottom w:val="single" w:color="000000" w:sz="8"/>
              <w:right w:val="single" w:color="000000" w:sz="8"/>
            </w:tcBorders>
            <w:shd w:color="000000" w:fill="ffffff" w:val="clear"/>
            <w:tcMar>
              <w:left w:w="108" w:type="dxa"/>
              <w:right w:w="108" w:type="dxa"/>
            </w:tcMar>
            <w:vAlign w:val="top"/>
          </w:tcPr>
          <w:p>
            <w:pPr>
              <w:spacing w:before="0" w:after="0" w:line="360"/>
              <w:ind w:right="0" w:left="0" w:firstLine="426"/>
              <w:jc w:val="both"/>
              <w:rPr>
                <w:color w:val="auto"/>
                <w:spacing w:val="0"/>
                <w:position w:val="0"/>
                <w:shd w:fill="auto" w:val="clear"/>
              </w:rPr>
            </w:pPr>
            <w:r>
              <w:rPr>
                <w:rFonts w:ascii="Times New Roman" w:hAnsi="Times New Roman" w:cs="Times New Roman" w:eastAsia="Times New Roman"/>
                <w:color w:val="auto"/>
                <w:spacing w:val="0"/>
                <w:position w:val="0"/>
                <w:sz w:val="32"/>
                <w:shd w:fill="auto" w:val="clear"/>
              </w:rPr>
              <w:t xml:space="preserve">46%</w:t>
            </w:r>
          </w:p>
        </w:tc>
      </w:tr>
    </w:tbl>
    <w:p>
      <w:pPr>
        <w:spacing w:before="240" w:after="0" w:line="360"/>
        <w:ind w:right="0" w:left="0" w:firstLine="426"/>
        <w:jc w:val="both"/>
        <w:rPr>
          <w:rFonts w:ascii="Times New Roman" w:hAnsi="Times New Roman" w:cs="Times New Roman" w:eastAsia="Times New Roman"/>
          <w:color w:val="181818"/>
          <w:spacing w:val="0"/>
          <w:position w:val="0"/>
          <w:sz w:val="32"/>
          <w:shd w:fill="FFFFFF" w:val="clear"/>
        </w:rPr>
      </w:pPr>
      <w:r>
        <w:rPr>
          <w:rFonts w:ascii="Times New Roman" w:hAnsi="Times New Roman" w:cs="Times New Roman" w:eastAsia="Times New Roman"/>
          <w:color w:val="181818"/>
          <w:spacing w:val="0"/>
          <w:position w:val="0"/>
          <w:sz w:val="32"/>
          <w:shd w:fill="FFFFFF" w:val="clear"/>
        </w:rPr>
        <w:t xml:space="preserve">В ходе применения методики Д.Б. Эльконина </w:t>
      </w:r>
      <w:r>
        <w:rPr>
          <w:rFonts w:ascii="Times New Roman" w:hAnsi="Times New Roman" w:cs="Times New Roman" w:eastAsia="Times New Roman"/>
          <w:color w:val="181818"/>
          <w:spacing w:val="0"/>
          <w:position w:val="0"/>
          <w:sz w:val="32"/>
          <w:shd w:fill="FFFFFF" w:val="clear"/>
        </w:rPr>
        <w:t xml:space="preserve">«</w:t>
      </w:r>
      <w:r>
        <w:rPr>
          <w:rFonts w:ascii="Times New Roman" w:hAnsi="Times New Roman" w:cs="Times New Roman" w:eastAsia="Times New Roman"/>
          <w:color w:val="181818"/>
          <w:spacing w:val="0"/>
          <w:position w:val="0"/>
          <w:sz w:val="32"/>
          <w:shd w:fill="FFFFFF" w:val="clear"/>
        </w:rPr>
        <w:t xml:space="preserve">Опиши картинку</w:t>
      </w:r>
      <w:r>
        <w:rPr>
          <w:rFonts w:ascii="Times New Roman" w:hAnsi="Times New Roman" w:cs="Times New Roman" w:eastAsia="Times New Roman"/>
          <w:color w:val="181818"/>
          <w:spacing w:val="0"/>
          <w:position w:val="0"/>
          <w:sz w:val="32"/>
          <w:shd w:fill="FFFFFF" w:val="clear"/>
        </w:rPr>
        <w:t xml:space="preserve">» (</w:t>
      </w:r>
      <w:r>
        <w:rPr>
          <w:rFonts w:ascii="Times New Roman" w:hAnsi="Times New Roman" w:cs="Times New Roman" w:eastAsia="Times New Roman"/>
          <w:color w:val="181818"/>
          <w:spacing w:val="0"/>
          <w:position w:val="0"/>
          <w:sz w:val="32"/>
          <w:shd w:fill="FFFFFF" w:val="clear"/>
        </w:rPr>
        <w:t xml:space="preserve">приложение 3), для рассмотрения детям была предложена картинка </w:t>
      </w:r>
      <w:r>
        <w:rPr>
          <w:rFonts w:ascii="Times New Roman" w:hAnsi="Times New Roman" w:cs="Times New Roman" w:eastAsia="Times New Roman"/>
          <w:color w:val="181818"/>
          <w:spacing w:val="0"/>
          <w:position w:val="0"/>
          <w:sz w:val="32"/>
          <w:shd w:fill="FFFFFF" w:val="clear"/>
        </w:rPr>
        <w:t xml:space="preserve">«</w:t>
      </w:r>
      <w:r>
        <w:rPr>
          <w:rFonts w:ascii="Times New Roman" w:hAnsi="Times New Roman" w:cs="Times New Roman" w:eastAsia="Times New Roman"/>
          <w:color w:val="181818"/>
          <w:spacing w:val="0"/>
          <w:position w:val="0"/>
          <w:sz w:val="32"/>
          <w:shd w:fill="FFFFFF" w:val="clear"/>
        </w:rPr>
        <w:t xml:space="preserve">Зверята в школе</w:t>
      </w:r>
      <w:r>
        <w:rPr>
          <w:rFonts w:ascii="Times New Roman" w:hAnsi="Times New Roman" w:cs="Times New Roman" w:eastAsia="Times New Roman"/>
          <w:color w:val="181818"/>
          <w:spacing w:val="0"/>
          <w:position w:val="0"/>
          <w:sz w:val="32"/>
          <w:shd w:fill="FFFFFF" w:val="clear"/>
        </w:rPr>
        <w:t xml:space="preserve">» (</w:t>
      </w:r>
      <w:r>
        <w:rPr>
          <w:rFonts w:ascii="Times New Roman" w:hAnsi="Times New Roman" w:cs="Times New Roman" w:eastAsia="Times New Roman"/>
          <w:color w:val="181818"/>
          <w:spacing w:val="0"/>
          <w:position w:val="0"/>
          <w:sz w:val="32"/>
          <w:shd w:fill="FFFFFF" w:val="clear"/>
        </w:rPr>
        <w:t xml:space="preserve">Рисунок 2).</w:t>
      </w:r>
    </w:p>
    <w:p>
      <w:pPr>
        <w:spacing w:before="0" w:after="0" w:line="360"/>
        <w:ind w:right="0" w:left="0" w:firstLine="426"/>
        <w:jc w:val="both"/>
        <w:rPr>
          <w:rFonts w:ascii="Times New Roman" w:hAnsi="Times New Roman" w:cs="Times New Roman" w:eastAsia="Times New Roman"/>
          <w:color w:val="181818"/>
          <w:spacing w:val="0"/>
          <w:position w:val="0"/>
          <w:sz w:val="32"/>
          <w:shd w:fill="FFFFFF" w:val="clear"/>
        </w:rPr>
      </w:pPr>
      <w:r>
        <w:rPr>
          <w:rFonts w:ascii="Times New Roman" w:hAnsi="Times New Roman" w:cs="Times New Roman" w:eastAsia="Times New Roman"/>
          <w:color w:val="181818"/>
          <w:spacing w:val="0"/>
          <w:position w:val="0"/>
          <w:sz w:val="32"/>
          <w:shd w:fill="FFFFFF" w:val="clear"/>
        </w:rPr>
        <w:t xml:space="preserve">Рисунок 2 </w:t>
      </w:r>
      <w:r>
        <w:rPr>
          <w:rFonts w:ascii="Times New Roman" w:hAnsi="Times New Roman" w:cs="Times New Roman" w:eastAsia="Times New Roman"/>
          <w:color w:val="181818"/>
          <w:spacing w:val="0"/>
          <w:position w:val="0"/>
          <w:sz w:val="32"/>
          <w:shd w:fill="FFFFFF" w:val="clear"/>
        </w:rPr>
        <w:t xml:space="preserve">–</w:t>
      </w:r>
      <w:r>
        <w:rPr>
          <w:rFonts w:ascii="Times New Roman" w:hAnsi="Times New Roman" w:cs="Times New Roman" w:eastAsia="Times New Roman"/>
          <w:color w:val="181818"/>
          <w:spacing w:val="0"/>
          <w:position w:val="0"/>
          <w:sz w:val="32"/>
          <w:shd w:fill="FFFFFF" w:val="clear"/>
        </w:rPr>
        <w:t xml:space="preserve"> </w:t>
      </w:r>
      <w:r>
        <w:rPr>
          <w:rFonts w:ascii="Times New Roman" w:hAnsi="Times New Roman" w:cs="Times New Roman" w:eastAsia="Times New Roman"/>
          <w:color w:val="181818"/>
          <w:spacing w:val="0"/>
          <w:position w:val="0"/>
          <w:sz w:val="32"/>
          <w:shd w:fill="FFFFFF" w:val="clear"/>
        </w:rPr>
        <w:t xml:space="preserve">Картинка для диагностики по методике Д.Б. Эльконина</w:t>
      </w:r>
    </w:p>
    <w:p>
      <w:pPr>
        <w:spacing w:before="240" w:after="0" w:line="360"/>
        <w:ind w:right="0" w:left="0" w:firstLine="426"/>
        <w:jc w:val="both"/>
        <w:rPr>
          <w:rFonts w:ascii="Times New Roman" w:hAnsi="Times New Roman" w:cs="Times New Roman" w:eastAsia="Times New Roman"/>
          <w:color w:val="181818"/>
          <w:spacing w:val="0"/>
          <w:position w:val="0"/>
          <w:sz w:val="32"/>
          <w:shd w:fill="FFFFFF" w:val="clear"/>
        </w:rPr>
      </w:pPr>
      <w:r>
        <w:object w:dxaOrig="3814" w:dyaOrig="2344">
          <v:rect xmlns:o="urn:schemas-microsoft-com:office:office" xmlns:v="urn:schemas-microsoft-com:vml" id="rectole0000000000" style="width:190.700000pt;height:117.200000pt" o:preferrelative="t" o:ole="">
            <o:lock v:ext="edit"/>
            <v:imagedata xmlns:r="http://schemas.openxmlformats.org/officeDocument/2006/relationships" r:id="docRId1" o:title=""/>
          </v:rect>
          <o:OLEObject xmlns:r="http://schemas.openxmlformats.org/officeDocument/2006/relationships" xmlns:o="urn:schemas-microsoft-com:office:office" Type="Embed" ProgID="StaticMetafile" DrawAspect="Content" ObjectID="0000000000" ShapeID="rectole0000000000" r:id="docRId0"/>
        </w:object>
      </w:r>
    </w:p>
    <w:p>
      <w:pPr>
        <w:spacing w:before="240" w:after="0" w:line="360"/>
        <w:ind w:right="0" w:left="0" w:firstLine="426"/>
        <w:jc w:val="both"/>
        <w:rPr>
          <w:rFonts w:ascii="Times New Roman" w:hAnsi="Times New Roman" w:cs="Times New Roman" w:eastAsia="Times New Roman"/>
          <w:color w:val="181818"/>
          <w:spacing w:val="0"/>
          <w:position w:val="0"/>
          <w:sz w:val="32"/>
          <w:shd w:fill="FFFFFF" w:val="clear"/>
        </w:rPr>
      </w:pPr>
      <w:r>
        <w:rPr>
          <w:rFonts w:ascii="Times New Roman" w:hAnsi="Times New Roman" w:cs="Times New Roman" w:eastAsia="Times New Roman"/>
          <w:color w:val="181818"/>
          <w:spacing w:val="0"/>
          <w:position w:val="0"/>
          <w:sz w:val="32"/>
          <w:shd w:fill="FFFFFF" w:val="clear"/>
        </w:rPr>
        <w:t xml:space="preserve">Как и в прежнем случае, дети диагностировались поочередно. Число вопросов, задаваемых детьми по картинке, и тип вопросов были различными.</w:t>
      </w:r>
    </w:p>
    <w:p>
      <w:pPr>
        <w:spacing w:before="0" w:after="0" w:line="360"/>
        <w:ind w:right="0" w:left="0" w:firstLine="426"/>
        <w:jc w:val="both"/>
        <w:rPr>
          <w:rFonts w:ascii="Times New Roman" w:hAnsi="Times New Roman" w:cs="Times New Roman" w:eastAsia="Times New Roman"/>
          <w:color w:val="181818"/>
          <w:spacing w:val="0"/>
          <w:position w:val="0"/>
          <w:sz w:val="32"/>
          <w:shd w:fill="FFFFFF" w:val="clear"/>
        </w:rPr>
      </w:pPr>
      <w:r>
        <w:rPr>
          <w:rFonts w:ascii="Times New Roman" w:hAnsi="Times New Roman" w:cs="Times New Roman" w:eastAsia="Times New Roman"/>
          <w:color w:val="181818"/>
          <w:spacing w:val="0"/>
          <w:position w:val="0"/>
          <w:sz w:val="32"/>
          <w:shd w:fill="FFFFFF" w:val="clear"/>
        </w:rPr>
        <w:t xml:space="preserve">По 5-6 вопросов сформулировали 4 детей, причём их вопросы носили разноплановый характер, например:</w:t>
      </w:r>
    </w:p>
    <w:p>
      <w:pPr>
        <w:numPr>
          <w:ilvl w:val="0"/>
          <w:numId w:val="31"/>
        </w:numPr>
        <w:spacing w:before="100" w:after="0" w:line="360"/>
        <w:ind w:right="0" w:left="720" w:firstLine="426"/>
        <w:jc w:val="both"/>
        <w:rPr>
          <w:rFonts w:ascii="Times New Roman" w:hAnsi="Times New Roman" w:cs="Times New Roman" w:eastAsia="Times New Roman"/>
          <w:color w:val="181818"/>
          <w:spacing w:val="0"/>
          <w:position w:val="0"/>
          <w:sz w:val="32"/>
          <w:shd w:fill="FFFFFF" w:val="clear"/>
        </w:rPr>
      </w:pPr>
      <w:r>
        <w:rPr>
          <w:rFonts w:ascii="Times New Roman" w:hAnsi="Times New Roman" w:cs="Times New Roman" w:eastAsia="Times New Roman"/>
          <w:color w:val="181818"/>
          <w:spacing w:val="0"/>
          <w:position w:val="0"/>
          <w:sz w:val="32"/>
          <w:shd w:fill="FFFFFF" w:val="clear"/>
        </w:rPr>
        <w:t xml:space="preserve">Кто сидит за столом?</w:t>
      </w:r>
    </w:p>
    <w:p>
      <w:pPr>
        <w:numPr>
          <w:ilvl w:val="0"/>
          <w:numId w:val="31"/>
        </w:numPr>
        <w:spacing w:before="100" w:after="0" w:line="360"/>
        <w:ind w:right="0" w:left="720" w:firstLine="426"/>
        <w:jc w:val="both"/>
        <w:rPr>
          <w:rFonts w:ascii="Times New Roman" w:hAnsi="Times New Roman" w:cs="Times New Roman" w:eastAsia="Times New Roman"/>
          <w:color w:val="181818"/>
          <w:spacing w:val="0"/>
          <w:position w:val="0"/>
          <w:sz w:val="32"/>
          <w:shd w:fill="FFFFFF" w:val="clear"/>
        </w:rPr>
      </w:pPr>
      <w:r>
        <w:rPr>
          <w:rFonts w:ascii="Times New Roman" w:hAnsi="Times New Roman" w:cs="Times New Roman" w:eastAsia="Times New Roman"/>
          <w:color w:val="181818"/>
          <w:spacing w:val="0"/>
          <w:position w:val="0"/>
          <w:sz w:val="32"/>
          <w:shd w:fill="FFFFFF" w:val="clear"/>
        </w:rPr>
        <w:t xml:space="preserve">Что делает мышка у доски?</w:t>
      </w:r>
    </w:p>
    <w:p>
      <w:pPr>
        <w:numPr>
          <w:ilvl w:val="0"/>
          <w:numId w:val="31"/>
        </w:numPr>
        <w:spacing w:before="100" w:after="0" w:line="360"/>
        <w:ind w:right="0" w:left="720" w:firstLine="426"/>
        <w:jc w:val="both"/>
        <w:rPr>
          <w:rFonts w:ascii="Times New Roman" w:hAnsi="Times New Roman" w:cs="Times New Roman" w:eastAsia="Times New Roman"/>
          <w:color w:val="181818"/>
          <w:spacing w:val="0"/>
          <w:position w:val="0"/>
          <w:sz w:val="32"/>
          <w:shd w:fill="FFFFFF" w:val="clear"/>
        </w:rPr>
      </w:pPr>
      <w:r>
        <w:rPr>
          <w:rFonts w:ascii="Times New Roman" w:hAnsi="Times New Roman" w:cs="Times New Roman" w:eastAsia="Times New Roman"/>
          <w:color w:val="181818"/>
          <w:spacing w:val="0"/>
          <w:position w:val="0"/>
          <w:sz w:val="32"/>
          <w:shd w:fill="FFFFFF" w:val="clear"/>
        </w:rPr>
        <w:t xml:space="preserve"> </w:t>
      </w:r>
      <w:r>
        <w:rPr>
          <w:rFonts w:ascii="Times New Roman" w:hAnsi="Times New Roman" w:cs="Times New Roman" w:eastAsia="Times New Roman"/>
          <w:color w:val="181818"/>
          <w:spacing w:val="0"/>
          <w:position w:val="0"/>
          <w:sz w:val="32"/>
          <w:shd w:fill="FFFFFF" w:val="clear"/>
        </w:rPr>
        <w:t xml:space="preserve">Что делают зверята за столом?</w:t>
      </w:r>
    </w:p>
    <w:p>
      <w:pPr>
        <w:numPr>
          <w:ilvl w:val="0"/>
          <w:numId w:val="31"/>
        </w:numPr>
        <w:spacing w:before="100" w:after="0" w:line="360"/>
        <w:ind w:right="0" w:left="720" w:firstLine="426"/>
        <w:jc w:val="both"/>
        <w:rPr>
          <w:rFonts w:ascii="Times New Roman" w:hAnsi="Times New Roman" w:cs="Times New Roman" w:eastAsia="Times New Roman"/>
          <w:color w:val="181818"/>
          <w:spacing w:val="0"/>
          <w:position w:val="0"/>
          <w:sz w:val="32"/>
          <w:shd w:fill="FFFFFF" w:val="clear"/>
        </w:rPr>
      </w:pPr>
      <w:r>
        <w:rPr>
          <w:rFonts w:ascii="Times New Roman" w:hAnsi="Times New Roman" w:cs="Times New Roman" w:eastAsia="Times New Roman"/>
          <w:color w:val="181818"/>
          <w:spacing w:val="0"/>
          <w:position w:val="0"/>
          <w:sz w:val="32"/>
          <w:shd w:fill="FFFFFF" w:val="clear"/>
        </w:rPr>
        <w:t xml:space="preserve">Почему зверята в одежде?</w:t>
      </w:r>
    </w:p>
    <w:p>
      <w:pPr>
        <w:numPr>
          <w:ilvl w:val="0"/>
          <w:numId w:val="31"/>
        </w:numPr>
        <w:spacing w:before="100" w:after="0" w:line="360"/>
        <w:ind w:right="0" w:left="720" w:firstLine="426"/>
        <w:jc w:val="both"/>
        <w:rPr>
          <w:rFonts w:ascii="Times New Roman" w:hAnsi="Times New Roman" w:cs="Times New Roman" w:eastAsia="Times New Roman"/>
          <w:color w:val="181818"/>
          <w:spacing w:val="0"/>
          <w:position w:val="0"/>
          <w:sz w:val="32"/>
          <w:shd w:fill="FFFFFF" w:val="clear"/>
        </w:rPr>
      </w:pPr>
      <w:r>
        <w:rPr>
          <w:rFonts w:ascii="Times New Roman" w:hAnsi="Times New Roman" w:cs="Times New Roman" w:eastAsia="Times New Roman"/>
          <w:color w:val="181818"/>
          <w:spacing w:val="0"/>
          <w:position w:val="0"/>
          <w:sz w:val="32"/>
          <w:shd w:fill="FFFFFF" w:val="clear"/>
        </w:rPr>
        <w:t xml:space="preserve">Почему они сидят за столом?</w:t>
      </w:r>
    </w:p>
    <w:p>
      <w:pPr>
        <w:numPr>
          <w:ilvl w:val="0"/>
          <w:numId w:val="31"/>
        </w:numPr>
        <w:spacing w:before="100" w:after="0" w:line="360"/>
        <w:ind w:right="0" w:left="720" w:firstLine="426"/>
        <w:jc w:val="both"/>
        <w:rPr>
          <w:rFonts w:ascii="Times New Roman" w:hAnsi="Times New Roman" w:cs="Times New Roman" w:eastAsia="Times New Roman"/>
          <w:color w:val="181818"/>
          <w:spacing w:val="0"/>
          <w:position w:val="0"/>
          <w:sz w:val="32"/>
          <w:shd w:fill="FFFFFF" w:val="clear"/>
        </w:rPr>
      </w:pPr>
      <w:r>
        <w:rPr>
          <w:rFonts w:ascii="Times New Roman" w:hAnsi="Times New Roman" w:cs="Times New Roman" w:eastAsia="Times New Roman"/>
          <w:color w:val="181818"/>
          <w:spacing w:val="0"/>
          <w:position w:val="0"/>
          <w:sz w:val="32"/>
          <w:shd w:fill="FFFFFF" w:val="clear"/>
        </w:rPr>
        <w:t xml:space="preserve">Что лежит на столе?</w:t>
      </w:r>
    </w:p>
    <w:p>
      <w:pPr>
        <w:numPr>
          <w:ilvl w:val="0"/>
          <w:numId w:val="31"/>
        </w:numPr>
        <w:spacing w:before="100" w:after="0" w:line="360"/>
        <w:ind w:right="0" w:left="720" w:firstLine="426"/>
        <w:jc w:val="both"/>
        <w:rPr>
          <w:rFonts w:ascii="Times New Roman" w:hAnsi="Times New Roman" w:cs="Times New Roman" w:eastAsia="Times New Roman"/>
          <w:color w:val="181818"/>
          <w:spacing w:val="0"/>
          <w:position w:val="0"/>
          <w:sz w:val="32"/>
          <w:shd w:fill="FFFFFF" w:val="clear"/>
        </w:rPr>
      </w:pPr>
      <w:r>
        <w:rPr>
          <w:rFonts w:ascii="Times New Roman" w:hAnsi="Times New Roman" w:cs="Times New Roman" w:eastAsia="Times New Roman"/>
          <w:color w:val="181818"/>
          <w:spacing w:val="0"/>
          <w:position w:val="0"/>
          <w:sz w:val="32"/>
          <w:shd w:fill="FFFFFF" w:val="clear"/>
        </w:rPr>
        <w:t xml:space="preserve">Зачем мышка пишет на доске?</w:t>
      </w:r>
    </w:p>
    <w:p>
      <w:pPr>
        <w:numPr>
          <w:ilvl w:val="0"/>
          <w:numId w:val="31"/>
        </w:numPr>
        <w:spacing w:before="100" w:after="0" w:line="360"/>
        <w:ind w:right="0" w:left="720" w:firstLine="426"/>
        <w:jc w:val="both"/>
        <w:rPr>
          <w:rFonts w:ascii="Times New Roman" w:hAnsi="Times New Roman" w:cs="Times New Roman" w:eastAsia="Times New Roman"/>
          <w:color w:val="181818"/>
          <w:spacing w:val="0"/>
          <w:position w:val="0"/>
          <w:sz w:val="32"/>
          <w:shd w:fill="FFFFFF" w:val="clear"/>
        </w:rPr>
      </w:pPr>
      <w:r>
        <w:rPr>
          <w:rFonts w:ascii="Times New Roman" w:hAnsi="Times New Roman" w:cs="Times New Roman" w:eastAsia="Times New Roman"/>
          <w:color w:val="181818"/>
          <w:spacing w:val="0"/>
          <w:position w:val="0"/>
          <w:sz w:val="32"/>
          <w:shd w:fill="FFFFFF" w:val="clear"/>
        </w:rPr>
        <w:t xml:space="preserve">О чём рассказывает мышка-учитель?</w:t>
      </w:r>
    </w:p>
    <w:p>
      <w:pPr>
        <w:numPr>
          <w:ilvl w:val="0"/>
          <w:numId w:val="31"/>
        </w:numPr>
        <w:spacing w:before="100" w:after="0" w:line="360"/>
        <w:ind w:right="0" w:left="720" w:firstLine="426"/>
        <w:jc w:val="both"/>
        <w:rPr>
          <w:rFonts w:ascii="Times New Roman" w:hAnsi="Times New Roman" w:cs="Times New Roman" w:eastAsia="Times New Roman"/>
          <w:color w:val="181818"/>
          <w:spacing w:val="0"/>
          <w:position w:val="0"/>
          <w:sz w:val="32"/>
          <w:shd w:fill="FFFFFF" w:val="clear"/>
        </w:rPr>
      </w:pPr>
      <w:r>
        <w:rPr>
          <w:rFonts w:ascii="Times New Roman" w:hAnsi="Times New Roman" w:cs="Times New Roman" w:eastAsia="Times New Roman"/>
          <w:color w:val="181818"/>
          <w:spacing w:val="0"/>
          <w:position w:val="0"/>
          <w:sz w:val="32"/>
          <w:shd w:fill="FFFFFF" w:val="clear"/>
        </w:rPr>
        <w:t xml:space="preserve">Почему обезьянка ничего не достала из портфеля?</w:t>
      </w:r>
    </w:p>
    <w:p>
      <w:pPr>
        <w:spacing w:before="0" w:after="0" w:line="360"/>
        <w:ind w:right="0" w:left="0" w:firstLine="426"/>
        <w:jc w:val="both"/>
        <w:rPr>
          <w:rFonts w:ascii="Times New Roman" w:hAnsi="Times New Roman" w:cs="Times New Roman" w:eastAsia="Times New Roman"/>
          <w:color w:val="181818"/>
          <w:spacing w:val="0"/>
          <w:position w:val="0"/>
          <w:sz w:val="32"/>
          <w:shd w:fill="FFFFFF" w:val="clear"/>
        </w:rPr>
      </w:pPr>
      <w:r>
        <w:rPr>
          <w:rFonts w:ascii="Times New Roman" w:hAnsi="Times New Roman" w:cs="Times New Roman" w:eastAsia="Times New Roman"/>
          <w:color w:val="181818"/>
          <w:spacing w:val="0"/>
          <w:position w:val="0"/>
          <w:sz w:val="32"/>
          <w:shd w:fill="FFFFFF" w:val="clear"/>
        </w:rPr>
        <w:t xml:space="preserve">По 4-5 вопросов 1-2 типа смогли задать 6 детей. Два ребенка задавали вопросы только 1-2 типа, причём число вопросов ограничилось двумя или тремя. Результаты вновь представлены таблицей (Таблица 3).</w:t>
      </w:r>
    </w:p>
    <w:p>
      <w:pPr>
        <w:spacing w:before="0" w:after="0" w:line="360"/>
        <w:ind w:right="0" w:left="0" w:firstLine="426"/>
        <w:jc w:val="both"/>
        <w:rPr>
          <w:rFonts w:ascii="Times New Roman" w:hAnsi="Times New Roman" w:cs="Times New Roman" w:eastAsia="Times New Roman"/>
          <w:color w:val="181818"/>
          <w:spacing w:val="0"/>
          <w:position w:val="0"/>
          <w:sz w:val="32"/>
          <w:shd w:fill="FFFFFF" w:val="clear"/>
        </w:rPr>
      </w:pPr>
      <w:r>
        <w:rPr>
          <w:rFonts w:ascii="Times New Roman" w:hAnsi="Times New Roman" w:cs="Times New Roman" w:eastAsia="Times New Roman"/>
          <w:color w:val="181818"/>
          <w:spacing w:val="0"/>
          <w:position w:val="0"/>
          <w:sz w:val="32"/>
          <w:shd w:fill="FFFFFF" w:val="clear"/>
        </w:rPr>
        <w:t xml:space="preserve">Таблица 3</w:t>
      </w:r>
    </w:p>
    <w:p>
      <w:pPr>
        <w:spacing w:before="0" w:after="0" w:line="360"/>
        <w:ind w:right="0" w:left="0" w:firstLine="426"/>
        <w:jc w:val="both"/>
        <w:rPr>
          <w:rFonts w:ascii="Times New Roman" w:hAnsi="Times New Roman" w:cs="Times New Roman" w:eastAsia="Times New Roman"/>
          <w:color w:val="181818"/>
          <w:spacing w:val="0"/>
          <w:position w:val="0"/>
          <w:sz w:val="32"/>
          <w:shd w:fill="FFFFFF" w:val="clear"/>
        </w:rPr>
      </w:pPr>
      <w:r>
        <w:rPr>
          <w:rFonts w:ascii="Times New Roman" w:hAnsi="Times New Roman" w:cs="Times New Roman" w:eastAsia="Times New Roman"/>
          <w:color w:val="181818"/>
          <w:spacing w:val="0"/>
          <w:position w:val="0"/>
          <w:sz w:val="32"/>
          <w:shd w:fill="FFFFFF" w:val="clear"/>
        </w:rPr>
        <w:t xml:space="preserve">Результаты диагностики </w:t>
      </w:r>
      <w:r>
        <w:rPr>
          <w:rFonts w:ascii="Times New Roman" w:hAnsi="Times New Roman" w:cs="Times New Roman" w:eastAsia="Times New Roman"/>
          <w:color w:val="181818"/>
          <w:spacing w:val="0"/>
          <w:position w:val="0"/>
          <w:sz w:val="32"/>
          <w:shd w:fill="FFFFFF" w:val="clear"/>
        </w:rPr>
        <w:t xml:space="preserve">«</w:t>
      </w:r>
      <w:r>
        <w:rPr>
          <w:rFonts w:ascii="Times New Roman" w:hAnsi="Times New Roman" w:cs="Times New Roman" w:eastAsia="Times New Roman"/>
          <w:color w:val="181818"/>
          <w:spacing w:val="0"/>
          <w:position w:val="0"/>
          <w:sz w:val="32"/>
          <w:shd w:fill="FFFFFF" w:val="clear"/>
        </w:rPr>
        <w:t xml:space="preserve">Опиши картинку</w:t>
      </w:r>
      <w:r>
        <w:rPr>
          <w:rFonts w:ascii="Times New Roman" w:hAnsi="Times New Roman" w:cs="Times New Roman" w:eastAsia="Times New Roman"/>
          <w:color w:val="181818"/>
          <w:spacing w:val="0"/>
          <w:position w:val="0"/>
          <w:sz w:val="32"/>
          <w:shd w:fill="FFFFFF" w:val="clear"/>
        </w:rPr>
        <w:t xml:space="preserve">» </w:t>
      </w:r>
      <w:r>
        <w:rPr>
          <w:rFonts w:ascii="Times New Roman" w:hAnsi="Times New Roman" w:cs="Times New Roman" w:eastAsia="Times New Roman"/>
          <w:color w:val="181818"/>
          <w:spacing w:val="0"/>
          <w:position w:val="0"/>
          <w:sz w:val="32"/>
          <w:shd w:fill="FFFFFF" w:val="clear"/>
        </w:rPr>
        <w:t xml:space="preserve">на констатирующем этапе</w:t>
      </w:r>
    </w:p>
    <w:tbl>
      <w:tblPr/>
      <w:tblGrid>
        <w:gridCol w:w="2330"/>
        <w:gridCol w:w="2331"/>
        <w:gridCol w:w="2330"/>
        <w:gridCol w:w="2331"/>
      </w:tblGrid>
      <w:tr>
        <w:trPr>
          <w:trHeight w:val="1" w:hRule="atLeast"/>
          <w:jc w:val="left"/>
        </w:trPr>
        <w:tc>
          <w:tcPr>
            <w:tcW w:w="2330"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top"/>
          </w:tcPr>
          <w:p>
            <w:pPr>
              <w:spacing w:before="0" w:after="0" w:line="360"/>
              <w:ind w:right="0" w:left="0" w:firstLine="426"/>
              <w:jc w:val="both"/>
              <w:rPr>
                <w:color w:val="auto"/>
                <w:spacing w:val="0"/>
                <w:position w:val="0"/>
                <w:shd w:fill="auto" w:val="clear"/>
              </w:rPr>
            </w:pPr>
            <w:r>
              <w:rPr>
                <w:rFonts w:ascii="Times New Roman" w:hAnsi="Times New Roman" w:cs="Times New Roman" w:eastAsia="Times New Roman"/>
                <w:color w:val="auto"/>
                <w:spacing w:val="0"/>
                <w:position w:val="0"/>
                <w:sz w:val="32"/>
                <w:shd w:fill="auto" w:val="clear"/>
              </w:rPr>
              <w:t xml:space="preserve">Число детей </w:t>
            </w:r>
            <w:r>
              <w:rPr>
                <w:rFonts w:ascii="Times New Roman" w:hAnsi="Times New Roman" w:cs="Times New Roman" w:eastAsia="Times New Roman"/>
                <w:color w:val="auto"/>
                <w:spacing w:val="0"/>
                <w:position w:val="0"/>
                <w:sz w:val="32"/>
                <w:shd w:fill="auto" w:val="clear"/>
              </w:rPr>
              <w:t xml:space="preserve">–</w:t>
            </w:r>
            <w:r>
              <w:rPr>
                <w:rFonts w:ascii="Times New Roman" w:hAnsi="Times New Roman" w:cs="Times New Roman" w:eastAsia="Times New Roman"/>
                <w:color w:val="auto"/>
                <w:spacing w:val="0"/>
                <w:position w:val="0"/>
                <w:sz w:val="32"/>
                <w:shd w:fill="auto" w:val="clear"/>
              </w:rPr>
              <w:t xml:space="preserve"> </w:t>
            </w:r>
            <w:r>
              <w:rPr>
                <w:rFonts w:ascii="Times New Roman" w:hAnsi="Times New Roman" w:cs="Times New Roman" w:eastAsia="Times New Roman"/>
                <w:color w:val="auto"/>
                <w:spacing w:val="0"/>
                <w:position w:val="0"/>
                <w:sz w:val="32"/>
                <w:shd w:fill="auto" w:val="clear"/>
              </w:rPr>
              <w:t xml:space="preserve">участников диагностики</w:t>
            </w:r>
          </w:p>
        </w:tc>
        <w:tc>
          <w:tcPr>
            <w:tcW w:w="2331" w:type="dxa"/>
            <w:tcBorders>
              <w:top w:val="single" w:color="000000" w:sz="8"/>
              <w:left w:val="single" w:color="000000" w:sz="0"/>
              <w:bottom w:val="single" w:color="000000" w:sz="8"/>
              <w:right w:val="single" w:color="000000" w:sz="8"/>
            </w:tcBorders>
            <w:shd w:color="000000" w:fill="ffffff" w:val="clear"/>
            <w:tcMar>
              <w:left w:w="108" w:type="dxa"/>
              <w:right w:w="108" w:type="dxa"/>
            </w:tcMar>
            <w:vAlign w:val="top"/>
          </w:tcPr>
          <w:p>
            <w:pPr>
              <w:spacing w:before="0" w:after="0" w:line="360"/>
              <w:ind w:right="0" w:left="0" w:firstLine="426"/>
              <w:jc w:val="both"/>
              <w:rPr>
                <w:color w:val="auto"/>
                <w:spacing w:val="0"/>
                <w:position w:val="0"/>
                <w:shd w:fill="auto" w:val="clear"/>
              </w:rPr>
            </w:pPr>
            <w:r>
              <w:rPr>
                <w:rFonts w:ascii="Times New Roman" w:hAnsi="Times New Roman" w:cs="Times New Roman" w:eastAsia="Times New Roman"/>
                <w:color w:val="auto"/>
                <w:spacing w:val="0"/>
                <w:position w:val="0"/>
                <w:sz w:val="32"/>
                <w:shd w:fill="auto" w:val="clear"/>
              </w:rPr>
              <w:t xml:space="preserve">Высокий уровень (9-12 баллов)</w:t>
            </w:r>
          </w:p>
        </w:tc>
        <w:tc>
          <w:tcPr>
            <w:tcW w:w="2330" w:type="dxa"/>
            <w:tcBorders>
              <w:top w:val="single" w:color="000000" w:sz="8"/>
              <w:left w:val="single" w:color="000000" w:sz="0"/>
              <w:bottom w:val="single" w:color="000000" w:sz="8"/>
              <w:right w:val="single" w:color="000000" w:sz="8"/>
            </w:tcBorders>
            <w:shd w:color="000000" w:fill="ffffff" w:val="clear"/>
            <w:tcMar>
              <w:left w:w="108" w:type="dxa"/>
              <w:right w:w="108" w:type="dxa"/>
            </w:tcMar>
            <w:vAlign w:val="top"/>
          </w:tcPr>
          <w:p>
            <w:pPr>
              <w:spacing w:before="0" w:after="0" w:line="360"/>
              <w:ind w:right="0" w:left="0" w:firstLine="426"/>
              <w:jc w:val="both"/>
              <w:rPr>
                <w:color w:val="auto"/>
                <w:spacing w:val="0"/>
                <w:position w:val="0"/>
                <w:shd w:fill="auto" w:val="clear"/>
              </w:rPr>
            </w:pPr>
            <w:r>
              <w:rPr>
                <w:rFonts w:ascii="Times New Roman" w:hAnsi="Times New Roman" w:cs="Times New Roman" w:eastAsia="Times New Roman"/>
                <w:color w:val="auto"/>
                <w:spacing w:val="0"/>
                <w:position w:val="0"/>
                <w:sz w:val="32"/>
                <w:shd w:fill="auto" w:val="clear"/>
              </w:rPr>
              <w:t xml:space="preserve">Средний уровень (5-8 баллов)</w:t>
            </w:r>
          </w:p>
        </w:tc>
        <w:tc>
          <w:tcPr>
            <w:tcW w:w="2331" w:type="dxa"/>
            <w:tcBorders>
              <w:top w:val="single" w:color="000000" w:sz="8"/>
              <w:left w:val="single" w:color="000000" w:sz="0"/>
              <w:bottom w:val="single" w:color="000000" w:sz="8"/>
              <w:right w:val="single" w:color="000000" w:sz="8"/>
            </w:tcBorders>
            <w:shd w:color="000000" w:fill="ffffff" w:val="clear"/>
            <w:tcMar>
              <w:left w:w="108" w:type="dxa"/>
              <w:right w:w="108" w:type="dxa"/>
            </w:tcMar>
            <w:vAlign w:val="top"/>
          </w:tcPr>
          <w:p>
            <w:pPr>
              <w:spacing w:before="0" w:after="0" w:line="360"/>
              <w:ind w:right="0" w:left="0" w:firstLine="426"/>
              <w:jc w:val="both"/>
              <w:rPr>
                <w:color w:val="auto"/>
                <w:spacing w:val="0"/>
                <w:position w:val="0"/>
                <w:shd w:fill="auto" w:val="clear"/>
              </w:rPr>
            </w:pPr>
            <w:r>
              <w:rPr>
                <w:rFonts w:ascii="Times New Roman" w:hAnsi="Times New Roman" w:cs="Times New Roman" w:eastAsia="Times New Roman"/>
                <w:color w:val="auto"/>
                <w:spacing w:val="0"/>
                <w:position w:val="0"/>
                <w:sz w:val="32"/>
                <w:shd w:fill="auto" w:val="clear"/>
              </w:rPr>
              <w:t xml:space="preserve">Низкий уровень (0-4 балла)</w:t>
            </w:r>
          </w:p>
        </w:tc>
      </w:tr>
      <w:tr>
        <w:trPr>
          <w:trHeight w:val="1" w:hRule="atLeast"/>
          <w:jc w:val="left"/>
        </w:trPr>
        <w:tc>
          <w:tcPr>
            <w:tcW w:w="2330" w:type="dxa"/>
            <w:tcBorders>
              <w:top w:val="single" w:color="000000" w:sz="0"/>
              <w:left w:val="single" w:color="000000" w:sz="8"/>
              <w:bottom w:val="single" w:color="000000" w:sz="8"/>
              <w:right w:val="single" w:color="000000" w:sz="8"/>
            </w:tcBorders>
            <w:shd w:color="000000" w:fill="ffffff" w:val="clear"/>
            <w:tcMar>
              <w:left w:w="108" w:type="dxa"/>
              <w:right w:w="108" w:type="dxa"/>
            </w:tcMar>
            <w:vAlign w:val="top"/>
          </w:tcPr>
          <w:p>
            <w:pPr>
              <w:spacing w:before="0" w:after="0" w:line="360"/>
              <w:ind w:right="0" w:left="0" w:firstLine="426"/>
              <w:jc w:val="both"/>
              <w:rPr>
                <w:color w:val="auto"/>
                <w:spacing w:val="0"/>
                <w:position w:val="0"/>
                <w:shd w:fill="auto" w:val="clear"/>
              </w:rPr>
            </w:pPr>
            <w:r>
              <w:rPr>
                <w:rFonts w:ascii="Times New Roman" w:hAnsi="Times New Roman" w:cs="Times New Roman" w:eastAsia="Times New Roman"/>
                <w:color w:val="auto"/>
                <w:spacing w:val="0"/>
                <w:position w:val="0"/>
                <w:sz w:val="32"/>
                <w:shd w:fill="auto" w:val="clear"/>
              </w:rPr>
              <w:t xml:space="preserve">13</w:t>
            </w:r>
          </w:p>
        </w:tc>
        <w:tc>
          <w:tcPr>
            <w:tcW w:w="2331" w:type="dxa"/>
            <w:tcBorders>
              <w:top w:val="single" w:color="000000" w:sz="0"/>
              <w:left w:val="single" w:color="000000" w:sz="0"/>
              <w:bottom w:val="single" w:color="000000" w:sz="8"/>
              <w:right w:val="single" w:color="000000" w:sz="8"/>
            </w:tcBorders>
            <w:shd w:color="000000" w:fill="ffffff" w:val="clear"/>
            <w:tcMar>
              <w:left w:w="108" w:type="dxa"/>
              <w:right w:w="108" w:type="dxa"/>
            </w:tcMar>
            <w:vAlign w:val="top"/>
          </w:tcPr>
          <w:p>
            <w:pPr>
              <w:spacing w:before="0" w:after="0" w:line="360"/>
              <w:ind w:right="0" w:left="0" w:firstLine="426"/>
              <w:jc w:val="both"/>
              <w:rPr>
                <w:color w:val="auto"/>
                <w:spacing w:val="0"/>
                <w:position w:val="0"/>
                <w:shd w:fill="auto" w:val="clear"/>
              </w:rPr>
            </w:pPr>
            <w:r>
              <w:rPr>
                <w:rFonts w:ascii="Times New Roman" w:hAnsi="Times New Roman" w:cs="Times New Roman" w:eastAsia="Times New Roman"/>
                <w:color w:val="auto"/>
                <w:spacing w:val="0"/>
                <w:position w:val="0"/>
                <w:sz w:val="32"/>
                <w:shd w:fill="auto" w:val="clear"/>
              </w:rPr>
              <w:t xml:space="preserve">4</w:t>
            </w:r>
          </w:p>
        </w:tc>
        <w:tc>
          <w:tcPr>
            <w:tcW w:w="2330" w:type="dxa"/>
            <w:tcBorders>
              <w:top w:val="single" w:color="000000" w:sz="0"/>
              <w:left w:val="single" w:color="000000" w:sz="0"/>
              <w:bottom w:val="single" w:color="000000" w:sz="8"/>
              <w:right w:val="single" w:color="000000" w:sz="8"/>
            </w:tcBorders>
            <w:shd w:color="000000" w:fill="ffffff" w:val="clear"/>
            <w:tcMar>
              <w:left w:w="108" w:type="dxa"/>
              <w:right w:w="108" w:type="dxa"/>
            </w:tcMar>
            <w:vAlign w:val="top"/>
          </w:tcPr>
          <w:p>
            <w:pPr>
              <w:spacing w:before="0" w:after="0" w:line="360"/>
              <w:ind w:right="0" w:left="0" w:firstLine="426"/>
              <w:jc w:val="both"/>
              <w:rPr>
                <w:color w:val="auto"/>
                <w:spacing w:val="0"/>
                <w:position w:val="0"/>
                <w:shd w:fill="auto" w:val="clear"/>
              </w:rPr>
            </w:pPr>
            <w:r>
              <w:rPr>
                <w:rFonts w:ascii="Times New Roman" w:hAnsi="Times New Roman" w:cs="Times New Roman" w:eastAsia="Times New Roman"/>
                <w:color w:val="auto"/>
                <w:spacing w:val="0"/>
                <w:position w:val="0"/>
                <w:sz w:val="32"/>
                <w:shd w:fill="auto" w:val="clear"/>
              </w:rPr>
              <w:t xml:space="preserve">6</w:t>
            </w:r>
          </w:p>
        </w:tc>
        <w:tc>
          <w:tcPr>
            <w:tcW w:w="2331" w:type="dxa"/>
            <w:tcBorders>
              <w:top w:val="single" w:color="000000" w:sz="0"/>
              <w:left w:val="single" w:color="000000" w:sz="0"/>
              <w:bottom w:val="single" w:color="000000" w:sz="8"/>
              <w:right w:val="single" w:color="000000" w:sz="8"/>
            </w:tcBorders>
            <w:shd w:color="000000" w:fill="ffffff" w:val="clear"/>
            <w:tcMar>
              <w:left w:w="108" w:type="dxa"/>
              <w:right w:w="108" w:type="dxa"/>
            </w:tcMar>
            <w:vAlign w:val="top"/>
          </w:tcPr>
          <w:p>
            <w:pPr>
              <w:spacing w:before="0" w:after="0" w:line="360"/>
              <w:ind w:right="0" w:left="0" w:firstLine="426"/>
              <w:jc w:val="both"/>
              <w:rPr>
                <w:color w:val="auto"/>
                <w:spacing w:val="0"/>
                <w:position w:val="0"/>
                <w:shd w:fill="auto" w:val="clear"/>
              </w:rPr>
            </w:pPr>
            <w:r>
              <w:rPr>
                <w:rFonts w:ascii="Times New Roman" w:hAnsi="Times New Roman" w:cs="Times New Roman" w:eastAsia="Times New Roman"/>
                <w:color w:val="auto"/>
                <w:spacing w:val="0"/>
                <w:position w:val="0"/>
                <w:sz w:val="32"/>
                <w:shd w:fill="auto" w:val="clear"/>
              </w:rPr>
              <w:t xml:space="preserve">3</w:t>
            </w:r>
          </w:p>
        </w:tc>
      </w:tr>
      <w:tr>
        <w:trPr>
          <w:trHeight w:val="1" w:hRule="atLeast"/>
          <w:jc w:val="left"/>
        </w:trPr>
        <w:tc>
          <w:tcPr>
            <w:tcW w:w="2330" w:type="dxa"/>
            <w:tcBorders>
              <w:top w:val="single" w:color="000000" w:sz="0"/>
              <w:left w:val="single" w:color="000000" w:sz="8"/>
              <w:bottom w:val="single" w:color="000000" w:sz="8"/>
              <w:right w:val="single" w:color="000000" w:sz="8"/>
            </w:tcBorders>
            <w:shd w:color="000000" w:fill="ffffff" w:val="clear"/>
            <w:tcMar>
              <w:left w:w="108" w:type="dxa"/>
              <w:right w:w="108" w:type="dxa"/>
            </w:tcMar>
            <w:vAlign w:val="top"/>
          </w:tcPr>
          <w:p>
            <w:pPr>
              <w:spacing w:before="0" w:after="0" w:line="360"/>
              <w:ind w:right="0" w:left="0" w:firstLine="426"/>
              <w:jc w:val="both"/>
              <w:rPr>
                <w:color w:val="auto"/>
                <w:spacing w:val="0"/>
                <w:position w:val="0"/>
                <w:shd w:fill="auto" w:val="clear"/>
              </w:rPr>
            </w:pPr>
            <w:r>
              <w:rPr>
                <w:rFonts w:ascii="Times New Roman" w:hAnsi="Times New Roman" w:cs="Times New Roman" w:eastAsia="Times New Roman"/>
                <w:color w:val="auto"/>
                <w:spacing w:val="0"/>
                <w:position w:val="0"/>
                <w:sz w:val="32"/>
                <w:shd w:fill="auto" w:val="clear"/>
              </w:rPr>
              <w:t xml:space="preserve">100%</w:t>
            </w:r>
          </w:p>
        </w:tc>
        <w:tc>
          <w:tcPr>
            <w:tcW w:w="2331" w:type="dxa"/>
            <w:tcBorders>
              <w:top w:val="single" w:color="000000" w:sz="0"/>
              <w:left w:val="single" w:color="000000" w:sz="0"/>
              <w:bottom w:val="single" w:color="000000" w:sz="8"/>
              <w:right w:val="single" w:color="000000" w:sz="8"/>
            </w:tcBorders>
            <w:shd w:color="000000" w:fill="ffffff" w:val="clear"/>
            <w:tcMar>
              <w:left w:w="108" w:type="dxa"/>
              <w:right w:w="108" w:type="dxa"/>
            </w:tcMar>
            <w:vAlign w:val="top"/>
          </w:tcPr>
          <w:p>
            <w:pPr>
              <w:spacing w:before="0" w:after="0" w:line="360"/>
              <w:ind w:right="0" w:left="0" w:firstLine="426"/>
              <w:jc w:val="both"/>
              <w:rPr>
                <w:color w:val="auto"/>
                <w:spacing w:val="0"/>
                <w:position w:val="0"/>
                <w:shd w:fill="auto" w:val="clear"/>
              </w:rPr>
            </w:pPr>
            <w:r>
              <w:rPr>
                <w:rFonts w:ascii="Times New Roman" w:hAnsi="Times New Roman" w:cs="Times New Roman" w:eastAsia="Times New Roman"/>
                <w:color w:val="auto"/>
                <w:spacing w:val="0"/>
                <w:position w:val="0"/>
                <w:sz w:val="32"/>
                <w:shd w:fill="auto" w:val="clear"/>
              </w:rPr>
              <w:t xml:space="preserve">31%</w:t>
            </w:r>
          </w:p>
        </w:tc>
        <w:tc>
          <w:tcPr>
            <w:tcW w:w="2330" w:type="dxa"/>
            <w:tcBorders>
              <w:top w:val="single" w:color="000000" w:sz="0"/>
              <w:left w:val="single" w:color="000000" w:sz="0"/>
              <w:bottom w:val="single" w:color="000000" w:sz="8"/>
              <w:right w:val="single" w:color="000000" w:sz="8"/>
            </w:tcBorders>
            <w:shd w:color="000000" w:fill="ffffff" w:val="clear"/>
            <w:tcMar>
              <w:left w:w="108" w:type="dxa"/>
              <w:right w:w="108" w:type="dxa"/>
            </w:tcMar>
            <w:vAlign w:val="top"/>
          </w:tcPr>
          <w:p>
            <w:pPr>
              <w:spacing w:before="0" w:after="0" w:line="360"/>
              <w:ind w:right="0" w:left="0" w:firstLine="426"/>
              <w:jc w:val="both"/>
              <w:rPr>
                <w:color w:val="auto"/>
                <w:spacing w:val="0"/>
                <w:position w:val="0"/>
                <w:shd w:fill="auto" w:val="clear"/>
              </w:rPr>
            </w:pPr>
            <w:r>
              <w:rPr>
                <w:rFonts w:ascii="Times New Roman" w:hAnsi="Times New Roman" w:cs="Times New Roman" w:eastAsia="Times New Roman"/>
                <w:color w:val="auto"/>
                <w:spacing w:val="0"/>
                <w:position w:val="0"/>
                <w:sz w:val="32"/>
                <w:shd w:fill="auto" w:val="clear"/>
              </w:rPr>
              <w:t xml:space="preserve">46%</w:t>
            </w:r>
          </w:p>
        </w:tc>
        <w:tc>
          <w:tcPr>
            <w:tcW w:w="2331" w:type="dxa"/>
            <w:tcBorders>
              <w:top w:val="single" w:color="000000" w:sz="0"/>
              <w:left w:val="single" w:color="000000" w:sz="0"/>
              <w:bottom w:val="single" w:color="000000" w:sz="8"/>
              <w:right w:val="single" w:color="000000" w:sz="8"/>
            </w:tcBorders>
            <w:shd w:color="000000" w:fill="ffffff" w:val="clear"/>
            <w:tcMar>
              <w:left w:w="108" w:type="dxa"/>
              <w:right w:w="108" w:type="dxa"/>
            </w:tcMar>
            <w:vAlign w:val="top"/>
          </w:tcPr>
          <w:p>
            <w:pPr>
              <w:spacing w:before="0" w:after="0" w:line="360"/>
              <w:ind w:right="0" w:left="0" w:firstLine="426"/>
              <w:jc w:val="both"/>
              <w:rPr>
                <w:color w:val="auto"/>
                <w:spacing w:val="0"/>
                <w:position w:val="0"/>
                <w:shd w:fill="auto" w:val="clear"/>
              </w:rPr>
            </w:pPr>
            <w:r>
              <w:rPr>
                <w:rFonts w:ascii="Times New Roman" w:hAnsi="Times New Roman" w:cs="Times New Roman" w:eastAsia="Times New Roman"/>
                <w:color w:val="auto"/>
                <w:spacing w:val="0"/>
                <w:position w:val="0"/>
                <w:sz w:val="32"/>
                <w:shd w:fill="auto" w:val="clear"/>
              </w:rPr>
              <w:t xml:space="preserve">23%</w:t>
            </w:r>
          </w:p>
        </w:tc>
      </w:tr>
    </w:tbl>
    <w:p>
      <w:pPr>
        <w:spacing w:before="240" w:after="0" w:line="360"/>
        <w:ind w:right="0" w:left="0" w:firstLine="426"/>
        <w:jc w:val="both"/>
        <w:rPr>
          <w:rFonts w:ascii="Times New Roman" w:hAnsi="Times New Roman" w:cs="Times New Roman" w:eastAsia="Times New Roman"/>
          <w:color w:val="181818"/>
          <w:spacing w:val="0"/>
          <w:position w:val="0"/>
          <w:sz w:val="32"/>
          <w:shd w:fill="FFFFFF" w:val="clear"/>
        </w:rPr>
      </w:pPr>
      <w:r>
        <w:rPr>
          <w:rFonts w:ascii="Times New Roman" w:hAnsi="Times New Roman" w:cs="Times New Roman" w:eastAsia="Times New Roman"/>
          <w:color w:val="181818"/>
          <w:spacing w:val="0"/>
          <w:position w:val="0"/>
          <w:sz w:val="32"/>
          <w:shd w:fill="FFFFFF" w:val="clear"/>
        </w:rPr>
        <w:t xml:space="preserve">Наглядное представление полученных в результате диагностики данных представлено рисунком 3.</w:t>
      </w:r>
    </w:p>
    <w:p>
      <w:pPr>
        <w:spacing w:before="0" w:after="240" w:line="360"/>
        <w:ind w:right="0" w:left="0" w:firstLine="426"/>
        <w:jc w:val="both"/>
        <w:rPr>
          <w:rFonts w:ascii="Times New Roman" w:hAnsi="Times New Roman" w:cs="Times New Roman" w:eastAsia="Times New Roman"/>
          <w:color w:val="181818"/>
          <w:spacing w:val="0"/>
          <w:position w:val="0"/>
          <w:sz w:val="32"/>
          <w:shd w:fill="FFFFFF" w:val="clear"/>
        </w:rPr>
      </w:pPr>
      <w:r>
        <w:rPr>
          <w:rFonts w:ascii="Times New Roman" w:hAnsi="Times New Roman" w:cs="Times New Roman" w:eastAsia="Times New Roman"/>
          <w:color w:val="181818"/>
          <w:spacing w:val="0"/>
          <w:position w:val="0"/>
          <w:sz w:val="32"/>
          <w:shd w:fill="FFFFFF" w:val="clear"/>
        </w:rPr>
        <w:t xml:space="preserve">Рисунок 3 </w:t>
      </w:r>
      <w:r>
        <w:rPr>
          <w:rFonts w:ascii="Times New Roman" w:hAnsi="Times New Roman" w:cs="Times New Roman" w:eastAsia="Times New Roman"/>
          <w:color w:val="181818"/>
          <w:spacing w:val="0"/>
          <w:position w:val="0"/>
          <w:sz w:val="32"/>
          <w:shd w:fill="FFFFFF" w:val="clear"/>
        </w:rPr>
        <w:t xml:space="preserve">–</w:t>
      </w:r>
      <w:r>
        <w:rPr>
          <w:rFonts w:ascii="Times New Roman" w:hAnsi="Times New Roman" w:cs="Times New Roman" w:eastAsia="Times New Roman"/>
          <w:color w:val="181818"/>
          <w:spacing w:val="0"/>
          <w:position w:val="0"/>
          <w:sz w:val="32"/>
          <w:shd w:fill="FFFFFF" w:val="clear"/>
        </w:rPr>
        <w:t xml:space="preserve"> </w:t>
      </w:r>
      <w:r>
        <w:rPr>
          <w:rFonts w:ascii="Times New Roman" w:hAnsi="Times New Roman" w:cs="Times New Roman" w:eastAsia="Times New Roman"/>
          <w:color w:val="181818"/>
          <w:spacing w:val="0"/>
          <w:position w:val="0"/>
          <w:sz w:val="32"/>
          <w:shd w:fill="FFFFFF" w:val="clear"/>
        </w:rPr>
        <w:t xml:space="preserve">Сводный результат диагностики познавательного интереса детей на констатирующем этапе</w:t>
      </w:r>
    </w:p>
    <w:p>
      <w:pPr>
        <w:spacing w:before="240" w:after="0" w:line="360"/>
        <w:ind w:right="0" w:left="0" w:firstLine="426"/>
        <w:jc w:val="both"/>
        <w:rPr>
          <w:rFonts w:ascii="Times New Roman" w:hAnsi="Times New Roman" w:cs="Times New Roman" w:eastAsia="Times New Roman"/>
          <w:color w:val="181818"/>
          <w:spacing w:val="0"/>
          <w:position w:val="0"/>
          <w:sz w:val="32"/>
          <w:shd w:fill="FFFFFF" w:val="clear"/>
        </w:rPr>
      </w:pPr>
      <w:r>
        <w:object w:dxaOrig="4585" w:dyaOrig="2678">
          <v:rect xmlns:o="urn:schemas-microsoft-com:office:office" xmlns:v="urn:schemas-microsoft-com:vml" id="rectole0000000001" style="width:229.250000pt;height:133.900000pt" o:preferrelative="t" o:ole="">
            <o:lock v:ext="edit"/>
            <v:imagedata xmlns:r="http://schemas.openxmlformats.org/officeDocument/2006/relationships" r:id="docRId3" o:title=""/>
          </v:rect>
          <o:OLEObject xmlns:r="http://schemas.openxmlformats.org/officeDocument/2006/relationships" xmlns:o="urn:schemas-microsoft-com:office:office" Type="Embed" ProgID="StaticMetafile" DrawAspect="Content" ObjectID="0000000001" ShapeID="rectole0000000001" r:id="docRId2"/>
        </w:object>
      </w:r>
    </w:p>
    <w:p>
      <w:pPr>
        <w:spacing w:before="240" w:after="0" w:line="360"/>
        <w:ind w:right="0" w:left="0" w:firstLine="426"/>
        <w:jc w:val="both"/>
        <w:rPr>
          <w:rFonts w:ascii="Times New Roman" w:hAnsi="Times New Roman" w:cs="Times New Roman" w:eastAsia="Times New Roman"/>
          <w:b/>
          <w:color w:val="181818"/>
          <w:spacing w:val="0"/>
          <w:position w:val="0"/>
          <w:sz w:val="32"/>
          <w:shd w:fill="FFFFFF" w:val="clear"/>
        </w:rPr>
      </w:pPr>
      <w:r>
        <w:rPr>
          <w:rFonts w:ascii="Times New Roman" w:hAnsi="Times New Roman" w:cs="Times New Roman" w:eastAsia="Times New Roman"/>
          <w:color w:val="181818"/>
          <w:spacing w:val="0"/>
          <w:position w:val="0"/>
          <w:sz w:val="32"/>
          <w:shd w:fill="FFFFFF" w:val="clear"/>
        </w:rPr>
        <w:t xml:space="preserve">Данные диагностик показывают, что уровень познавательного интереса у детей группы различен и целесообразно развить познавательный интерес детей, применив дидактические игры с использование ИКТ оборудованием.</w:t>
      </w:r>
    </w:p>
    <w:p>
      <w:pPr>
        <w:spacing w:before="0" w:after="0" w:line="360"/>
        <w:ind w:right="0" w:left="0" w:firstLine="426"/>
        <w:jc w:val="both"/>
        <w:rPr>
          <w:rFonts w:ascii="Times New Roman" w:hAnsi="Times New Roman" w:cs="Times New Roman" w:eastAsia="Times New Roman"/>
          <w:color w:val="181818"/>
          <w:spacing w:val="0"/>
          <w:position w:val="0"/>
          <w:sz w:val="32"/>
          <w:shd w:fill="FFFFFF" w:val="clear"/>
        </w:rPr>
      </w:pPr>
      <w:r>
        <w:rPr>
          <w:rFonts w:ascii="Times New Roman" w:hAnsi="Times New Roman" w:cs="Times New Roman" w:eastAsia="Times New Roman"/>
          <w:color w:val="181818"/>
          <w:spacing w:val="0"/>
          <w:position w:val="0"/>
          <w:sz w:val="32"/>
          <w:shd w:fill="FFFFFF" w:val="clear"/>
        </w:rPr>
        <w:t xml:space="preserve">Формирующий этап исследования заключался в применении разработанных нами ранее развивающих дидактических игр в программе Power Point. Конспекты технологических карт и проводимые дидактическая игра с использованием ИКТ оборудованием представлены на формирующем этапе вы можете посмотреть  в приложениях _________.</w:t>
      </w:r>
    </w:p>
    <w:p>
      <w:pPr>
        <w:spacing w:before="0" w:after="0" w:line="360"/>
        <w:ind w:right="0" w:left="0" w:firstLine="426"/>
        <w:jc w:val="both"/>
        <w:rPr>
          <w:rFonts w:ascii="Times New Roman" w:hAnsi="Times New Roman" w:cs="Times New Roman" w:eastAsia="Times New Roman"/>
          <w:color w:val="181818"/>
          <w:spacing w:val="0"/>
          <w:position w:val="0"/>
          <w:sz w:val="32"/>
          <w:shd w:fill="FFFFFF" w:val="clear"/>
        </w:rPr>
      </w:pPr>
      <w:r>
        <w:rPr>
          <w:rFonts w:ascii="Times New Roman" w:hAnsi="Times New Roman" w:cs="Times New Roman" w:eastAsia="Times New Roman"/>
          <w:color w:val="181818"/>
          <w:spacing w:val="0"/>
          <w:position w:val="0"/>
          <w:sz w:val="32"/>
          <w:shd w:fill="FFFFFF" w:val="clear"/>
        </w:rPr>
        <w:t xml:space="preserve">Проводимые занятия по познавательному развитию организованно следующим образом.</w:t>
      </w:r>
    </w:p>
    <w:p>
      <w:pPr>
        <w:spacing w:before="0" w:after="0" w:line="360"/>
        <w:ind w:right="0" w:left="0" w:firstLine="426"/>
        <w:jc w:val="both"/>
        <w:rPr>
          <w:rFonts w:ascii="Times New Roman" w:hAnsi="Times New Roman" w:cs="Times New Roman" w:eastAsia="Times New Roman"/>
          <w:color w:val="181818"/>
          <w:spacing w:val="0"/>
          <w:position w:val="0"/>
          <w:sz w:val="32"/>
          <w:shd w:fill="FFFFFF" w:val="clear"/>
        </w:rPr>
      </w:pPr>
      <w:r>
        <w:rPr>
          <w:rFonts w:ascii="Times New Roman" w:hAnsi="Times New Roman" w:cs="Times New Roman" w:eastAsia="Times New Roman"/>
          <w:color w:val="181818"/>
          <w:spacing w:val="0"/>
          <w:position w:val="0"/>
          <w:sz w:val="32"/>
          <w:shd w:fill="FFFFFF" w:val="clear"/>
        </w:rPr>
        <w:t xml:space="preserve">После того, как с детьми были обсуждены вопросы занятия, связанные  например, с животными, детям была предложена дидактическая игра </w:t>
      </w:r>
      <w:r>
        <w:rPr>
          <w:rFonts w:ascii="Times New Roman" w:hAnsi="Times New Roman" w:cs="Times New Roman" w:eastAsia="Times New Roman"/>
          <w:color w:val="181818"/>
          <w:spacing w:val="0"/>
          <w:position w:val="0"/>
          <w:sz w:val="32"/>
          <w:shd w:fill="FFFFFF" w:val="clear"/>
        </w:rPr>
        <w:t xml:space="preserve">«</w:t>
      </w:r>
      <w:r>
        <w:rPr>
          <w:rFonts w:ascii="Times New Roman" w:hAnsi="Times New Roman" w:cs="Times New Roman" w:eastAsia="Times New Roman"/>
          <w:color w:val="181818"/>
          <w:spacing w:val="0"/>
          <w:position w:val="0"/>
          <w:sz w:val="32"/>
          <w:shd w:fill="FFFFFF" w:val="clear"/>
        </w:rPr>
        <w:t xml:space="preserve">Дикие домашние животные. </w:t>
      </w:r>
    </w:p>
    <w:p>
      <w:pPr>
        <w:spacing w:before="0" w:after="0" w:line="360"/>
        <w:ind w:right="0" w:left="0" w:firstLine="426"/>
        <w:jc w:val="center"/>
        <w:rPr>
          <w:rFonts w:ascii="Times New Roman" w:hAnsi="Times New Roman" w:cs="Times New Roman" w:eastAsia="Times New Roman"/>
          <w:b/>
          <w:color w:val="181818"/>
          <w:spacing w:val="0"/>
          <w:position w:val="0"/>
          <w:sz w:val="32"/>
          <w:shd w:fill="FFFFFF" w:val="clear"/>
        </w:rPr>
      </w:pPr>
      <w:r>
        <w:rPr>
          <w:rFonts w:ascii="Times New Roman" w:hAnsi="Times New Roman" w:cs="Times New Roman" w:eastAsia="Times New Roman"/>
          <w:color w:val="FF0000"/>
          <w:spacing w:val="0"/>
          <w:position w:val="0"/>
          <w:sz w:val="48"/>
          <w:shd w:fill="FFFFFF" w:val="clear"/>
        </w:rPr>
        <w:t xml:space="preserve">Показ игр.</w:t>
      </w:r>
    </w:p>
    <w:p>
      <w:pPr>
        <w:spacing w:before="240" w:after="0" w:line="360"/>
        <w:ind w:right="0" w:left="0" w:firstLine="426"/>
        <w:jc w:val="both"/>
        <w:rPr>
          <w:rFonts w:ascii="Times New Roman" w:hAnsi="Times New Roman" w:cs="Times New Roman" w:eastAsia="Times New Roman"/>
          <w:b/>
          <w:color w:val="181818"/>
          <w:spacing w:val="0"/>
          <w:position w:val="0"/>
          <w:sz w:val="32"/>
          <w:u w:val="single"/>
          <w:shd w:fill="FFFFFF" w:val="clear"/>
        </w:rPr>
      </w:pPr>
      <w:r>
        <w:rPr>
          <w:rFonts w:ascii="Times New Roman" w:hAnsi="Times New Roman" w:cs="Times New Roman" w:eastAsia="Times New Roman"/>
          <w:color w:val="181818"/>
          <w:spacing w:val="0"/>
          <w:position w:val="0"/>
          <w:sz w:val="32"/>
          <w:shd w:fill="FFFFFF" w:val="clear"/>
        </w:rPr>
        <w:t xml:space="preserve">На контрольном этапе исследования нами использовались те же диагностики, что и на констатирующем этапе. </w:t>
      </w:r>
      <w:r>
        <w:rPr>
          <w:rFonts w:ascii="Times New Roman" w:hAnsi="Times New Roman" w:cs="Times New Roman" w:eastAsia="Times New Roman"/>
          <w:b/>
          <w:color w:val="181818"/>
          <w:spacing w:val="0"/>
          <w:position w:val="0"/>
          <w:sz w:val="32"/>
          <w:u w:val="single"/>
          <w:shd w:fill="FFFFFF" w:val="clear"/>
        </w:rPr>
        <w:t xml:space="preserve">Изменения коснулись лишь подбора предметов в игре </w:t>
      </w:r>
      <w:r>
        <w:rPr>
          <w:rFonts w:ascii="Times New Roman" w:hAnsi="Times New Roman" w:cs="Times New Roman" w:eastAsia="Times New Roman"/>
          <w:b/>
          <w:color w:val="181818"/>
          <w:spacing w:val="0"/>
          <w:position w:val="0"/>
          <w:sz w:val="32"/>
          <w:u w:val="single"/>
          <w:shd w:fill="FFFFFF" w:val="clear"/>
        </w:rPr>
        <w:t xml:space="preserve">«</w:t>
      </w:r>
      <w:r>
        <w:rPr>
          <w:rFonts w:ascii="Times New Roman" w:hAnsi="Times New Roman" w:cs="Times New Roman" w:eastAsia="Times New Roman"/>
          <w:b/>
          <w:color w:val="181818"/>
          <w:spacing w:val="0"/>
          <w:position w:val="0"/>
          <w:sz w:val="32"/>
          <w:u w:val="single"/>
          <w:shd w:fill="FFFFFF" w:val="clear"/>
        </w:rPr>
        <w:t xml:space="preserve">Отгадай предмет</w:t>
      </w:r>
      <w:r>
        <w:rPr>
          <w:rFonts w:ascii="Times New Roman" w:hAnsi="Times New Roman" w:cs="Times New Roman" w:eastAsia="Times New Roman"/>
          <w:b/>
          <w:color w:val="181818"/>
          <w:spacing w:val="0"/>
          <w:position w:val="0"/>
          <w:sz w:val="32"/>
          <w:u w:val="single"/>
          <w:shd w:fill="FFFFFF" w:val="clear"/>
        </w:rPr>
        <w:t xml:space="preserve">» </w:t>
      </w:r>
      <w:r>
        <w:rPr>
          <w:rFonts w:ascii="Times New Roman" w:hAnsi="Times New Roman" w:cs="Times New Roman" w:eastAsia="Times New Roman"/>
          <w:b/>
          <w:color w:val="181818"/>
          <w:spacing w:val="0"/>
          <w:position w:val="0"/>
          <w:sz w:val="32"/>
          <w:u w:val="single"/>
          <w:shd w:fill="FFFFFF" w:val="clear"/>
        </w:rPr>
        <w:t xml:space="preserve">и картинок в двух других диагностиках.</w:t>
      </w:r>
    </w:p>
    <w:p>
      <w:pPr>
        <w:spacing w:before="0" w:after="0" w:line="360"/>
        <w:ind w:right="0" w:left="0" w:firstLine="426"/>
        <w:jc w:val="both"/>
        <w:rPr>
          <w:rFonts w:ascii="Times New Roman" w:hAnsi="Times New Roman" w:cs="Times New Roman" w:eastAsia="Times New Roman"/>
          <w:color w:val="181818"/>
          <w:spacing w:val="0"/>
          <w:position w:val="0"/>
          <w:sz w:val="32"/>
          <w:shd w:fill="FFFFFF" w:val="clear"/>
        </w:rPr>
      </w:pPr>
      <w:r>
        <w:rPr>
          <w:rFonts w:ascii="Times New Roman" w:hAnsi="Times New Roman" w:cs="Times New Roman" w:eastAsia="Times New Roman"/>
          <w:color w:val="181818"/>
          <w:spacing w:val="0"/>
          <w:position w:val="0"/>
          <w:sz w:val="32"/>
          <w:shd w:fill="FFFFFF" w:val="clear"/>
        </w:rPr>
        <w:t xml:space="preserve">Результаты каждого теста диагностики отображены в таблицах (Таблицы 4-6).</w:t>
      </w:r>
    </w:p>
    <w:p>
      <w:pPr>
        <w:spacing w:before="0" w:after="0" w:line="360"/>
        <w:ind w:right="0" w:left="0" w:firstLine="426"/>
        <w:jc w:val="both"/>
        <w:rPr>
          <w:rFonts w:ascii="Times New Roman" w:hAnsi="Times New Roman" w:cs="Times New Roman" w:eastAsia="Times New Roman"/>
          <w:color w:val="181818"/>
          <w:spacing w:val="0"/>
          <w:position w:val="0"/>
          <w:sz w:val="32"/>
          <w:shd w:fill="FFFFFF" w:val="clear"/>
        </w:rPr>
      </w:pPr>
      <w:r>
        <w:rPr>
          <w:rFonts w:ascii="Times New Roman" w:hAnsi="Times New Roman" w:cs="Times New Roman" w:eastAsia="Times New Roman"/>
          <w:color w:val="181818"/>
          <w:spacing w:val="0"/>
          <w:position w:val="0"/>
          <w:sz w:val="32"/>
          <w:shd w:fill="FFFFFF" w:val="clear"/>
        </w:rPr>
        <w:t xml:space="preserve">Таблица 4. Результаты диагностики, </w:t>
      </w:r>
      <w:r>
        <w:rPr>
          <w:rFonts w:ascii="Times New Roman" w:hAnsi="Times New Roman" w:cs="Times New Roman" w:eastAsia="Times New Roman"/>
          <w:color w:val="181818"/>
          <w:spacing w:val="0"/>
          <w:position w:val="0"/>
          <w:sz w:val="32"/>
          <w:shd w:fill="FFFFFF" w:val="clear"/>
        </w:rPr>
        <w:t xml:space="preserve">«</w:t>
      </w:r>
      <w:r>
        <w:rPr>
          <w:rFonts w:ascii="Times New Roman" w:hAnsi="Times New Roman" w:cs="Times New Roman" w:eastAsia="Times New Roman"/>
          <w:color w:val="181818"/>
          <w:spacing w:val="0"/>
          <w:position w:val="0"/>
          <w:sz w:val="32"/>
          <w:shd w:fill="FFFFFF" w:val="clear"/>
        </w:rPr>
        <w:t xml:space="preserve">Какие предметы спрятаны в рисунках?</w:t>
      </w:r>
      <w:r>
        <w:rPr>
          <w:rFonts w:ascii="Times New Roman" w:hAnsi="Times New Roman" w:cs="Times New Roman" w:eastAsia="Times New Roman"/>
          <w:color w:val="181818"/>
          <w:spacing w:val="0"/>
          <w:position w:val="0"/>
          <w:sz w:val="32"/>
          <w:shd w:fill="FFFFFF" w:val="clear"/>
        </w:rPr>
        <w:t xml:space="preserve">» </w:t>
      </w:r>
      <w:r>
        <w:rPr>
          <w:rFonts w:ascii="Times New Roman" w:hAnsi="Times New Roman" w:cs="Times New Roman" w:eastAsia="Times New Roman"/>
          <w:color w:val="181818"/>
          <w:spacing w:val="0"/>
          <w:position w:val="0"/>
          <w:sz w:val="32"/>
          <w:shd w:fill="FFFFFF" w:val="clear"/>
        </w:rPr>
        <w:t xml:space="preserve">на контрольном этапе</w:t>
      </w:r>
    </w:p>
    <w:tbl>
      <w:tblPr/>
      <w:tblGrid>
        <w:gridCol w:w="2330"/>
        <w:gridCol w:w="2331"/>
        <w:gridCol w:w="2330"/>
        <w:gridCol w:w="2331"/>
      </w:tblGrid>
      <w:tr>
        <w:trPr>
          <w:trHeight w:val="1" w:hRule="atLeast"/>
          <w:jc w:val="left"/>
        </w:trPr>
        <w:tc>
          <w:tcPr>
            <w:tcW w:w="2330"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top"/>
          </w:tcPr>
          <w:p>
            <w:pPr>
              <w:spacing w:before="0" w:after="0" w:line="360"/>
              <w:ind w:right="0" w:left="0" w:firstLine="426"/>
              <w:jc w:val="both"/>
              <w:rPr>
                <w:color w:val="auto"/>
                <w:spacing w:val="0"/>
                <w:position w:val="0"/>
                <w:shd w:fill="auto" w:val="clear"/>
              </w:rPr>
            </w:pPr>
            <w:r>
              <w:rPr>
                <w:rFonts w:ascii="Times New Roman" w:hAnsi="Times New Roman" w:cs="Times New Roman" w:eastAsia="Times New Roman"/>
                <w:color w:val="auto"/>
                <w:spacing w:val="0"/>
                <w:position w:val="0"/>
                <w:sz w:val="32"/>
                <w:shd w:fill="auto" w:val="clear"/>
              </w:rPr>
              <w:t xml:space="preserve">Число детей </w:t>
            </w:r>
            <w:r>
              <w:rPr>
                <w:rFonts w:ascii="Times New Roman" w:hAnsi="Times New Roman" w:cs="Times New Roman" w:eastAsia="Times New Roman"/>
                <w:color w:val="auto"/>
                <w:spacing w:val="0"/>
                <w:position w:val="0"/>
                <w:sz w:val="32"/>
                <w:shd w:fill="auto" w:val="clear"/>
              </w:rPr>
              <w:t xml:space="preserve">–</w:t>
            </w:r>
            <w:r>
              <w:rPr>
                <w:rFonts w:ascii="Times New Roman" w:hAnsi="Times New Roman" w:cs="Times New Roman" w:eastAsia="Times New Roman"/>
                <w:color w:val="auto"/>
                <w:spacing w:val="0"/>
                <w:position w:val="0"/>
                <w:sz w:val="32"/>
                <w:shd w:fill="auto" w:val="clear"/>
              </w:rPr>
              <w:t xml:space="preserve"> </w:t>
            </w:r>
            <w:r>
              <w:rPr>
                <w:rFonts w:ascii="Times New Roman" w:hAnsi="Times New Roman" w:cs="Times New Roman" w:eastAsia="Times New Roman"/>
                <w:color w:val="auto"/>
                <w:spacing w:val="0"/>
                <w:position w:val="0"/>
                <w:sz w:val="32"/>
                <w:shd w:fill="auto" w:val="clear"/>
              </w:rPr>
              <w:t xml:space="preserve">участников диагностики</w:t>
            </w:r>
          </w:p>
        </w:tc>
        <w:tc>
          <w:tcPr>
            <w:tcW w:w="2331" w:type="dxa"/>
            <w:tcBorders>
              <w:top w:val="single" w:color="000000" w:sz="8"/>
              <w:left w:val="single" w:color="000000" w:sz="0"/>
              <w:bottom w:val="single" w:color="000000" w:sz="8"/>
              <w:right w:val="single" w:color="000000" w:sz="8"/>
            </w:tcBorders>
            <w:shd w:color="000000" w:fill="ffffff" w:val="clear"/>
            <w:tcMar>
              <w:left w:w="108" w:type="dxa"/>
              <w:right w:w="108" w:type="dxa"/>
            </w:tcMar>
            <w:vAlign w:val="top"/>
          </w:tcPr>
          <w:p>
            <w:pPr>
              <w:spacing w:before="0" w:after="0" w:line="360"/>
              <w:ind w:right="0" w:left="0" w:firstLine="426"/>
              <w:jc w:val="both"/>
              <w:rPr>
                <w:color w:val="auto"/>
                <w:spacing w:val="0"/>
                <w:position w:val="0"/>
                <w:shd w:fill="auto" w:val="clear"/>
              </w:rPr>
            </w:pPr>
            <w:r>
              <w:rPr>
                <w:rFonts w:ascii="Times New Roman" w:hAnsi="Times New Roman" w:cs="Times New Roman" w:eastAsia="Times New Roman"/>
                <w:color w:val="auto"/>
                <w:spacing w:val="0"/>
                <w:position w:val="0"/>
                <w:sz w:val="32"/>
                <w:shd w:fill="auto" w:val="clear"/>
              </w:rPr>
              <w:t xml:space="preserve">Высокий уровень (4-5 баллов)</w:t>
            </w:r>
          </w:p>
        </w:tc>
        <w:tc>
          <w:tcPr>
            <w:tcW w:w="2330" w:type="dxa"/>
            <w:tcBorders>
              <w:top w:val="single" w:color="000000" w:sz="8"/>
              <w:left w:val="single" w:color="000000" w:sz="0"/>
              <w:bottom w:val="single" w:color="000000" w:sz="8"/>
              <w:right w:val="single" w:color="000000" w:sz="8"/>
            </w:tcBorders>
            <w:shd w:color="000000" w:fill="ffffff" w:val="clear"/>
            <w:tcMar>
              <w:left w:w="108" w:type="dxa"/>
              <w:right w:w="108" w:type="dxa"/>
            </w:tcMar>
            <w:vAlign w:val="top"/>
          </w:tcPr>
          <w:p>
            <w:pPr>
              <w:spacing w:before="0" w:after="0" w:line="360"/>
              <w:ind w:right="0" w:left="0" w:firstLine="426"/>
              <w:jc w:val="both"/>
              <w:rPr>
                <w:color w:val="auto"/>
                <w:spacing w:val="0"/>
                <w:position w:val="0"/>
                <w:shd w:fill="auto" w:val="clear"/>
              </w:rPr>
            </w:pPr>
            <w:r>
              <w:rPr>
                <w:rFonts w:ascii="Times New Roman" w:hAnsi="Times New Roman" w:cs="Times New Roman" w:eastAsia="Times New Roman"/>
                <w:color w:val="auto"/>
                <w:spacing w:val="0"/>
                <w:position w:val="0"/>
                <w:sz w:val="32"/>
                <w:shd w:fill="auto" w:val="clear"/>
              </w:rPr>
              <w:t xml:space="preserve">средний уровень (3 балла)</w:t>
            </w:r>
          </w:p>
        </w:tc>
        <w:tc>
          <w:tcPr>
            <w:tcW w:w="2331" w:type="dxa"/>
            <w:tcBorders>
              <w:top w:val="single" w:color="000000" w:sz="8"/>
              <w:left w:val="single" w:color="000000" w:sz="0"/>
              <w:bottom w:val="single" w:color="000000" w:sz="8"/>
              <w:right w:val="single" w:color="000000" w:sz="8"/>
            </w:tcBorders>
            <w:shd w:color="000000" w:fill="ffffff" w:val="clear"/>
            <w:tcMar>
              <w:left w:w="108" w:type="dxa"/>
              <w:right w:w="108" w:type="dxa"/>
            </w:tcMar>
            <w:vAlign w:val="top"/>
          </w:tcPr>
          <w:p>
            <w:pPr>
              <w:spacing w:before="0" w:after="0" w:line="360"/>
              <w:ind w:right="0" w:left="0" w:firstLine="426"/>
              <w:jc w:val="both"/>
              <w:rPr>
                <w:color w:val="auto"/>
                <w:spacing w:val="0"/>
                <w:position w:val="0"/>
                <w:shd w:fill="auto" w:val="clear"/>
              </w:rPr>
            </w:pPr>
            <w:r>
              <w:rPr>
                <w:rFonts w:ascii="Times New Roman" w:hAnsi="Times New Roman" w:cs="Times New Roman" w:eastAsia="Times New Roman"/>
                <w:color w:val="auto"/>
                <w:spacing w:val="0"/>
                <w:position w:val="0"/>
                <w:sz w:val="32"/>
                <w:shd w:fill="auto" w:val="clear"/>
              </w:rPr>
              <w:t xml:space="preserve">Низкий уровень (2 балла)</w:t>
            </w:r>
          </w:p>
        </w:tc>
      </w:tr>
      <w:tr>
        <w:trPr>
          <w:trHeight w:val="1" w:hRule="atLeast"/>
          <w:jc w:val="left"/>
        </w:trPr>
        <w:tc>
          <w:tcPr>
            <w:tcW w:w="2330" w:type="dxa"/>
            <w:tcBorders>
              <w:top w:val="single" w:color="000000" w:sz="0"/>
              <w:left w:val="single" w:color="000000" w:sz="8"/>
              <w:bottom w:val="single" w:color="000000" w:sz="8"/>
              <w:right w:val="single" w:color="000000" w:sz="8"/>
            </w:tcBorders>
            <w:shd w:color="000000" w:fill="ffffff" w:val="clear"/>
            <w:tcMar>
              <w:left w:w="108" w:type="dxa"/>
              <w:right w:w="108" w:type="dxa"/>
            </w:tcMar>
            <w:vAlign w:val="top"/>
          </w:tcPr>
          <w:p>
            <w:pPr>
              <w:spacing w:before="0" w:after="0" w:line="360"/>
              <w:ind w:right="0" w:left="0" w:firstLine="426"/>
              <w:jc w:val="both"/>
              <w:rPr>
                <w:color w:val="auto"/>
                <w:spacing w:val="0"/>
                <w:position w:val="0"/>
                <w:shd w:fill="auto" w:val="clear"/>
              </w:rPr>
            </w:pPr>
            <w:r>
              <w:rPr>
                <w:rFonts w:ascii="Times New Roman" w:hAnsi="Times New Roman" w:cs="Times New Roman" w:eastAsia="Times New Roman"/>
                <w:color w:val="auto"/>
                <w:spacing w:val="0"/>
                <w:position w:val="0"/>
                <w:sz w:val="32"/>
                <w:shd w:fill="auto" w:val="clear"/>
              </w:rPr>
              <w:t xml:space="preserve">13</w:t>
            </w:r>
          </w:p>
        </w:tc>
        <w:tc>
          <w:tcPr>
            <w:tcW w:w="2331" w:type="dxa"/>
            <w:tcBorders>
              <w:top w:val="single" w:color="000000" w:sz="0"/>
              <w:left w:val="single" w:color="000000" w:sz="0"/>
              <w:bottom w:val="single" w:color="000000" w:sz="8"/>
              <w:right w:val="single" w:color="000000" w:sz="8"/>
            </w:tcBorders>
            <w:shd w:color="000000" w:fill="ffffff" w:val="clear"/>
            <w:tcMar>
              <w:left w:w="108" w:type="dxa"/>
              <w:right w:w="108" w:type="dxa"/>
            </w:tcMar>
            <w:vAlign w:val="top"/>
          </w:tcPr>
          <w:p>
            <w:pPr>
              <w:spacing w:before="0" w:after="0" w:line="360"/>
              <w:ind w:right="0" w:left="0" w:firstLine="426"/>
              <w:jc w:val="both"/>
              <w:rPr>
                <w:color w:val="auto"/>
                <w:spacing w:val="0"/>
                <w:position w:val="0"/>
                <w:shd w:fill="auto" w:val="clear"/>
              </w:rPr>
            </w:pPr>
            <w:r>
              <w:rPr>
                <w:rFonts w:ascii="Times New Roman" w:hAnsi="Times New Roman" w:cs="Times New Roman" w:eastAsia="Times New Roman"/>
                <w:color w:val="auto"/>
                <w:spacing w:val="0"/>
                <w:position w:val="0"/>
                <w:sz w:val="32"/>
                <w:shd w:fill="auto" w:val="clear"/>
              </w:rPr>
              <w:t xml:space="preserve">6</w:t>
            </w:r>
          </w:p>
        </w:tc>
        <w:tc>
          <w:tcPr>
            <w:tcW w:w="2330" w:type="dxa"/>
            <w:tcBorders>
              <w:top w:val="single" w:color="000000" w:sz="0"/>
              <w:left w:val="single" w:color="000000" w:sz="0"/>
              <w:bottom w:val="single" w:color="000000" w:sz="8"/>
              <w:right w:val="single" w:color="000000" w:sz="8"/>
            </w:tcBorders>
            <w:shd w:color="000000" w:fill="ffffff" w:val="clear"/>
            <w:tcMar>
              <w:left w:w="108" w:type="dxa"/>
              <w:right w:w="108" w:type="dxa"/>
            </w:tcMar>
            <w:vAlign w:val="top"/>
          </w:tcPr>
          <w:p>
            <w:pPr>
              <w:spacing w:before="0" w:after="0" w:line="360"/>
              <w:ind w:right="0" w:left="0" w:firstLine="426"/>
              <w:jc w:val="both"/>
              <w:rPr>
                <w:color w:val="auto"/>
                <w:spacing w:val="0"/>
                <w:position w:val="0"/>
                <w:shd w:fill="auto" w:val="clear"/>
              </w:rPr>
            </w:pPr>
            <w:r>
              <w:rPr>
                <w:rFonts w:ascii="Times New Roman" w:hAnsi="Times New Roman" w:cs="Times New Roman" w:eastAsia="Times New Roman"/>
                <w:color w:val="auto"/>
                <w:spacing w:val="0"/>
                <w:position w:val="0"/>
                <w:sz w:val="32"/>
                <w:shd w:fill="auto" w:val="clear"/>
              </w:rPr>
              <w:t xml:space="preserve">7</w:t>
            </w:r>
          </w:p>
        </w:tc>
        <w:tc>
          <w:tcPr>
            <w:tcW w:w="2331" w:type="dxa"/>
            <w:tcBorders>
              <w:top w:val="single" w:color="000000" w:sz="0"/>
              <w:left w:val="single" w:color="000000" w:sz="0"/>
              <w:bottom w:val="single" w:color="000000" w:sz="8"/>
              <w:right w:val="single" w:color="000000" w:sz="8"/>
            </w:tcBorders>
            <w:shd w:color="000000" w:fill="ffffff" w:val="clear"/>
            <w:tcMar>
              <w:left w:w="108" w:type="dxa"/>
              <w:right w:w="108" w:type="dxa"/>
            </w:tcMar>
            <w:vAlign w:val="top"/>
          </w:tcPr>
          <w:p>
            <w:pPr>
              <w:spacing w:before="0" w:after="0" w:line="360"/>
              <w:ind w:right="0" w:left="0" w:firstLine="426"/>
              <w:jc w:val="both"/>
              <w:rPr>
                <w:color w:val="auto"/>
                <w:spacing w:val="0"/>
                <w:position w:val="0"/>
                <w:shd w:fill="auto" w:val="clear"/>
              </w:rPr>
            </w:pPr>
            <w:r>
              <w:rPr>
                <w:rFonts w:ascii="Times New Roman" w:hAnsi="Times New Roman" w:cs="Times New Roman" w:eastAsia="Times New Roman"/>
                <w:color w:val="auto"/>
                <w:spacing w:val="0"/>
                <w:position w:val="0"/>
                <w:sz w:val="32"/>
                <w:shd w:fill="auto" w:val="clear"/>
              </w:rPr>
              <w:t xml:space="preserve">0</w:t>
            </w:r>
          </w:p>
        </w:tc>
      </w:tr>
      <w:tr>
        <w:trPr>
          <w:trHeight w:val="1" w:hRule="atLeast"/>
          <w:jc w:val="left"/>
        </w:trPr>
        <w:tc>
          <w:tcPr>
            <w:tcW w:w="2330" w:type="dxa"/>
            <w:tcBorders>
              <w:top w:val="single" w:color="000000" w:sz="0"/>
              <w:left w:val="single" w:color="000000" w:sz="8"/>
              <w:bottom w:val="single" w:color="000000" w:sz="8"/>
              <w:right w:val="single" w:color="000000" w:sz="8"/>
            </w:tcBorders>
            <w:shd w:color="000000" w:fill="ffffff" w:val="clear"/>
            <w:tcMar>
              <w:left w:w="108" w:type="dxa"/>
              <w:right w:w="108" w:type="dxa"/>
            </w:tcMar>
            <w:vAlign w:val="top"/>
          </w:tcPr>
          <w:p>
            <w:pPr>
              <w:spacing w:before="0" w:after="0" w:line="360"/>
              <w:ind w:right="0" w:left="0" w:firstLine="426"/>
              <w:jc w:val="both"/>
              <w:rPr>
                <w:color w:val="auto"/>
                <w:spacing w:val="0"/>
                <w:position w:val="0"/>
                <w:shd w:fill="auto" w:val="clear"/>
              </w:rPr>
            </w:pPr>
            <w:r>
              <w:rPr>
                <w:rFonts w:ascii="Times New Roman" w:hAnsi="Times New Roman" w:cs="Times New Roman" w:eastAsia="Times New Roman"/>
                <w:color w:val="auto"/>
                <w:spacing w:val="0"/>
                <w:position w:val="0"/>
                <w:sz w:val="32"/>
                <w:shd w:fill="auto" w:val="clear"/>
              </w:rPr>
              <w:t xml:space="preserve">100%</w:t>
            </w:r>
          </w:p>
        </w:tc>
        <w:tc>
          <w:tcPr>
            <w:tcW w:w="2331" w:type="dxa"/>
            <w:tcBorders>
              <w:top w:val="single" w:color="000000" w:sz="0"/>
              <w:left w:val="single" w:color="000000" w:sz="0"/>
              <w:bottom w:val="single" w:color="000000" w:sz="8"/>
              <w:right w:val="single" w:color="000000" w:sz="8"/>
            </w:tcBorders>
            <w:shd w:color="000000" w:fill="ffffff" w:val="clear"/>
            <w:tcMar>
              <w:left w:w="108" w:type="dxa"/>
              <w:right w:w="108" w:type="dxa"/>
            </w:tcMar>
            <w:vAlign w:val="top"/>
          </w:tcPr>
          <w:p>
            <w:pPr>
              <w:spacing w:before="0" w:after="0" w:line="360"/>
              <w:ind w:right="0" w:left="0" w:firstLine="426"/>
              <w:jc w:val="both"/>
              <w:rPr>
                <w:color w:val="auto"/>
                <w:spacing w:val="0"/>
                <w:position w:val="0"/>
                <w:shd w:fill="auto" w:val="clear"/>
              </w:rPr>
            </w:pPr>
            <w:r>
              <w:rPr>
                <w:rFonts w:ascii="Times New Roman" w:hAnsi="Times New Roman" w:cs="Times New Roman" w:eastAsia="Times New Roman"/>
                <w:color w:val="auto"/>
                <w:spacing w:val="0"/>
                <w:position w:val="0"/>
                <w:sz w:val="32"/>
                <w:shd w:fill="auto" w:val="clear"/>
              </w:rPr>
              <w:t xml:space="preserve">46%</w:t>
            </w:r>
          </w:p>
        </w:tc>
        <w:tc>
          <w:tcPr>
            <w:tcW w:w="2330" w:type="dxa"/>
            <w:tcBorders>
              <w:top w:val="single" w:color="000000" w:sz="0"/>
              <w:left w:val="single" w:color="000000" w:sz="0"/>
              <w:bottom w:val="single" w:color="000000" w:sz="8"/>
              <w:right w:val="single" w:color="000000" w:sz="8"/>
            </w:tcBorders>
            <w:shd w:color="000000" w:fill="ffffff" w:val="clear"/>
            <w:tcMar>
              <w:left w:w="108" w:type="dxa"/>
              <w:right w:w="108" w:type="dxa"/>
            </w:tcMar>
            <w:vAlign w:val="top"/>
          </w:tcPr>
          <w:p>
            <w:pPr>
              <w:spacing w:before="0" w:after="0" w:line="360"/>
              <w:ind w:right="0" w:left="0" w:firstLine="426"/>
              <w:jc w:val="both"/>
              <w:rPr>
                <w:color w:val="auto"/>
                <w:spacing w:val="0"/>
                <w:position w:val="0"/>
                <w:shd w:fill="auto" w:val="clear"/>
              </w:rPr>
            </w:pPr>
            <w:r>
              <w:rPr>
                <w:rFonts w:ascii="Times New Roman" w:hAnsi="Times New Roman" w:cs="Times New Roman" w:eastAsia="Times New Roman"/>
                <w:color w:val="auto"/>
                <w:spacing w:val="0"/>
                <w:position w:val="0"/>
                <w:sz w:val="32"/>
                <w:shd w:fill="auto" w:val="clear"/>
              </w:rPr>
              <w:t xml:space="preserve">54%</w:t>
            </w:r>
          </w:p>
        </w:tc>
        <w:tc>
          <w:tcPr>
            <w:tcW w:w="2331" w:type="dxa"/>
            <w:tcBorders>
              <w:top w:val="single" w:color="000000" w:sz="0"/>
              <w:left w:val="single" w:color="000000" w:sz="0"/>
              <w:bottom w:val="single" w:color="000000" w:sz="8"/>
              <w:right w:val="single" w:color="000000" w:sz="8"/>
            </w:tcBorders>
            <w:shd w:color="000000" w:fill="ffffff" w:val="clear"/>
            <w:tcMar>
              <w:left w:w="108" w:type="dxa"/>
              <w:right w:w="108" w:type="dxa"/>
            </w:tcMar>
            <w:vAlign w:val="top"/>
          </w:tcPr>
          <w:p>
            <w:pPr>
              <w:spacing w:before="0" w:after="0" w:line="360"/>
              <w:ind w:right="0" w:left="0" w:firstLine="426"/>
              <w:jc w:val="both"/>
              <w:rPr>
                <w:color w:val="auto"/>
                <w:spacing w:val="0"/>
                <w:position w:val="0"/>
                <w:shd w:fill="auto" w:val="clear"/>
              </w:rPr>
            </w:pPr>
            <w:r>
              <w:rPr>
                <w:rFonts w:ascii="Times New Roman" w:hAnsi="Times New Roman" w:cs="Times New Roman" w:eastAsia="Times New Roman"/>
                <w:color w:val="auto"/>
                <w:spacing w:val="0"/>
                <w:position w:val="0"/>
                <w:sz w:val="32"/>
                <w:shd w:fill="auto" w:val="clear"/>
              </w:rPr>
              <w:t xml:space="preserve">0%</w:t>
            </w:r>
          </w:p>
        </w:tc>
      </w:tr>
    </w:tbl>
    <w:p>
      <w:pPr>
        <w:spacing w:before="240" w:after="0" w:line="360"/>
        <w:ind w:right="0" w:left="0" w:firstLine="426"/>
        <w:jc w:val="both"/>
        <w:rPr>
          <w:rFonts w:ascii="Times New Roman" w:hAnsi="Times New Roman" w:cs="Times New Roman" w:eastAsia="Times New Roman"/>
          <w:color w:val="181818"/>
          <w:spacing w:val="0"/>
          <w:position w:val="0"/>
          <w:sz w:val="32"/>
          <w:shd w:fill="FFFFFF" w:val="clear"/>
        </w:rPr>
      </w:pPr>
    </w:p>
    <w:p>
      <w:pPr>
        <w:spacing w:before="240" w:after="0" w:line="360"/>
        <w:ind w:right="0" w:left="0" w:firstLine="426"/>
        <w:jc w:val="both"/>
        <w:rPr>
          <w:rFonts w:ascii="Times New Roman" w:hAnsi="Times New Roman" w:cs="Times New Roman" w:eastAsia="Times New Roman"/>
          <w:color w:val="181818"/>
          <w:spacing w:val="0"/>
          <w:position w:val="0"/>
          <w:sz w:val="32"/>
          <w:shd w:fill="FFFFFF" w:val="clear"/>
        </w:rPr>
      </w:pPr>
      <w:r>
        <w:rPr>
          <w:rFonts w:ascii="Times New Roman" w:hAnsi="Times New Roman" w:cs="Times New Roman" w:eastAsia="Times New Roman"/>
          <w:color w:val="181818"/>
          <w:spacing w:val="0"/>
          <w:position w:val="0"/>
          <w:sz w:val="32"/>
          <w:shd w:fill="FFFFFF" w:val="clear"/>
        </w:rPr>
        <w:t xml:space="preserve">Таблица 5. Результаты диагностики </w:t>
      </w:r>
      <w:r>
        <w:rPr>
          <w:rFonts w:ascii="Times New Roman" w:hAnsi="Times New Roman" w:cs="Times New Roman" w:eastAsia="Times New Roman"/>
          <w:color w:val="181818"/>
          <w:spacing w:val="0"/>
          <w:position w:val="0"/>
          <w:sz w:val="32"/>
          <w:shd w:fill="FFFFFF" w:val="clear"/>
        </w:rPr>
        <w:t xml:space="preserve">«</w:t>
      </w:r>
      <w:r>
        <w:rPr>
          <w:rFonts w:ascii="Times New Roman" w:hAnsi="Times New Roman" w:cs="Times New Roman" w:eastAsia="Times New Roman"/>
          <w:color w:val="181818"/>
          <w:spacing w:val="0"/>
          <w:position w:val="0"/>
          <w:sz w:val="32"/>
          <w:shd w:fill="FFFFFF" w:val="clear"/>
        </w:rPr>
        <w:t xml:space="preserve">Два домика</w:t>
      </w:r>
      <w:r>
        <w:rPr>
          <w:rFonts w:ascii="Times New Roman" w:hAnsi="Times New Roman" w:cs="Times New Roman" w:eastAsia="Times New Roman"/>
          <w:color w:val="181818"/>
          <w:spacing w:val="0"/>
          <w:position w:val="0"/>
          <w:sz w:val="32"/>
          <w:shd w:fill="FFFFFF" w:val="clear"/>
        </w:rPr>
        <w:t xml:space="preserve">» </w:t>
      </w:r>
      <w:r>
        <w:rPr>
          <w:rFonts w:ascii="Times New Roman" w:hAnsi="Times New Roman" w:cs="Times New Roman" w:eastAsia="Times New Roman"/>
          <w:color w:val="181818"/>
          <w:spacing w:val="0"/>
          <w:position w:val="0"/>
          <w:sz w:val="32"/>
          <w:shd w:fill="FFFFFF" w:val="clear"/>
        </w:rPr>
        <w:t xml:space="preserve">на контрольном этапе</w:t>
      </w:r>
    </w:p>
    <w:tbl>
      <w:tblPr/>
      <w:tblGrid>
        <w:gridCol w:w="2330"/>
        <w:gridCol w:w="2331"/>
        <w:gridCol w:w="2330"/>
        <w:gridCol w:w="2331"/>
      </w:tblGrid>
      <w:tr>
        <w:trPr>
          <w:trHeight w:val="1" w:hRule="atLeast"/>
          <w:jc w:val="left"/>
        </w:trPr>
        <w:tc>
          <w:tcPr>
            <w:tcW w:w="2330"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top"/>
          </w:tcPr>
          <w:p>
            <w:pPr>
              <w:spacing w:before="0" w:after="0" w:line="360"/>
              <w:ind w:right="0" w:left="0" w:firstLine="426"/>
              <w:jc w:val="both"/>
              <w:rPr>
                <w:color w:val="auto"/>
                <w:spacing w:val="0"/>
                <w:position w:val="0"/>
                <w:shd w:fill="auto" w:val="clear"/>
              </w:rPr>
            </w:pPr>
            <w:r>
              <w:rPr>
                <w:rFonts w:ascii="Times New Roman" w:hAnsi="Times New Roman" w:cs="Times New Roman" w:eastAsia="Times New Roman"/>
                <w:color w:val="auto"/>
                <w:spacing w:val="0"/>
                <w:position w:val="0"/>
                <w:sz w:val="32"/>
                <w:shd w:fill="auto" w:val="clear"/>
              </w:rPr>
              <w:t xml:space="preserve">Число детей </w:t>
            </w:r>
            <w:r>
              <w:rPr>
                <w:rFonts w:ascii="Times New Roman" w:hAnsi="Times New Roman" w:cs="Times New Roman" w:eastAsia="Times New Roman"/>
                <w:color w:val="auto"/>
                <w:spacing w:val="0"/>
                <w:position w:val="0"/>
                <w:sz w:val="32"/>
                <w:shd w:fill="auto" w:val="clear"/>
              </w:rPr>
              <w:t xml:space="preserve">–</w:t>
            </w:r>
            <w:r>
              <w:rPr>
                <w:rFonts w:ascii="Times New Roman" w:hAnsi="Times New Roman" w:cs="Times New Roman" w:eastAsia="Times New Roman"/>
                <w:color w:val="auto"/>
                <w:spacing w:val="0"/>
                <w:position w:val="0"/>
                <w:sz w:val="32"/>
                <w:shd w:fill="auto" w:val="clear"/>
              </w:rPr>
              <w:t xml:space="preserve"> </w:t>
            </w:r>
            <w:r>
              <w:rPr>
                <w:rFonts w:ascii="Times New Roman" w:hAnsi="Times New Roman" w:cs="Times New Roman" w:eastAsia="Times New Roman"/>
                <w:color w:val="auto"/>
                <w:spacing w:val="0"/>
                <w:position w:val="0"/>
                <w:sz w:val="32"/>
                <w:shd w:fill="auto" w:val="clear"/>
              </w:rPr>
              <w:t xml:space="preserve">участников диагностики</w:t>
            </w:r>
          </w:p>
        </w:tc>
        <w:tc>
          <w:tcPr>
            <w:tcW w:w="2331" w:type="dxa"/>
            <w:tcBorders>
              <w:top w:val="single" w:color="000000" w:sz="8"/>
              <w:left w:val="single" w:color="000000" w:sz="0"/>
              <w:bottom w:val="single" w:color="000000" w:sz="8"/>
              <w:right w:val="single" w:color="000000" w:sz="8"/>
            </w:tcBorders>
            <w:shd w:color="000000" w:fill="ffffff" w:val="clear"/>
            <w:tcMar>
              <w:left w:w="108" w:type="dxa"/>
              <w:right w:w="108" w:type="dxa"/>
            </w:tcMar>
            <w:vAlign w:val="top"/>
          </w:tcPr>
          <w:p>
            <w:pPr>
              <w:spacing w:before="0" w:after="0" w:line="360"/>
              <w:ind w:right="0" w:left="0" w:firstLine="426"/>
              <w:jc w:val="both"/>
              <w:rPr>
                <w:color w:val="auto"/>
                <w:spacing w:val="0"/>
                <w:position w:val="0"/>
                <w:shd w:fill="auto" w:val="clear"/>
              </w:rPr>
            </w:pPr>
            <w:r>
              <w:rPr>
                <w:rFonts w:ascii="Times New Roman" w:hAnsi="Times New Roman" w:cs="Times New Roman" w:eastAsia="Times New Roman"/>
                <w:color w:val="auto"/>
                <w:spacing w:val="0"/>
                <w:position w:val="0"/>
                <w:sz w:val="32"/>
                <w:shd w:fill="auto" w:val="clear"/>
              </w:rPr>
              <w:t xml:space="preserve">Высокий уровень (4-5 баллов)</w:t>
            </w:r>
          </w:p>
        </w:tc>
        <w:tc>
          <w:tcPr>
            <w:tcW w:w="2330" w:type="dxa"/>
            <w:tcBorders>
              <w:top w:val="single" w:color="000000" w:sz="8"/>
              <w:left w:val="single" w:color="000000" w:sz="0"/>
              <w:bottom w:val="single" w:color="000000" w:sz="8"/>
              <w:right w:val="single" w:color="000000" w:sz="8"/>
            </w:tcBorders>
            <w:shd w:color="000000" w:fill="ffffff" w:val="clear"/>
            <w:tcMar>
              <w:left w:w="108" w:type="dxa"/>
              <w:right w:w="108" w:type="dxa"/>
            </w:tcMar>
            <w:vAlign w:val="top"/>
          </w:tcPr>
          <w:p>
            <w:pPr>
              <w:spacing w:before="0" w:after="0" w:line="360"/>
              <w:ind w:right="0" w:left="0" w:firstLine="426"/>
              <w:jc w:val="both"/>
              <w:rPr>
                <w:color w:val="auto"/>
                <w:spacing w:val="0"/>
                <w:position w:val="0"/>
                <w:shd w:fill="auto" w:val="clear"/>
              </w:rPr>
            </w:pPr>
            <w:r>
              <w:rPr>
                <w:rFonts w:ascii="Times New Roman" w:hAnsi="Times New Roman" w:cs="Times New Roman" w:eastAsia="Times New Roman"/>
                <w:color w:val="auto"/>
                <w:spacing w:val="0"/>
                <w:position w:val="0"/>
                <w:sz w:val="32"/>
                <w:shd w:fill="auto" w:val="clear"/>
              </w:rPr>
              <w:t xml:space="preserve">средний уровень (3 балла)</w:t>
            </w:r>
          </w:p>
        </w:tc>
        <w:tc>
          <w:tcPr>
            <w:tcW w:w="2331" w:type="dxa"/>
            <w:tcBorders>
              <w:top w:val="single" w:color="000000" w:sz="8"/>
              <w:left w:val="single" w:color="000000" w:sz="0"/>
              <w:bottom w:val="single" w:color="000000" w:sz="8"/>
              <w:right w:val="single" w:color="000000" w:sz="8"/>
            </w:tcBorders>
            <w:shd w:color="000000" w:fill="ffffff" w:val="clear"/>
            <w:tcMar>
              <w:left w:w="108" w:type="dxa"/>
              <w:right w:w="108" w:type="dxa"/>
            </w:tcMar>
            <w:vAlign w:val="top"/>
          </w:tcPr>
          <w:p>
            <w:pPr>
              <w:spacing w:before="0" w:after="0" w:line="360"/>
              <w:ind w:right="0" w:left="0" w:firstLine="426"/>
              <w:jc w:val="both"/>
              <w:rPr>
                <w:color w:val="auto"/>
                <w:spacing w:val="0"/>
                <w:position w:val="0"/>
                <w:shd w:fill="auto" w:val="clear"/>
              </w:rPr>
            </w:pPr>
            <w:r>
              <w:rPr>
                <w:rFonts w:ascii="Times New Roman" w:hAnsi="Times New Roman" w:cs="Times New Roman" w:eastAsia="Times New Roman"/>
                <w:color w:val="auto"/>
                <w:spacing w:val="0"/>
                <w:position w:val="0"/>
                <w:sz w:val="32"/>
                <w:shd w:fill="auto" w:val="clear"/>
              </w:rPr>
              <w:t xml:space="preserve">Низкий уровень (2 балла)</w:t>
            </w:r>
          </w:p>
        </w:tc>
      </w:tr>
      <w:tr>
        <w:trPr>
          <w:trHeight w:val="1" w:hRule="atLeast"/>
          <w:jc w:val="left"/>
        </w:trPr>
        <w:tc>
          <w:tcPr>
            <w:tcW w:w="2330" w:type="dxa"/>
            <w:tcBorders>
              <w:top w:val="single" w:color="000000" w:sz="0"/>
              <w:left w:val="single" w:color="000000" w:sz="8"/>
              <w:bottom w:val="single" w:color="000000" w:sz="8"/>
              <w:right w:val="single" w:color="000000" w:sz="8"/>
            </w:tcBorders>
            <w:shd w:color="000000" w:fill="ffffff" w:val="clear"/>
            <w:tcMar>
              <w:left w:w="108" w:type="dxa"/>
              <w:right w:w="108" w:type="dxa"/>
            </w:tcMar>
            <w:vAlign w:val="top"/>
          </w:tcPr>
          <w:p>
            <w:pPr>
              <w:spacing w:before="0" w:after="0" w:line="360"/>
              <w:ind w:right="0" w:left="0" w:firstLine="426"/>
              <w:jc w:val="both"/>
              <w:rPr>
                <w:color w:val="auto"/>
                <w:spacing w:val="0"/>
                <w:position w:val="0"/>
                <w:shd w:fill="auto" w:val="clear"/>
              </w:rPr>
            </w:pPr>
            <w:r>
              <w:rPr>
                <w:rFonts w:ascii="Times New Roman" w:hAnsi="Times New Roman" w:cs="Times New Roman" w:eastAsia="Times New Roman"/>
                <w:color w:val="auto"/>
                <w:spacing w:val="0"/>
                <w:position w:val="0"/>
                <w:sz w:val="32"/>
                <w:shd w:fill="auto" w:val="clear"/>
              </w:rPr>
              <w:t xml:space="preserve">13</w:t>
            </w:r>
          </w:p>
        </w:tc>
        <w:tc>
          <w:tcPr>
            <w:tcW w:w="2331" w:type="dxa"/>
            <w:tcBorders>
              <w:top w:val="single" w:color="000000" w:sz="0"/>
              <w:left w:val="single" w:color="000000" w:sz="0"/>
              <w:bottom w:val="single" w:color="000000" w:sz="8"/>
              <w:right w:val="single" w:color="000000" w:sz="8"/>
            </w:tcBorders>
            <w:shd w:color="000000" w:fill="ffffff" w:val="clear"/>
            <w:tcMar>
              <w:left w:w="108" w:type="dxa"/>
              <w:right w:w="108" w:type="dxa"/>
            </w:tcMar>
            <w:vAlign w:val="top"/>
          </w:tcPr>
          <w:p>
            <w:pPr>
              <w:spacing w:before="0" w:after="0" w:line="360"/>
              <w:ind w:right="0" w:left="0" w:firstLine="426"/>
              <w:jc w:val="both"/>
              <w:rPr>
                <w:color w:val="auto"/>
                <w:spacing w:val="0"/>
                <w:position w:val="0"/>
                <w:shd w:fill="auto" w:val="clear"/>
              </w:rPr>
            </w:pPr>
            <w:r>
              <w:rPr>
                <w:rFonts w:ascii="Times New Roman" w:hAnsi="Times New Roman" w:cs="Times New Roman" w:eastAsia="Times New Roman"/>
                <w:color w:val="auto"/>
                <w:spacing w:val="0"/>
                <w:position w:val="0"/>
                <w:sz w:val="32"/>
                <w:shd w:fill="auto" w:val="clear"/>
              </w:rPr>
              <w:t xml:space="preserve">6</w:t>
            </w:r>
          </w:p>
        </w:tc>
        <w:tc>
          <w:tcPr>
            <w:tcW w:w="2330" w:type="dxa"/>
            <w:tcBorders>
              <w:top w:val="single" w:color="000000" w:sz="0"/>
              <w:left w:val="single" w:color="000000" w:sz="0"/>
              <w:bottom w:val="single" w:color="000000" w:sz="8"/>
              <w:right w:val="single" w:color="000000" w:sz="8"/>
            </w:tcBorders>
            <w:shd w:color="000000" w:fill="ffffff" w:val="clear"/>
            <w:tcMar>
              <w:left w:w="108" w:type="dxa"/>
              <w:right w:w="108" w:type="dxa"/>
            </w:tcMar>
            <w:vAlign w:val="top"/>
          </w:tcPr>
          <w:p>
            <w:pPr>
              <w:spacing w:before="0" w:after="0" w:line="360"/>
              <w:ind w:right="0" w:left="0" w:firstLine="426"/>
              <w:jc w:val="both"/>
              <w:rPr>
                <w:color w:val="auto"/>
                <w:spacing w:val="0"/>
                <w:position w:val="0"/>
                <w:shd w:fill="auto" w:val="clear"/>
              </w:rPr>
            </w:pPr>
            <w:r>
              <w:rPr>
                <w:rFonts w:ascii="Times New Roman" w:hAnsi="Times New Roman" w:cs="Times New Roman" w:eastAsia="Times New Roman"/>
                <w:color w:val="auto"/>
                <w:spacing w:val="0"/>
                <w:position w:val="0"/>
                <w:sz w:val="32"/>
                <w:shd w:fill="auto" w:val="clear"/>
              </w:rPr>
              <w:t xml:space="preserve">5</w:t>
            </w:r>
          </w:p>
        </w:tc>
        <w:tc>
          <w:tcPr>
            <w:tcW w:w="2331" w:type="dxa"/>
            <w:tcBorders>
              <w:top w:val="single" w:color="000000" w:sz="0"/>
              <w:left w:val="single" w:color="000000" w:sz="0"/>
              <w:bottom w:val="single" w:color="000000" w:sz="8"/>
              <w:right w:val="single" w:color="000000" w:sz="8"/>
            </w:tcBorders>
            <w:shd w:color="000000" w:fill="ffffff" w:val="clear"/>
            <w:tcMar>
              <w:left w:w="108" w:type="dxa"/>
              <w:right w:w="108" w:type="dxa"/>
            </w:tcMar>
            <w:vAlign w:val="top"/>
          </w:tcPr>
          <w:p>
            <w:pPr>
              <w:spacing w:before="0" w:after="0" w:line="360"/>
              <w:ind w:right="0" w:left="0" w:firstLine="426"/>
              <w:jc w:val="both"/>
              <w:rPr>
                <w:color w:val="auto"/>
                <w:spacing w:val="0"/>
                <w:position w:val="0"/>
                <w:shd w:fill="auto" w:val="clear"/>
              </w:rPr>
            </w:pPr>
            <w:r>
              <w:rPr>
                <w:rFonts w:ascii="Times New Roman" w:hAnsi="Times New Roman" w:cs="Times New Roman" w:eastAsia="Times New Roman"/>
                <w:color w:val="auto"/>
                <w:spacing w:val="0"/>
                <w:position w:val="0"/>
                <w:sz w:val="32"/>
                <w:shd w:fill="auto" w:val="clear"/>
              </w:rPr>
              <w:t xml:space="preserve">2</w:t>
            </w:r>
          </w:p>
        </w:tc>
      </w:tr>
      <w:tr>
        <w:trPr>
          <w:trHeight w:val="1" w:hRule="atLeast"/>
          <w:jc w:val="left"/>
        </w:trPr>
        <w:tc>
          <w:tcPr>
            <w:tcW w:w="2330" w:type="dxa"/>
            <w:tcBorders>
              <w:top w:val="single" w:color="000000" w:sz="0"/>
              <w:left w:val="single" w:color="000000" w:sz="8"/>
              <w:bottom w:val="single" w:color="000000" w:sz="8"/>
              <w:right w:val="single" w:color="000000" w:sz="8"/>
            </w:tcBorders>
            <w:shd w:color="000000" w:fill="ffffff" w:val="clear"/>
            <w:tcMar>
              <w:left w:w="108" w:type="dxa"/>
              <w:right w:w="108" w:type="dxa"/>
            </w:tcMar>
            <w:vAlign w:val="top"/>
          </w:tcPr>
          <w:p>
            <w:pPr>
              <w:spacing w:before="0" w:after="0" w:line="360"/>
              <w:ind w:right="0" w:left="0" w:firstLine="426"/>
              <w:jc w:val="both"/>
              <w:rPr>
                <w:color w:val="auto"/>
                <w:spacing w:val="0"/>
                <w:position w:val="0"/>
                <w:shd w:fill="auto" w:val="clear"/>
              </w:rPr>
            </w:pPr>
            <w:r>
              <w:rPr>
                <w:rFonts w:ascii="Times New Roman" w:hAnsi="Times New Roman" w:cs="Times New Roman" w:eastAsia="Times New Roman"/>
                <w:color w:val="auto"/>
                <w:spacing w:val="0"/>
                <w:position w:val="0"/>
                <w:sz w:val="32"/>
                <w:shd w:fill="auto" w:val="clear"/>
              </w:rPr>
              <w:t xml:space="preserve">100%</w:t>
            </w:r>
          </w:p>
        </w:tc>
        <w:tc>
          <w:tcPr>
            <w:tcW w:w="2331" w:type="dxa"/>
            <w:tcBorders>
              <w:top w:val="single" w:color="000000" w:sz="0"/>
              <w:left w:val="single" w:color="000000" w:sz="0"/>
              <w:bottom w:val="single" w:color="000000" w:sz="8"/>
              <w:right w:val="single" w:color="000000" w:sz="8"/>
            </w:tcBorders>
            <w:shd w:color="000000" w:fill="ffffff" w:val="clear"/>
            <w:tcMar>
              <w:left w:w="108" w:type="dxa"/>
              <w:right w:w="108" w:type="dxa"/>
            </w:tcMar>
            <w:vAlign w:val="top"/>
          </w:tcPr>
          <w:p>
            <w:pPr>
              <w:spacing w:before="0" w:after="0" w:line="360"/>
              <w:ind w:right="0" w:left="0" w:firstLine="426"/>
              <w:jc w:val="both"/>
              <w:rPr>
                <w:color w:val="auto"/>
                <w:spacing w:val="0"/>
                <w:position w:val="0"/>
                <w:shd w:fill="auto" w:val="clear"/>
              </w:rPr>
            </w:pPr>
            <w:r>
              <w:rPr>
                <w:rFonts w:ascii="Times New Roman" w:hAnsi="Times New Roman" w:cs="Times New Roman" w:eastAsia="Times New Roman"/>
                <w:color w:val="auto"/>
                <w:spacing w:val="0"/>
                <w:position w:val="0"/>
                <w:sz w:val="32"/>
                <w:shd w:fill="auto" w:val="clear"/>
              </w:rPr>
              <w:t xml:space="preserve">46%</w:t>
            </w:r>
          </w:p>
        </w:tc>
        <w:tc>
          <w:tcPr>
            <w:tcW w:w="2330" w:type="dxa"/>
            <w:tcBorders>
              <w:top w:val="single" w:color="000000" w:sz="0"/>
              <w:left w:val="single" w:color="000000" w:sz="0"/>
              <w:bottom w:val="single" w:color="000000" w:sz="8"/>
              <w:right w:val="single" w:color="000000" w:sz="8"/>
            </w:tcBorders>
            <w:shd w:color="000000" w:fill="ffffff" w:val="clear"/>
            <w:tcMar>
              <w:left w:w="108" w:type="dxa"/>
              <w:right w:w="108" w:type="dxa"/>
            </w:tcMar>
            <w:vAlign w:val="top"/>
          </w:tcPr>
          <w:p>
            <w:pPr>
              <w:spacing w:before="0" w:after="0" w:line="360"/>
              <w:ind w:right="0" w:left="0" w:firstLine="426"/>
              <w:jc w:val="both"/>
              <w:rPr>
                <w:color w:val="auto"/>
                <w:spacing w:val="0"/>
                <w:position w:val="0"/>
                <w:shd w:fill="auto" w:val="clear"/>
              </w:rPr>
            </w:pPr>
            <w:r>
              <w:rPr>
                <w:rFonts w:ascii="Times New Roman" w:hAnsi="Times New Roman" w:cs="Times New Roman" w:eastAsia="Times New Roman"/>
                <w:color w:val="auto"/>
                <w:spacing w:val="0"/>
                <w:position w:val="0"/>
                <w:sz w:val="32"/>
                <w:shd w:fill="auto" w:val="clear"/>
              </w:rPr>
              <w:t xml:space="preserve">39%</w:t>
            </w:r>
          </w:p>
        </w:tc>
        <w:tc>
          <w:tcPr>
            <w:tcW w:w="2331" w:type="dxa"/>
            <w:tcBorders>
              <w:top w:val="single" w:color="000000" w:sz="0"/>
              <w:left w:val="single" w:color="000000" w:sz="0"/>
              <w:bottom w:val="single" w:color="000000" w:sz="8"/>
              <w:right w:val="single" w:color="000000" w:sz="8"/>
            </w:tcBorders>
            <w:shd w:color="000000" w:fill="ffffff" w:val="clear"/>
            <w:tcMar>
              <w:left w:w="108" w:type="dxa"/>
              <w:right w:w="108" w:type="dxa"/>
            </w:tcMar>
            <w:vAlign w:val="top"/>
          </w:tcPr>
          <w:p>
            <w:pPr>
              <w:spacing w:before="0" w:after="0" w:line="360"/>
              <w:ind w:right="0" w:left="0" w:firstLine="426"/>
              <w:jc w:val="both"/>
              <w:rPr>
                <w:color w:val="auto"/>
                <w:spacing w:val="0"/>
                <w:position w:val="0"/>
                <w:shd w:fill="auto" w:val="clear"/>
              </w:rPr>
            </w:pPr>
            <w:r>
              <w:rPr>
                <w:rFonts w:ascii="Times New Roman" w:hAnsi="Times New Roman" w:cs="Times New Roman" w:eastAsia="Times New Roman"/>
                <w:color w:val="auto"/>
                <w:spacing w:val="0"/>
                <w:position w:val="0"/>
                <w:sz w:val="32"/>
                <w:shd w:fill="auto" w:val="clear"/>
              </w:rPr>
              <w:t xml:space="preserve">15%</w:t>
            </w:r>
          </w:p>
        </w:tc>
      </w:tr>
    </w:tbl>
    <w:p>
      <w:pPr>
        <w:spacing w:before="240" w:after="0" w:line="360"/>
        <w:ind w:right="0" w:left="0" w:firstLine="426"/>
        <w:jc w:val="both"/>
        <w:rPr>
          <w:rFonts w:ascii="Times New Roman" w:hAnsi="Times New Roman" w:cs="Times New Roman" w:eastAsia="Times New Roman"/>
          <w:color w:val="181818"/>
          <w:spacing w:val="0"/>
          <w:position w:val="0"/>
          <w:sz w:val="32"/>
          <w:shd w:fill="FFFFFF" w:val="clear"/>
        </w:rPr>
      </w:pPr>
    </w:p>
    <w:p>
      <w:pPr>
        <w:spacing w:before="240" w:after="0" w:line="360"/>
        <w:ind w:right="0" w:left="0" w:firstLine="426"/>
        <w:jc w:val="both"/>
        <w:rPr>
          <w:rFonts w:ascii="Times New Roman" w:hAnsi="Times New Roman" w:cs="Times New Roman" w:eastAsia="Times New Roman"/>
          <w:color w:val="181818"/>
          <w:spacing w:val="0"/>
          <w:position w:val="0"/>
          <w:sz w:val="32"/>
          <w:shd w:fill="FFFFFF" w:val="clear"/>
        </w:rPr>
      </w:pPr>
      <w:r>
        <w:rPr>
          <w:rFonts w:ascii="Times New Roman" w:hAnsi="Times New Roman" w:cs="Times New Roman" w:eastAsia="Times New Roman"/>
          <w:color w:val="181818"/>
          <w:spacing w:val="0"/>
          <w:position w:val="0"/>
          <w:sz w:val="32"/>
          <w:shd w:fill="FFFFFF" w:val="clear"/>
        </w:rPr>
        <w:t xml:space="preserve">Таблица 6. Результаты диагностики </w:t>
      </w:r>
      <w:r>
        <w:rPr>
          <w:rFonts w:ascii="Times New Roman" w:hAnsi="Times New Roman" w:cs="Times New Roman" w:eastAsia="Times New Roman"/>
          <w:color w:val="181818"/>
          <w:spacing w:val="0"/>
          <w:position w:val="0"/>
          <w:sz w:val="32"/>
          <w:shd w:fill="FFFFFF" w:val="clear"/>
        </w:rPr>
        <w:t xml:space="preserve">«</w:t>
      </w:r>
      <w:r>
        <w:rPr>
          <w:rFonts w:ascii="Times New Roman" w:hAnsi="Times New Roman" w:cs="Times New Roman" w:eastAsia="Times New Roman"/>
          <w:color w:val="181818"/>
          <w:spacing w:val="0"/>
          <w:position w:val="0"/>
          <w:sz w:val="32"/>
          <w:shd w:fill="FFFFFF" w:val="clear"/>
        </w:rPr>
        <w:t xml:space="preserve">Опиши картинку</w:t>
      </w:r>
      <w:r>
        <w:rPr>
          <w:rFonts w:ascii="Times New Roman" w:hAnsi="Times New Roman" w:cs="Times New Roman" w:eastAsia="Times New Roman"/>
          <w:color w:val="181818"/>
          <w:spacing w:val="0"/>
          <w:position w:val="0"/>
          <w:sz w:val="32"/>
          <w:shd w:fill="FFFFFF" w:val="clear"/>
        </w:rPr>
        <w:t xml:space="preserve">» </w:t>
      </w:r>
      <w:r>
        <w:rPr>
          <w:rFonts w:ascii="Times New Roman" w:hAnsi="Times New Roman" w:cs="Times New Roman" w:eastAsia="Times New Roman"/>
          <w:color w:val="181818"/>
          <w:spacing w:val="0"/>
          <w:position w:val="0"/>
          <w:sz w:val="32"/>
          <w:shd w:fill="FFFFFF" w:val="clear"/>
        </w:rPr>
        <w:t xml:space="preserve">на контрольном этапе</w:t>
      </w:r>
    </w:p>
    <w:tbl>
      <w:tblPr/>
      <w:tblGrid>
        <w:gridCol w:w="2330"/>
        <w:gridCol w:w="2331"/>
        <w:gridCol w:w="2330"/>
        <w:gridCol w:w="2331"/>
      </w:tblGrid>
      <w:tr>
        <w:trPr>
          <w:trHeight w:val="1" w:hRule="atLeast"/>
          <w:jc w:val="left"/>
        </w:trPr>
        <w:tc>
          <w:tcPr>
            <w:tcW w:w="2330"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top"/>
          </w:tcPr>
          <w:p>
            <w:pPr>
              <w:spacing w:before="0" w:after="0" w:line="360"/>
              <w:ind w:right="0" w:left="0" w:firstLine="426"/>
              <w:jc w:val="both"/>
              <w:rPr>
                <w:color w:val="auto"/>
                <w:spacing w:val="0"/>
                <w:position w:val="0"/>
                <w:shd w:fill="auto" w:val="clear"/>
              </w:rPr>
            </w:pPr>
            <w:r>
              <w:rPr>
                <w:rFonts w:ascii="Times New Roman" w:hAnsi="Times New Roman" w:cs="Times New Roman" w:eastAsia="Times New Roman"/>
                <w:color w:val="auto"/>
                <w:spacing w:val="0"/>
                <w:position w:val="0"/>
                <w:sz w:val="32"/>
                <w:shd w:fill="auto" w:val="clear"/>
              </w:rPr>
              <w:t xml:space="preserve">Число детей </w:t>
            </w:r>
            <w:r>
              <w:rPr>
                <w:rFonts w:ascii="Times New Roman" w:hAnsi="Times New Roman" w:cs="Times New Roman" w:eastAsia="Times New Roman"/>
                <w:color w:val="auto"/>
                <w:spacing w:val="0"/>
                <w:position w:val="0"/>
                <w:sz w:val="32"/>
                <w:shd w:fill="auto" w:val="clear"/>
              </w:rPr>
              <w:t xml:space="preserve">–</w:t>
            </w:r>
            <w:r>
              <w:rPr>
                <w:rFonts w:ascii="Times New Roman" w:hAnsi="Times New Roman" w:cs="Times New Roman" w:eastAsia="Times New Roman"/>
                <w:color w:val="auto"/>
                <w:spacing w:val="0"/>
                <w:position w:val="0"/>
                <w:sz w:val="32"/>
                <w:shd w:fill="auto" w:val="clear"/>
              </w:rPr>
              <w:t xml:space="preserve"> </w:t>
            </w:r>
            <w:r>
              <w:rPr>
                <w:rFonts w:ascii="Times New Roman" w:hAnsi="Times New Roman" w:cs="Times New Roman" w:eastAsia="Times New Roman"/>
                <w:color w:val="auto"/>
                <w:spacing w:val="0"/>
                <w:position w:val="0"/>
                <w:sz w:val="32"/>
                <w:shd w:fill="auto" w:val="clear"/>
              </w:rPr>
              <w:t xml:space="preserve">участников диагностики</w:t>
            </w:r>
          </w:p>
        </w:tc>
        <w:tc>
          <w:tcPr>
            <w:tcW w:w="2331" w:type="dxa"/>
            <w:tcBorders>
              <w:top w:val="single" w:color="000000" w:sz="8"/>
              <w:left w:val="single" w:color="000000" w:sz="0"/>
              <w:bottom w:val="single" w:color="000000" w:sz="8"/>
              <w:right w:val="single" w:color="000000" w:sz="8"/>
            </w:tcBorders>
            <w:shd w:color="000000" w:fill="ffffff" w:val="clear"/>
            <w:tcMar>
              <w:left w:w="108" w:type="dxa"/>
              <w:right w:w="108" w:type="dxa"/>
            </w:tcMar>
            <w:vAlign w:val="top"/>
          </w:tcPr>
          <w:p>
            <w:pPr>
              <w:spacing w:before="0" w:after="0" w:line="360"/>
              <w:ind w:right="0" w:left="0" w:firstLine="426"/>
              <w:jc w:val="both"/>
              <w:rPr>
                <w:color w:val="auto"/>
                <w:spacing w:val="0"/>
                <w:position w:val="0"/>
                <w:shd w:fill="auto" w:val="clear"/>
              </w:rPr>
            </w:pPr>
            <w:r>
              <w:rPr>
                <w:rFonts w:ascii="Times New Roman" w:hAnsi="Times New Roman" w:cs="Times New Roman" w:eastAsia="Times New Roman"/>
                <w:color w:val="auto"/>
                <w:spacing w:val="0"/>
                <w:position w:val="0"/>
                <w:sz w:val="32"/>
                <w:shd w:fill="auto" w:val="clear"/>
              </w:rPr>
              <w:t xml:space="preserve">Высокий уровень (9-12 баллов)</w:t>
            </w:r>
          </w:p>
        </w:tc>
        <w:tc>
          <w:tcPr>
            <w:tcW w:w="2330" w:type="dxa"/>
            <w:tcBorders>
              <w:top w:val="single" w:color="000000" w:sz="8"/>
              <w:left w:val="single" w:color="000000" w:sz="0"/>
              <w:bottom w:val="single" w:color="000000" w:sz="8"/>
              <w:right w:val="single" w:color="000000" w:sz="8"/>
            </w:tcBorders>
            <w:shd w:color="000000" w:fill="ffffff" w:val="clear"/>
            <w:tcMar>
              <w:left w:w="108" w:type="dxa"/>
              <w:right w:w="108" w:type="dxa"/>
            </w:tcMar>
            <w:vAlign w:val="top"/>
          </w:tcPr>
          <w:p>
            <w:pPr>
              <w:spacing w:before="0" w:after="0" w:line="360"/>
              <w:ind w:right="0" w:left="0" w:firstLine="426"/>
              <w:jc w:val="both"/>
              <w:rPr>
                <w:color w:val="auto"/>
                <w:spacing w:val="0"/>
                <w:position w:val="0"/>
                <w:shd w:fill="auto" w:val="clear"/>
              </w:rPr>
            </w:pPr>
            <w:r>
              <w:rPr>
                <w:rFonts w:ascii="Times New Roman" w:hAnsi="Times New Roman" w:cs="Times New Roman" w:eastAsia="Times New Roman"/>
                <w:color w:val="auto"/>
                <w:spacing w:val="0"/>
                <w:position w:val="0"/>
                <w:sz w:val="32"/>
                <w:shd w:fill="auto" w:val="clear"/>
              </w:rPr>
              <w:t xml:space="preserve">Средний уровень (5-8 баллов)</w:t>
            </w:r>
          </w:p>
        </w:tc>
        <w:tc>
          <w:tcPr>
            <w:tcW w:w="2331" w:type="dxa"/>
            <w:tcBorders>
              <w:top w:val="single" w:color="000000" w:sz="8"/>
              <w:left w:val="single" w:color="000000" w:sz="0"/>
              <w:bottom w:val="single" w:color="000000" w:sz="8"/>
              <w:right w:val="single" w:color="000000" w:sz="8"/>
            </w:tcBorders>
            <w:shd w:color="000000" w:fill="ffffff" w:val="clear"/>
            <w:tcMar>
              <w:left w:w="108" w:type="dxa"/>
              <w:right w:w="108" w:type="dxa"/>
            </w:tcMar>
            <w:vAlign w:val="top"/>
          </w:tcPr>
          <w:p>
            <w:pPr>
              <w:spacing w:before="0" w:after="0" w:line="360"/>
              <w:ind w:right="0" w:left="0" w:firstLine="426"/>
              <w:jc w:val="both"/>
              <w:rPr>
                <w:color w:val="auto"/>
                <w:spacing w:val="0"/>
                <w:position w:val="0"/>
                <w:shd w:fill="auto" w:val="clear"/>
              </w:rPr>
            </w:pPr>
            <w:r>
              <w:rPr>
                <w:rFonts w:ascii="Times New Roman" w:hAnsi="Times New Roman" w:cs="Times New Roman" w:eastAsia="Times New Roman"/>
                <w:color w:val="auto"/>
                <w:spacing w:val="0"/>
                <w:position w:val="0"/>
                <w:sz w:val="32"/>
                <w:shd w:fill="auto" w:val="clear"/>
              </w:rPr>
              <w:t xml:space="preserve">Низкий уровень (0-4 балла)</w:t>
            </w:r>
          </w:p>
        </w:tc>
      </w:tr>
      <w:tr>
        <w:trPr>
          <w:trHeight w:val="1" w:hRule="atLeast"/>
          <w:jc w:val="left"/>
        </w:trPr>
        <w:tc>
          <w:tcPr>
            <w:tcW w:w="2330" w:type="dxa"/>
            <w:tcBorders>
              <w:top w:val="single" w:color="000000" w:sz="0"/>
              <w:left w:val="single" w:color="000000" w:sz="8"/>
              <w:bottom w:val="single" w:color="000000" w:sz="8"/>
              <w:right w:val="single" w:color="000000" w:sz="8"/>
            </w:tcBorders>
            <w:shd w:color="000000" w:fill="ffffff" w:val="clear"/>
            <w:tcMar>
              <w:left w:w="108" w:type="dxa"/>
              <w:right w:w="108" w:type="dxa"/>
            </w:tcMar>
            <w:vAlign w:val="top"/>
          </w:tcPr>
          <w:p>
            <w:pPr>
              <w:spacing w:before="0" w:after="0" w:line="360"/>
              <w:ind w:right="0" w:left="0" w:firstLine="426"/>
              <w:jc w:val="both"/>
              <w:rPr>
                <w:color w:val="auto"/>
                <w:spacing w:val="0"/>
                <w:position w:val="0"/>
                <w:shd w:fill="auto" w:val="clear"/>
              </w:rPr>
            </w:pPr>
            <w:r>
              <w:rPr>
                <w:rFonts w:ascii="Times New Roman" w:hAnsi="Times New Roman" w:cs="Times New Roman" w:eastAsia="Times New Roman"/>
                <w:color w:val="auto"/>
                <w:spacing w:val="0"/>
                <w:position w:val="0"/>
                <w:sz w:val="32"/>
                <w:shd w:fill="auto" w:val="clear"/>
              </w:rPr>
              <w:t xml:space="preserve">13</w:t>
            </w:r>
          </w:p>
        </w:tc>
        <w:tc>
          <w:tcPr>
            <w:tcW w:w="2331" w:type="dxa"/>
            <w:tcBorders>
              <w:top w:val="single" w:color="000000" w:sz="0"/>
              <w:left w:val="single" w:color="000000" w:sz="0"/>
              <w:bottom w:val="single" w:color="000000" w:sz="8"/>
              <w:right w:val="single" w:color="000000" w:sz="8"/>
            </w:tcBorders>
            <w:shd w:color="000000" w:fill="ffffff" w:val="clear"/>
            <w:tcMar>
              <w:left w:w="108" w:type="dxa"/>
              <w:right w:w="108" w:type="dxa"/>
            </w:tcMar>
            <w:vAlign w:val="top"/>
          </w:tcPr>
          <w:p>
            <w:pPr>
              <w:spacing w:before="0" w:after="0" w:line="360"/>
              <w:ind w:right="0" w:left="0" w:firstLine="426"/>
              <w:jc w:val="both"/>
              <w:rPr>
                <w:color w:val="auto"/>
                <w:spacing w:val="0"/>
                <w:position w:val="0"/>
                <w:shd w:fill="auto" w:val="clear"/>
              </w:rPr>
            </w:pPr>
            <w:r>
              <w:rPr>
                <w:rFonts w:ascii="Times New Roman" w:hAnsi="Times New Roman" w:cs="Times New Roman" w:eastAsia="Times New Roman"/>
                <w:color w:val="auto"/>
                <w:spacing w:val="0"/>
                <w:position w:val="0"/>
                <w:sz w:val="32"/>
                <w:shd w:fill="auto" w:val="clear"/>
              </w:rPr>
              <w:t xml:space="preserve">5</w:t>
            </w:r>
          </w:p>
        </w:tc>
        <w:tc>
          <w:tcPr>
            <w:tcW w:w="2330" w:type="dxa"/>
            <w:tcBorders>
              <w:top w:val="single" w:color="000000" w:sz="0"/>
              <w:left w:val="single" w:color="000000" w:sz="0"/>
              <w:bottom w:val="single" w:color="000000" w:sz="8"/>
              <w:right w:val="single" w:color="000000" w:sz="8"/>
            </w:tcBorders>
            <w:shd w:color="000000" w:fill="ffffff" w:val="clear"/>
            <w:tcMar>
              <w:left w:w="108" w:type="dxa"/>
              <w:right w:w="108" w:type="dxa"/>
            </w:tcMar>
            <w:vAlign w:val="top"/>
          </w:tcPr>
          <w:p>
            <w:pPr>
              <w:spacing w:before="0" w:after="0" w:line="360"/>
              <w:ind w:right="0" w:left="0" w:firstLine="426"/>
              <w:jc w:val="both"/>
              <w:rPr>
                <w:color w:val="auto"/>
                <w:spacing w:val="0"/>
                <w:position w:val="0"/>
                <w:shd w:fill="auto" w:val="clear"/>
              </w:rPr>
            </w:pPr>
            <w:r>
              <w:rPr>
                <w:rFonts w:ascii="Times New Roman" w:hAnsi="Times New Roman" w:cs="Times New Roman" w:eastAsia="Times New Roman"/>
                <w:color w:val="auto"/>
                <w:spacing w:val="0"/>
                <w:position w:val="0"/>
                <w:sz w:val="32"/>
                <w:shd w:fill="auto" w:val="clear"/>
              </w:rPr>
              <w:t xml:space="preserve">7</w:t>
            </w:r>
          </w:p>
        </w:tc>
        <w:tc>
          <w:tcPr>
            <w:tcW w:w="2331" w:type="dxa"/>
            <w:tcBorders>
              <w:top w:val="single" w:color="000000" w:sz="0"/>
              <w:left w:val="single" w:color="000000" w:sz="0"/>
              <w:bottom w:val="single" w:color="000000" w:sz="8"/>
              <w:right w:val="single" w:color="000000" w:sz="8"/>
            </w:tcBorders>
            <w:shd w:color="000000" w:fill="ffffff" w:val="clear"/>
            <w:tcMar>
              <w:left w:w="108" w:type="dxa"/>
              <w:right w:w="108" w:type="dxa"/>
            </w:tcMar>
            <w:vAlign w:val="top"/>
          </w:tcPr>
          <w:p>
            <w:pPr>
              <w:spacing w:before="0" w:after="0" w:line="360"/>
              <w:ind w:right="0" w:left="0" w:firstLine="426"/>
              <w:jc w:val="both"/>
              <w:rPr>
                <w:color w:val="auto"/>
                <w:spacing w:val="0"/>
                <w:position w:val="0"/>
                <w:shd w:fill="auto" w:val="clear"/>
              </w:rPr>
            </w:pPr>
            <w:r>
              <w:rPr>
                <w:rFonts w:ascii="Times New Roman" w:hAnsi="Times New Roman" w:cs="Times New Roman" w:eastAsia="Times New Roman"/>
                <w:color w:val="auto"/>
                <w:spacing w:val="0"/>
                <w:position w:val="0"/>
                <w:sz w:val="32"/>
                <w:shd w:fill="auto" w:val="clear"/>
              </w:rPr>
              <w:t xml:space="preserve">1</w:t>
            </w:r>
          </w:p>
        </w:tc>
      </w:tr>
      <w:tr>
        <w:trPr>
          <w:trHeight w:val="1" w:hRule="atLeast"/>
          <w:jc w:val="left"/>
        </w:trPr>
        <w:tc>
          <w:tcPr>
            <w:tcW w:w="2330" w:type="dxa"/>
            <w:tcBorders>
              <w:top w:val="single" w:color="000000" w:sz="0"/>
              <w:left w:val="single" w:color="000000" w:sz="8"/>
              <w:bottom w:val="single" w:color="000000" w:sz="8"/>
              <w:right w:val="single" w:color="000000" w:sz="8"/>
            </w:tcBorders>
            <w:shd w:color="000000" w:fill="ffffff" w:val="clear"/>
            <w:tcMar>
              <w:left w:w="108" w:type="dxa"/>
              <w:right w:w="108" w:type="dxa"/>
            </w:tcMar>
            <w:vAlign w:val="top"/>
          </w:tcPr>
          <w:p>
            <w:pPr>
              <w:spacing w:before="0" w:after="0" w:line="360"/>
              <w:ind w:right="0" w:left="0" w:firstLine="426"/>
              <w:jc w:val="both"/>
              <w:rPr>
                <w:color w:val="auto"/>
                <w:spacing w:val="0"/>
                <w:position w:val="0"/>
                <w:shd w:fill="auto" w:val="clear"/>
              </w:rPr>
            </w:pPr>
            <w:r>
              <w:rPr>
                <w:rFonts w:ascii="Times New Roman" w:hAnsi="Times New Roman" w:cs="Times New Roman" w:eastAsia="Times New Roman"/>
                <w:color w:val="auto"/>
                <w:spacing w:val="0"/>
                <w:position w:val="0"/>
                <w:sz w:val="32"/>
                <w:shd w:fill="auto" w:val="clear"/>
              </w:rPr>
              <w:t xml:space="preserve">100%</w:t>
            </w:r>
          </w:p>
        </w:tc>
        <w:tc>
          <w:tcPr>
            <w:tcW w:w="2331" w:type="dxa"/>
            <w:tcBorders>
              <w:top w:val="single" w:color="000000" w:sz="0"/>
              <w:left w:val="single" w:color="000000" w:sz="0"/>
              <w:bottom w:val="single" w:color="000000" w:sz="8"/>
              <w:right w:val="single" w:color="000000" w:sz="8"/>
            </w:tcBorders>
            <w:shd w:color="000000" w:fill="ffffff" w:val="clear"/>
            <w:tcMar>
              <w:left w:w="108" w:type="dxa"/>
              <w:right w:w="108" w:type="dxa"/>
            </w:tcMar>
            <w:vAlign w:val="top"/>
          </w:tcPr>
          <w:p>
            <w:pPr>
              <w:spacing w:before="0" w:after="0" w:line="360"/>
              <w:ind w:right="0" w:left="0" w:firstLine="426"/>
              <w:jc w:val="both"/>
              <w:rPr>
                <w:color w:val="auto"/>
                <w:spacing w:val="0"/>
                <w:position w:val="0"/>
                <w:shd w:fill="auto" w:val="clear"/>
              </w:rPr>
            </w:pPr>
            <w:r>
              <w:rPr>
                <w:rFonts w:ascii="Times New Roman" w:hAnsi="Times New Roman" w:cs="Times New Roman" w:eastAsia="Times New Roman"/>
                <w:color w:val="auto"/>
                <w:spacing w:val="0"/>
                <w:position w:val="0"/>
                <w:sz w:val="32"/>
                <w:shd w:fill="auto" w:val="clear"/>
              </w:rPr>
              <w:t xml:space="preserve">38%</w:t>
            </w:r>
          </w:p>
        </w:tc>
        <w:tc>
          <w:tcPr>
            <w:tcW w:w="2330" w:type="dxa"/>
            <w:tcBorders>
              <w:top w:val="single" w:color="000000" w:sz="0"/>
              <w:left w:val="single" w:color="000000" w:sz="0"/>
              <w:bottom w:val="single" w:color="000000" w:sz="8"/>
              <w:right w:val="single" w:color="000000" w:sz="8"/>
            </w:tcBorders>
            <w:shd w:color="000000" w:fill="ffffff" w:val="clear"/>
            <w:tcMar>
              <w:left w:w="108" w:type="dxa"/>
              <w:right w:w="108" w:type="dxa"/>
            </w:tcMar>
            <w:vAlign w:val="top"/>
          </w:tcPr>
          <w:p>
            <w:pPr>
              <w:spacing w:before="0" w:after="0" w:line="360"/>
              <w:ind w:right="0" w:left="0" w:firstLine="426"/>
              <w:jc w:val="both"/>
              <w:rPr>
                <w:color w:val="auto"/>
                <w:spacing w:val="0"/>
                <w:position w:val="0"/>
                <w:shd w:fill="auto" w:val="clear"/>
              </w:rPr>
            </w:pPr>
            <w:r>
              <w:rPr>
                <w:rFonts w:ascii="Times New Roman" w:hAnsi="Times New Roman" w:cs="Times New Roman" w:eastAsia="Times New Roman"/>
                <w:color w:val="auto"/>
                <w:spacing w:val="0"/>
                <w:position w:val="0"/>
                <w:sz w:val="32"/>
                <w:shd w:fill="auto" w:val="clear"/>
              </w:rPr>
              <w:t xml:space="preserve">54%</w:t>
            </w:r>
          </w:p>
        </w:tc>
        <w:tc>
          <w:tcPr>
            <w:tcW w:w="2331" w:type="dxa"/>
            <w:tcBorders>
              <w:top w:val="single" w:color="000000" w:sz="0"/>
              <w:left w:val="single" w:color="000000" w:sz="0"/>
              <w:bottom w:val="single" w:color="000000" w:sz="8"/>
              <w:right w:val="single" w:color="000000" w:sz="8"/>
            </w:tcBorders>
            <w:shd w:color="000000" w:fill="ffffff" w:val="clear"/>
            <w:tcMar>
              <w:left w:w="108" w:type="dxa"/>
              <w:right w:w="108" w:type="dxa"/>
            </w:tcMar>
            <w:vAlign w:val="top"/>
          </w:tcPr>
          <w:p>
            <w:pPr>
              <w:spacing w:before="0" w:after="0" w:line="360"/>
              <w:ind w:right="0" w:left="0" w:firstLine="426"/>
              <w:jc w:val="both"/>
              <w:rPr>
                <w:color w:val="auto"/>
                <w:spacing w:val="0"/>
                <w:position w:val="0"/>
                <w:shd w:fill="auto" w:val="clear"/>
              </w:rPr>
            </w:pPr>
            <w:r>
              <w:rPr>
                <w:rFonts w:ascii="Times New Roman" w:hAnsi="Times New Roman" w:cs="Times New Roman" w:eastAsia="Times New Roman"/>
                <w:color w:val="auto"/>
                <w:spacing w:val="0"/>
                <w:position w:val="0"/>
                <w:sz w:val="32"/>
                <w:shd w:fill="auto" w:val="clear"/>
              </w:rPr>
              <w:t xml:space="preserve">8%</w:t>
            </w:r>
          </w:p>
        </w:tc>
      </w:tr>
    </w:tbl>
    <w:p>
      <w:pPr>
        <w:spacing w:before="0" w:after="240" w:line="360"/>
        <w:ind w:right="0" w:left="0" w:firstLine="426"/>
        <w:jc w:val="both"/>
        <w:rPr>
          <w:rFonts w:ascii="Times New Roman" w:hAnsi="Times New Roman" w:cs="Times New Roman" w:eastAsia="Times New Roman"/>
          <w:color w:val="181818"/>
          <w:spacing w:val="0"/>
          <w:position w:val="0"/>
          <w:sz w:val="32"/>
          <w:shd w:fill="FFFFFF" w:val="clear"/>
        </w:rPr>
      </w:pPr>
    </w:p>
    <w:p>
      <w:pPr>
        <w:spacing w:before="0" w:after="240" w:line="360"/>
        <w:ind w:right="0" w:left="0" w:firstLine="426"/>
        <w:jc w:val="both"/>
        <w:rPr>
          <w:rFonts w:ascii="Times New Roman" w:hAnsi="Times New Roman" w:cs="Times New Roman" w:eastAsia="Times New Roman"/>
          <w:color w:val="181818"/>
          <w:spacing w:val="0"/>
          <w:position w:val="0"/>
          <w:sz w:val="32"/>
          <w:shd w:fill="FFFFFF" w:val="clear"/>
        </w:rPr>
      </w:pPr>
      <w:r>
        <w:rPr>
          <w:rFonts w:ascii="Times New Roman" w:hAnsi="Times New Roman" w:cs="Times New Roman" w:eastAsia="Times New Roman"/>
          <w:color w:val="181818"/>
          <w:spacing w:val="0"/>
          <w:position w:val="0"/>
          <w:sz w:val="32"/>
          <w:shd w:fill="FFFFFF" w:val="clear"/>
        </w:rPr>
        <w:t xml:space="preserve">Визуализация данных этих таблиц представлена на рис. 4 </w:t>
      </w:r>
    </w:p>
    <w:p>
      <w:pPr>
        <w:spacing w:before="0" w:after="240" w:line="360"/>
        <w:ind w:right="0" w:left="0" w:firstLine="426"/>
        <w:jc w:val="both"/>
        <w:rPr>
          <w:rFonts w:ascii="Times New Roman" w:hAnsi="Times New Roman" w:cs="Times New Roman" w:eastAsia="Times New Roman"/>
          <w:color w:val="181818"/>
          <w:spacing w:val="0"/>
          <w:position w:val="0"/>
          <w:sz w:val="32"/>
          <w:shd w:fill="FFFFFF" w:val="clear"/>
        </w:rPr>
      </w:pPr>
      <w:r>
        <w:object w:dxaOrig="5068" w:dyaOrig="2961">
          <v:rect xmlns:o="urn:schemas-microsoft-com:office:office" xmlns:v="urn:schemas-microsoft-com:vml" id="rectole0000000002" style="width:253.400000pt;height:148.050000pt" o:preferrelative="t" o:ole="">
            <o:lock v:ext="edit"/>
            <v:imagedata xmlns:r="http://schemas.openxmlformats.org/officeDocument/2006/relationships" r:id="docRId5" o:title=""/>
          </v:rect>
          <o:OLEObject xmlns:r="http://schemas.openxmlformats.org/officeDocument/2006/relationships" xmlns:o="urn:schemas-microsoft-com:office:office" Type="Embed" ProgID="StaticMetafile" DrawAspect="Content" ObjectID="0000000002" ShapeID="rectole0000000002" r:id="docRId4"/>
        </w:object>
      </w:r>
      <w:r>
        <w:rPr>
          <w:rFonts w:ascii="Times New Roman" w:hAnsi="Times New Roman" w:cs="Times New Roman" w:eastAsia="Times New Roman"/>
          <w:color w:val="181818"/>
          <w:spacing w:val="0"/>
          <w:position w:val="0"/>
          <w:sz w:val="32"/>
          <w:shd w:fill="FFFFFF" w:val="clear"/>
        </w:rPr>
        <w:t xml:space="preserve">Рис. 4 </w:t>
      </w:r>
      <w:r>
        <w:rPr>
          <w:rFonts w:ascii="Times New Roman" w:hAnsi="Times New Roman" w:cs="Times New Roman" w:eastAsia="Times New Roman"/>
          <w:color w:val="181818"/>
          <w:spacing w:val="0"/>
          <w:position w:val="0"/>
          <w:sz w:val="32"/>
          <w:shd w:fill="FFFFFF" w:val="clear"/>
        </w:rPr>
        <w:t xml:space="preserve">–</w:t>
      </w:r>
      <w:r>
        <w:rPr>
          <w:rFonts w:ascii="Times New Roman" w:hAnsi="Times New Roman" w:cs="Times New Roman" w:eastAsia="Times New Roman"/>
          <w:color w:val="181818"/>
          <w:spacing w:val="0"/>
          <w:position w:val="0"/>
          <w:sz w:val="32"/>
          <w:shd w:fill="FFFFFF" w:val="clear"/>
        </w:rPr>
        <w:t xml:space="preserve">Сводный результат диагностики познавательного интереса детей на контрольном этапе</w:t>
      </w:r>
    </w:p>
    <w:p>
      <w:pPr>
        <w:spacing w:before="0" w:after="0" w:line="360"/>
        <w:ind w:right="0" w:left="0" w:firstLine="426"/>
        <w:jc w:val="both"/>
        <w:rPr>
          <w:rFonts w:ascii="Times New Roman" w:hAnsi="Times New Roman" w:cs="Times New Roman" w:eastAsia="Times New Roman"/>
          <w:color w:val="181818"/>
          <w:spacing w:val="0"/>
          <w:position w:val="0"/>
          <w:sz w:val="32"/>
          <w:shd w:fill="FFFFFF" w:val="clear"/>
        </w:rPr>
      </w:pPr>
      <w:r>
        <w:rPr>
          <w:rFonts w:ascii="Times New Roman" w:hAnsi="Times New Roman" w:cs="Times New Roman" w:eastAsia="Times New Roman"/>
          <w:color w:val="181818"/>
          <w:spacing w:val="0"/>
          <w:position w:val="0"/>
          <w:sz w:val="32"/>
          <w:shd w:fill="FFFFFF" w:val="clear"/>
        </w:rPr>
        <w:t xml:space="preserve">Сравнение результатов диагностик констатирующего и контрольного этапов (Рис. 5) показывает, что уровень познавательного интереса детей изменился в положительном направлении.</w:t>
      </w:r>
    </w:p>
    <w:p>
      <w:pPr>
        <w:spacing w:before="0" w:after="0" w:line="360"/>
        <w:ind w:right="0" w:left="0" w:firstLine="426"/>
        <w:jc w:val="both"/>
        <w:rPr>
          <w:rFonts w:ascii="Times New Roman" w:hAnsi="Times New Roman" w:cs="Times New Roman" w:eastAsia="Times New Roman"/>
          <w:color w:val="181818"/>
          <w:spacing w:val="0"/>
          <w:position w:val="0"/>
          <w:sz w:val="32"/>
          <w:shd w:fill="FFFFFF" w:val="clear"/>
        </w:rPr>
      </w:pPr>
    </w:p>
    <w:p>
      <w:pPr>
        <w:spacing w:before="0" w:after="0" w:line="360"/>
        <w:ind w:right="0" w:left="0" w:firstLine="426"/>
        <w:jc w:val="both"/>
        <w:rPr>
          <w:rFonts w:ascii="Times New Roman" w:hAnsi="Times New Roman" w:cs="Times New Roman" w:eastAsia="Times New Roman"/>
          <w:color w:val="181818"/>
          <w:spacing w:val="0"/>
          <w:position w:val="0"/>
          <w:sz w:val="32"/>
          <w:shd w:fill="FFFFFF" w:val="clear"/>
        </w:rPr>
      </w:pPr>
      <w:r>
        <w:object w:dxaOrig="4804" w:dyaOrig="2808">
          <v:rect xmlns:o="urn:schemas-microsoft-com:office:office" xmlns:v="urn:schemas-microsoft-com:vml" id="rectole0000000003" style="width:240.200000pt;height:140.400000pt" o:preferrelative="t" o:ole="">
            <o:lock v:ext="edit"/>
            <v:imagedata xmlns:r="http://schemas.openxmlformats.org/officeDocument/2006/relationships" r:id="docRId7" o:title=""/>
          </v:rect>
          <o:OLEObject xmlns:r="http://schemas.openxmlformats.org/officeDocument/2006/relationships" xmlns:o="urn:schemas-microsoft-com:office:office" Type="Embed" ProgID="StaticMetafile" DrawAspect="Content" ObjectID="0000000003" ShapeID="rectole0000000003" r:id="docRId6"/>
        </w:object>
      </w:r>
      <w:r>
        <w:object w:dxaOrig="4824" w:dyaOrig="2816">
          <v:rect xmlns:o="urn:schemas-microsoft-com:office:office" xmlns:v="urn:schemas-microsoft-com:vml" id="rectole0000000004" style="width:241.200000pt;height:140.800000pt" o:preferrelative="t" o:ole="">
            <o:lock v:ext="edit"/>
            <v:imagedata xmlns:r="http://schemas.openxmlformats.org/officeDocument/2006/relationships" r:id="docRId9" o:title=""/>
          </v:rect>
          <o:OLEObject xmlns:r="http://schemas.openxmlformats.org/officeDocument/2006/relationships" xmlns:o="urn:schemas-microsoft-com:office:office" Type="Embed" ProgID="StaticMetafile" DrawAspect="Content" ObjectID="0000000004" ShapeID="rectole0000000004" r:id="docRId8"/>
        </w:object>
      </w:r>
      <w:r>
        <w:rPr>
          <w:rFonts w:ascii="Times New Roman" w:hAnsi="Times New Roman" w:cs="Times New Roman" w:eastAsia="Times New Roman"/>
          <w:color w:val="181818"/>
          <w:spacing w:val="0"/>
          <w:position w:val="0"/>
          <w:sz w:val="32"/>
          <w:shd w:fill="FFFFFF" w:val="clear"/>
        </w:rPr>
        <w:t xml:space="preserve"> </w:t>
      </w:r>
      <w:r>
        <w:rPr>
          <w:rFonts w:ascii="Times New Roman" w:hAnsi="Times New Roman" w:cs="Times New Roman" w:eastAsia="Times New Roman"/>
          <w:color w:val="181818"/>
          <w:spacing w:val="0"/>
          <w:position w:val="0"/>
          <w:sz w:val="32"/>
          <w:shd w:fill="FFFFFF" w:val="clear"/>
        </w:rPr>
        <w:t xml:space="preserve">Рис. 5 </w:t>
      </w:r>
      <w:r>
        <w:rPr>
          <w:rFonts w:ascii="Times New Roman" w:hAnsi="Times New Roman" w:cs="Times New Roman" w:eastAsia="Times New Roman"/>
          <w:color w:val="181818"/>
          <w:spacing w:val="0"/>
          <w:position w:val="0"/>
          <w:sz w:val="32"/>
          <w:shd w:fill="FFFFFF" w:val="clear"/>
        </w:rPr>
        <w:t xml:space="preserve">–</w:t>
      </w:r>
      <w:r>
        <w:rPr>
          <w:rFonts w:ascii="Times New Roman" w:hAnsi="Times New Roman" w:cs="Times New Roman" w:eastAsia="Times New Roman"/>
          <w:color w:val="181818"/>
          <w:spacing w:val="0"/>
          <w:position w:val="0"/>
          <w:sz w:val="32"/>
          <w:shd w:fill="FFFFFF" w:val="clear"/>
        </w:rPr>
        <w:t xml:space="preserve"> </w:t>
      </w:r>
      <w:r>
        <w:rPr>
          <w:rFonts w:ascii="Times New Roman" w:hAnsi="Times New Roman" w:cs="Times New Roman" w:eastAsia="Times New Roman"/>
          <w:color w:val="181818"/>
          <w:spacing w:val="0"/>
          <w:position w:val="0"/>
          <w:sz w:val="32"/>
          <w:shd w:fill="FFFFFF" w:val="clear"/>
        </w:rPr>
        <w:t xml:space="preserve">Результаты диагностики познавательного интереса детей на констатирующем и на контрольном этапах</w:t>
      </w:r>
    </w:p>
    <w:p>
      <w:pPr>
        <w:spacing w:before="0" w:after="0" w:line="360"/>
        <w:ind w:right="0" w:left="0" w:firstLine="426"/>
        <w:jc w:val="both"/>
        <w:rPr>
          <w:rFonts w:ascii="Times New Roman" w:hAnsi="Times New Roman" w:cs="Times New Roman" w:eastAsia="Times New Roman"/>
          <w:color w:val="181818"/>
          <w:spacing w:val="0"/>
          <w:position w:val="0"/>
          <w:sz w:val="32"/>
          <w:shd w:fill="FFFFFF" w:val="clear"/>
        </w:rPr>
      </w:pPr>
      <w:r>
        <w:rPr>
          <w:rFonts w:ascii="Times New Roman" w:hAnsi="Times New Roman" w:cs="Times New Roman" w:eastAsia="Times New Roman"/>
          <w:color w:val="181818"/>
          <w:spacing w:val="0"/>
          <w:position w:val="0"/>
          <w:sz w:val="32"/>
          <w:shd w:fill="FFFFFF" w:val="clear"/>
        </w:rPr>
        <w:t xml:space="preserve">Положительную динамику развития познавательного интереса детей частично нужно связать с их взрослением. Ребёнку 4,5 лет даже один день жизни приносит огромное количество новых знаний, порождает новые интересы, открывает новые уровни. Однако, доля тех изменений, которые можно наблюдать на диаграммах, несомненно, приходится на занятия, проведенные нами с применением дидактических игр с использование ИКТ оборудованием.</w:t>
      </w:r>
    </w:p>
    <w:p>
      <w:pPr>
        <w:spacing w:before="0" w:after="0" w:line="360"/>
        <w:ind w:right="0" w:left="0" w:firstLine="426"/>
        <w:jc w:val="both"/>
        <w:rPr>
          <w:rFonts w:ascii="Times New Roman" w:hAnsi="Times New Roman" w:cs="Times New Roman" w:eastAsia="Times New Roman"/>
          <w:color w:val="181818"/>
          <w:spacing w:val="0"/>
          <w:position w:val="0"/>
          <w:sz w:val="32"/>
          <w:shd w:fill="FFFFFF" w:val="clear"/>
        </w:rPr>
      </w:pPr>
      <w:r>
        <w:rPr>
          <w:rFonts w:ascii="Times New Roman" w:hAnsi="Times New Roman" w:cs="Times New Roman" w:eastAsia="Times New Roman"/>
          <w:color w:val="181818"/>
          <w:spacing w:val="0"/>
          <w:position w:val="0"/>
          <w:sz w:val="32"/>
          <w:shd w:fill="FFFFFF" w:val="clear"/>
        </w:rPr>
        <w:t xml:space="preserve">Таким образом, наша гипотеза о том, что внедрение дидактических игр с использование ИКТ оборудованием в ход занятий будет способствовать развитию познавательного интереса обучающихся при условии соответствия игр возрасту детей, целям занятий и санитарно-гигиеническим требованиям, подтвердилась.</w:t>
      </w:r>
    </w:p>
    <w:p>
      <w:pPr>
        <w:spacing w:before="0" w:after="0" w:line="360"/>
        <w:ind w:right="0" w:left="0" w:firstLine="426"/>
        <w:jc w:val="both"/>
        <w:rPr>
          <w:rFonts w:ascii="Times New Roman" w:hAnsi="Times New Roman" w:cs="Times New Roman" w:eastAsia="Times New Roman"/>
          <w:b/>
          <w:color w:val="000000"/>
          <w:spacing w:val="0"/>
          <w:position w:val="0"/>
          <w:sz w:val="32"/>
          <w:shd w:fill="auto" w:val="clear"/>
        </w:rPr>
      </w:pPr>
    </w:p>
    <w:p>
      <w:pPr>
        <w:spacing w:before="240" w:after="0" w:line="360"/>
        <w:ind w:right="0" w:left="0" w:firstLine="426"/>
        <w:jc w:val="both"/>
        <w:rPr>
          <w:rFonts w:ascii="Times New Roman" w:hAnsi="Times New Roman" w:cs="Times New Roman" w:eastAsia="Times New Roman"/>
          <w:b/>
          <w:color w:val="181818"/>
          <w:spacing w:val="0"/>
          <w:position w:val="0"/>
          <w:sz w:val="32"/>
          <w:shd w:fill="FFFFFF" w:val="clear"/>
        </w:rPr>
      </w:pPr>
    </w:p>
  </w:body>
</w:document>
</file>

<file path=word/numbering.xml><?xml version="1.0" encoding="utf-8"?>
<w:numbering xmlns:w="http://schemas.openxmlformats.org/wordprocessingml/2006/main">
  <w:abstractNum w:abstractNumId="0">
    <w:lvl w:ilvl="0">
      <w:start w:val="1"/>
      <w:numFmt w:val="bullet"/>
      <w:lvlText w:val="•"/>
    </w:lvl>
  </w:abstractNum>
  <w:num w:numId="31">
    <w:abstractNumId w:val="0"/>
  </w:num>
</w:numbering>
</file>

<file path=word/styles.xml><?xml version="1.0" encoding="utf-8"?>
<w:styles xmlns:w="http://schemas.openxmlformats.org/wordprocessingml/2006/main"/>
</file>

<file path=word/_rels/document.xml.rels><?xml version="1.0" encoding="UTF-8"?><Relationships xmlns="http://schemas.openxmlformats.org/package/2006/relationships"><Relationship Target="media/image1.wmf" Id="docRId3" Type="http://schemas.openxmlformats.org/officeDocument/2006/relationships/image" /><Relationship Target="media/image3.wmf" Id="docRId7" Type="http://schemas.openxmlformats.org/officeDocument/2006/relationships/image" /><Relationship Target="embeddings/oleObject0.bin" Id="docRId0" Type="http://schemas.openxmlformats.org/officeDocument/2006/relationships/oleObject" /><Relationship Target="numbering.xml" Id="docRId10" Type="http://schemas.openxmlformats.org/officeDocument/2006/relationships/numbering" /><Relationship Target="embeddings/oleObject1.bin" Id="docRId2" Type="http://schemas.openxmlformats.org/officeDocument/2006/relationships/oleObject" /><Relationship Target="embeddings/oleObject2.bin" Id="docRId4" Type="http://schemas.openxmlformats.org/officeDocument/2006/relationships/oleObject" /><Relationship Target="embeddings/oleObject3.bin" Id="docRId6" Type="http://schemas.openxmlformats.org/officeDocument/2006/relationships/oleObject" /><Relationship Target="embeddings/oleObject4.bin" Id="docRId8" Type="http://schemas.openxmlformats.org/officeDocument/2006/relationships/oleObject" /><Relationship Target="media/image0.wmf" Id="docRId1" Type="http://schemas.openxmlformats.org/officeDocument/2006/relationships/image" /><Relationship Target="styles.xml" Id="docRId11" Type="http://schemas.openxmlformats.org/officeDocument/2006/relationships/styles" /><Relationship Target="media/image2.wmf" Id="docRId5" Type="http://schemas.openxmlformats.org/officeDocument/2006/relationships/image" /><Relationship Target="media/image4.wmf" Id="docRId9" Type="http://schemas.openxmlformats.org/officeDocument/2006/relationships/image" /></Relationships>
</file>