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1C344" w14:textId="2E29D664" w:rsidR="00031D73" w:rsidRDefault="00C8427C" w:rsidP="00C8427C">
      <w:pPr>
        <w:shd w:val="clear" w:color="auto" w:fill="FFFFFF"/>
        <w:spacing w:after="0" w:line="240" w:lineRule="auto"/>
        <w:jc w:val="both"/>
        <w:rPr>
          <w:rFonts w:ascii="Times New Roman" w:eastAsia="Times New Roman" w:hAnsi="Times New Roman" w:cs="Times New Roman"/>
          <w:b/>
          <w:bCs/>
          <w:color w:val="181818"/>
          <w:kern w:val="0"/>
          <w:sz w:val="28"/>
          <w:szCs w:val="28"/>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xml:space="preserve"> </w:t>
      </w:r>
      <w:r>
        <w:rPr>
          <w:rFonts w:ascii="Times New Roman" w:eastAsia="Times New Roman" w:hAnsi="Times New Roman" w:cs="Times New Roman"/>
          <w:b/>
          <w:bCs/>
          <w:color w:val="181818"/>
          <w:kern w:val="0"/>
          <w:sz w:val="24"/>
          <w:szCs w:val="24"/>
          <w:lang w:eastAsia="ru-RU"/>
          <w14:ligatures w14:val="none"/>
        </w:rPr>
        <w:t xml:space="preserve">     </w:t>
      </w:r>
      <w:r w:rsidR="00031D73">
        <w:rPr>
          <w:rFonts w:ascii="Times New Roman" w:eastAsia="Times New Roman" w:hAnsi="Times New Roman" w:cs="Times New Roman"/>
          <w:b/>
          <w:bCs/>
          <w:color w:val="181818"/>
          <w:kern w:val="0"/>
          <w:sz w:val="24"/>
          <w:szCs w:val="24"/>
          <w:lang w:eastAsia="ru-RU"/>
          <w14:ligatures w14:val="none"/>
        </w:rPr>
        <w:t xml:space="preserve">                                </w:t>
      </w:r>
      <w:r w:rsidRPr="00C8427C">
        <w:rPr>
          <w:rFonts w:ascii="Times New Roman" w:eastAsia="Times New Roman" w:hAnsi="Times New Roman" w:cs="Times New Roman"/>
          <w:b/>
          <w:bCs/>
          <w:color w:val="181818"/>
          <w:kern w:val="0"/>
          <w:sz w:val="28"/>
          <w:szCs w:val="28"/>
          <w:lang w:eastAsia="ru-RU"/>
          <w14:ligatures w14:val="none"/>
        </w:rPr>
        <w:t xml:space="preserve">Наглядность на уроках истории </w:t>
      </w:r>
      <w:proofErr w:type="gramStart"/>
      <w:r w:rsidRPr="00C8427C">
        <w:rPr>
          <w:rFonts w:ascii="Times New Roman" w:eastAsia="Times New Roman" w:hAnsi="Times New Roman" w:cs="Times New Roman"/>
          <w:b/>
          <w:bCs/>
          <w:color w:val="181818"/>
          <w:kern w:val="0"/>
          <w:sz w:val="28"/>
          <w:szCs w:val="28"/>
          <w:lang w:eastAsia="ru-RU"/>
          <w14:ligatures w14:val="none"/>
        </w:rPr>
        <w:t>в  школе</w:t>
      </w:r>
      <w:proofErr w:type="gramEnd"/>
    </w:p>
    <w:p w14:paraId="17FE9F05" w14:textId="01CF0E7C" w:rsidR="00C8427C" w:rsidRDefault="00031D73" w:rsidP="00C8427C">
      <w:pPr>
        <w:shd w:val="clear" w:color="auto" w:fill="FFFFFF"/>
        <w:spacing w:after="0" w:line="240" w:lineRule="auto"/>
        <w:jc w:val="both"/>
        <w:rPr>
          <w:rFonts w:ascii="Times New Roman" w:eastAsia="Times New Roman" w:hAnsi="Times New Roman" w:cs="Times New Roman"/>
          <w:b/>
          <w:bCs/>
          <w:color w:val="181818"/>
          <w:kern w:val="0"/>
          <w:sz w:val="28"/>
          <w:szCs w:val="28"/>
          <w:lang w:eastAsia="ru-RU"/>
          <w14:ligatures w14:val="none"/>
        </w:rPr>
      </w:pPr>
      <w:r>
        <w:rPr>
          <w:rFonts w:ascii="Times New Roman" w:eastAsia="Times New Roman" w:hAnsi="Times New Roman" w:cs="Times New Roman"/>
          <w:b/>
          <w:bCs/>
          <w:color w:val="181818"/>
          <w:kern w:val="0"/>
          <w:sz w:val="28"/>
          <w:szCs w:val="28"/>
          <w:lang w:eastAsia="ru-RU"/>
          <w14:ligatures w14:val="none"/>
        </w:rPr>
        <w:t xml:space="preserve">       </w:t>
      </w:r>
      <w:r w:rsidR="00C8427C" w:rsidRPr="00031D73">
        <w:rPr>
          <w:rFonts w:ascii="Times New Roman" w:eastAsia="Times New Roman" w:hAnsi="Times New Roman" w:cs="Times New Roman"/>
          <w:b/>
          <w:bCs/>
          <w:color w:val="181818"/>
          <w:kern w:val="0"/>
          <w:sz w:val="28"/>
          <w:szCs w:val="28"/>
          <w:lang w:eastAsia="ru-RU"/>
          <w14:ligatures w14:val="none"/>
        </w:rPr>
        <w:t xml:space="preserve"> </w:t>
      </w:r>
      <w:proofErr w:type="gramStart"/>
      <w:r w:rsidR="00C8427C" w:rsidRPr="00031D73">
        <w:rPr>
          <w:rFonts w:ascii="Times New Roman" w:eastAsia="Times New Roman" w:hAnsi="Times New Roman" w:cs="Times New Roman"/>
          <w:b/>
          <w:bCs/>
          <w:color w:val="181818"/>
          <w:kern w:val="0"/>
          <w:sz w:val="28"/>
          <w:szCs w:val="28"/>
          <w:lang w:eastAsia="ru-RU"/>
          <w14:ligatures w14:val="none"/>
        </w:rPr>
        <w:t xml:space="preserve">для </w:t>
      </w:r>
      <w:r w:rsidR="00C8427C" w:rsidRPr="00C8427C">
        <w:rPr>
          <w:rFonts w:ascii="Times New Roman" w:eastAsia="Times New Roman" w:hAnsi="Times New Roman" w:cs="Times New Roman"/>
          <w:b/>
          <w:bCs/>
          <w:color w:val="181818"/>
          <w:kern w:val="0"/>
          <w:sz w:val="28"/>
          <w:szCs w:val="28"/>
          <w:lang w:eastAsia="ru-RU"/>
          <w14:ligatures w14:val="none"/>
        </w:rPr>
        <w:t xml:space="preserve"> </w:t>
      </w:r>
      <w:r w:rsidR="00C8427C" w:rsidRPr="00031D73">
        <w:rPr>
          <w:rFonts w:ascii="Times New Roman" w:eastAsia="Times New Roman" w:hAnsi="Times New Roman" w:cs="Times New Roman"/>
          <w:b/>
          <w:bCs/>
          <w:color w:val="000000"/>
          <w:sz w:val="28"/>
          <w:szCs w:val="28"/>
          <w:bdr w:val="none" w:sz="0" w:space="0" w:color="auto" w:frame="1"/>
          <w:lang w:eastAsia="ru-RU"/>
        </w:rPr>
        <w:t>обучающи</w:t>
      </w:r>
      <w:r w:rsidR="00C8427C" w:rsidRPr="00031D73">
        <w:rPr>
          <w:rFonts w:ascii="Times New Roman" w:eastAsia="Times New Roman" w:hAnsi="Times New Roman" w:cs="Times New Roman"/>
          <w:b/>
          <w:bCs/>
          <w:color w:val="000000"/>
          <w:sz w:val="28"/>
          <w:szCs w:val="28"/>
          <w:bdr w:val="none" w:sz="0" w:space="0" w:color="auto" w:frame="1"/>
          <w:lang w:eastAsia="ru-RU"/>
        </w:rPr>
        <w:t>х</w:t>
      </w:r>
      <w:r w:rsidR="00C8427C" w:rsidRPr="00031D73">
        <w:rPr>
          <w:rFonts w:ascii="Times New Roman" w:eastAsia="Times New Roman" w:hAnsi="Times New Roman" w:cs="Times New Roman"/>
          <w:b/>
          <w:bCs/>
          <w:color w:val="000000"/>
          <w:sz w:val="28"/>
          <w:szCs w:val="28"/>
          <w:bdr w:val="none" w:sz="0" w:space="0" w:color="auto" w:frame="1"/>
          <w:lang w:eastAsia="ru-RU"/>
        </w:rPr>
        <w:t>ся</w:t>
      </w:r>
      <w:proofErr w:type="gramEnd"/>
      <w:r w:rsidR="00C8427C" w:rsidRPr="00031D73">
        <w:rPr>
          <w:rFonts w:ascii="Times New Roman" w:eastAsia="Times New Roman" w:hAnsi="Times New Roman" w:cs="Times New Roman"/>
          <w:b/>
          <w:bCs/>
          <w:color w:val="000000"/>
          <w:sz w:val="28"/>
          <w:szCs w:val="28"/>
          <w:bdr w:val="none" w:sz="0" w:space="0" w:color="auto" w:frame="1"/>
          <w:lang w:eastAsia="ru-RU"/>
        </w:rPr>
        <w:t xml:space="preserve"> с расстройством аутистического спектра (РАС)</w:t>
      </w:r>
      <w:r w:rsidR="00C8427C" w:rsidRPr="00031D73">
        <w:rPr>
          <w:rFonts w:ascii="Times New Roman" w:eastAsia="Times New Roman" w:hAnsi="Times New Roman" w:cs="Times New Roman"/>
          <w:b/>
          <w:bCs/>
          <w:color w:val="181818"/>
          <w:kern w:val="0"/>
          <w:sz w:val="28"/>
          <w:szCs w:val="28"/>
          <w:lang w:eastAsia="ru-RU"/>
          <w14:ligatures w14:val="none"/>
        </w:rPr>
        <w:t xml:space="preserve"> . </w:t>
      </w:r>
    </w:p>
    <w:p w14:paraId="5ED9E92D" w14:textId="77777777" w:rsidR="00031D73" w:rsidRPr="00C8427C" w:rsidRDefault="00031D73" w:rsidP="00C8427C">
      <w:pPr>
        <w:shd w:val="clear" w:color="auto" w:fill="FFFFFF"/>
        <w:spacing w:after="0" w:line="240" w:lineRule="auto"/>
        <w:jc w:val="both"/>
        <w:rPr>
          <w:rFonts w:ascii="Open Sans" w:eastAsia="Times New Roman" w:hAnsi="Open Sans" w:cs="Open Sans"/>
          <w:b/>
          <w:bCs/>
          <w:color w:val="181818"/>
          <w:kern w:val="0"/>
          <w:sz w:val="28"/>
          <w:szCs w:val="28"/>
          <w:lang w:eastAsia="ru-RU"/>
          <w14:ligatures w14:val="none"/>
        </w:rPr>
      </w:pPr>
    </w:p>
    <w:p w14:paraId="1E27377E"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Одной из актуальных проблем современной дидактики является проблема совершенствования учебно-воспитательного процесса, повышения эффективности обучения умственно отсталых детей, усиления его коррекционно-развивающей направленности.</w:t>
      </w:r>
    </w:p>
    <w:p w14:paraId="6188AAD9" w14:textId="0F598891"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xml:space="preserve">           Одним из важнейших положений, лежащих в основе организации процесса обучения, является принцип наглядности. Я.А. Каменский называл его «золотым правилом» дидактики. Согласно этому правилу, необходимым условием обучения является использование всех органов чувств человека. Принцип наглядности играет важную роль в обучении детей </w:t>
      </w:r>
      <w:r w:rsidR="00031D73">
        <w:rPr>
          <w:rFonts w:ascii="Times New Roman" w:eastAsia="Times New Roman" w:hAnsi="Times New Roman" w:cs="Times New Roman"/>
          <w:color w:val="181818"/>
          <w:kern w:val="0"/>
          <w:sz w:val="24"/>
          <w:szCs w:val="24"/>
          <w:lang w:eastAsia="ru-RU"/>
          <w14:ligatures w14:val="none"/>
        </w:rPr>
        <w:t xml:space="preserve"> </w:t>
      </w:r>
      <w:r w:rsidR="00031D73" w:rsidRPr="00A4176A">
        <w:rPr>
          <w:rFonts w:ascii="Times New Roman" w:eastAsia="Times New Roman" w:hAnsi="Times New Roman" w:cs="Times New Roman"/>
          <w:color w:val="000000"/>
          <w:sz w:val="24"/>
          <w:szCs w:val="24"/>
          <w:bdr w:val="none" w:sz="0" w:space="0" w:color="auto" w:frame="1"/>
          <w:lang w:eastAsia="ru-RU"/>
        </w:rPr>
        <w:t xml:space="preserve"> с расстройством аутистического спектра (РАС)</w:t>
      </w:r>
      <w:r w:rsidR="00031D73" w:rsidRPr="00A4176A">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 xml:space="preserve">так как мышление </w:t>
      </w:r>
      <w:r w:rsidR="00031D73">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 xml:space="preserve"> учащегося требует образности и конкретности воспринимаемого материала. Применение наглядности в школе для детей </w:t>
      </w:r>
      <w:r w:rsidR="00A4176A">
        <w:rPr>
          <w:rFonts w:ascii="Times New Roman" w:eastAsia="Times New Roman" w:hAnsi="Times New Roman" w:cs="Times New Roman"/>
          <w:color w:val="181818"/>
          <w:kern w:val="0"/>
          <w:sz w:val="24"/>
          <w:szCs w:val="24"/>
          <w:lang w:eastAsia="ru-RU"/>
          <w14:ligatures w14:val="none"/>
        </w:rPr>
        <w:t xml:space="preserve">  </w:t>
      </w:r>
      <w:r w:rsidR="00A4176A" w:rsidRPr="00A4176A">
        <w:rPr>
          <w:rFonts w:ascii="Times New Roman" w:eastAsia="Times New Roman" w:hAnsi="Times New Roman" w:cs="Times New Roman"/>
          <w:color w:val="000000"/>
          <w:sz w:val="24"/>
          <w:szCs w:val="24"/>
          <w:bdr w:val="none" w:sz="0" w:space="0" w:color="auto" w:frame="1"/>
          <w:lang w:eastAsia="ru-RU"/>
        </w:rPr>
        <w:t xml:space="preserve"> с расстройством аутистического спектра (РАС)</w:t>
      </w:r>
      <w:r w:rsidR="00A4176A" w:rsidRPr="00A4176A">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является наиболее действенным способом обучения.</w:t>
      </w:r>
    </w:p>
    <w:p w14:paraId="530F2B03" w14:textId="73EA45C8"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Одной из предпосылок сознательного усвоения исторических знаний является правильное использование принципа наглядности в обучении. В </w:t>
      </w:r>
      <w:r w:rsidRPr="00C8427C">
        <w:rPr>
          <w:rFonts w:ascii="Times New Roman" w:eastAsia="Times New Roman" w:hAnsi="Times New Roman" w:cs="Times New Roman"/>
          <w:b/>
          <w:bCs/>
          <w:color w:val="181818"/>
          <w:kern w:val="0"/>
          <w:sz w:val="24"/>
          <w:szCs w:val="24"/>
          <w:lang w:eastAsia="ru-RU"/>
          <w14:ligatures w14:val="none"/>
        </w:rPr>
        <w:t>  </w:t>
      </w:r>
      <w:r w:rsidRPr="00C8427C">
        <w:rPr>
          <w:rFonts w:ascii="Times New Roman" w:eastAsia="Times New Roman" w:hAnsi="Times New Roman" w:cs="Times New Roman"/>
          <w:color w:val="181818"/>
          <w:kern w:val="0"/>
          <w:sz w:val="24"/>
          <w:szCs w:val="24"/>
          <w:lang w:eastAsia="ru-RU"/>
          <w14:ligatures w14:val="none"/>
        </w:rPr>
        <w:t xml:space="preserve">школе для </w:t>
      </w:r>
      <w:r w:rsidR="00A4176A">
        <w:rPr>
          <w:rFonts w:ascii="Times New Roman" w:eastAsia="Times New Roman" w:hAnsi="Times New Roman" w:cs="Times New Roman"/>
          <w:color w:val="181818"/>
          <w:kern w:val="0"/>
          <w:sz w:val="24"/>
          <w:szCs w:val="24"/>
          <w:lang w:eastAsia="ru-RU"/>
          <w14:ligatures w14:val="none"/>
        </w:rPr>
        <w:t xml:space="preserve">  </w:t>
      </w:r>
      <w:r w:rsidR="00A4176A" w:rsidRPr="00A4176A">
        <w:rPr>
          <w:rFonts w:ascii="Times New Roman" w:eastAsia="Times New Roman" w:hAnsi="Times New Roman" w:cs="Times New Roman"/>
          <w:color w:val="000000"/>
          <w:sz w:val="24"/>
          <w:szCs w:val="24"/>
          <w:bdr w:val="none" w:sz="0" w:space="0" w:color="auto" w:frame="1"/>
          <w:lang w:eastAsia="ru-RU"/>
        </w:rPr>
        <w:t>обучающихся с расстройством аутистического спектра (РАС)</w:t>
      </w:r>
      <w:r w:rsidR="00A4176A" w:rsidRPr="00A4176A">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наглядность в процессе преподавания истории играет особенно важную роль в связи со спецификой развития у</w:t>
      </w:r>
      <w:r w:rsidR="00A4176A">
        <w:rPr>
          <w:rFonts w:ascii="Times New Roman" w:eastAsia="Times New Roman" w:hAnsi="Times New Roman" w:cs="Times New Roman"/>
          <w:color w:val="181818"/>
          <w:kern w:val="0"/>
          <w:sz w:val="24"/>
          <w:szCs w:val="24"/>
          <w:lang w:eastAsia="ru-RU"/>
          <w14:ligatures w14:val="none"/>
        </w:rPr>
        <w:t xml:space="preserve"> таких</w:t>
      </w:r>
      <w:r w:rsidRPr="00C8427C">
        <w:rPr>
          <w:rFonts w:ascii="Times New Roman" w:eastAsia="Times New Roman" w:hAnsi="Times New Roman" w:cs="Times New Roman"/>
          <w:color w:val="181818"/>
          <w:kern w:val="0"/>
          <w:sz w:val="24"/>
          <w:szCs w:val="24"/>
          <w:lang w:eastAsia="ru-RU"/>
          <w14:ligatures w14:val="none"/>
        </w:rPr>
        <w:t xml:space="preserve"> </w:t>
      </w:r>
      <w:r w:rsidR="00A4176A">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 xml:space="preserve"> детей исторических представлений.</w:t>
      </w:r>
    </w:p>
    <w:p w14:paraId="07F1E650" w14:textId="2828057D"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xml:space="preserve">           Являясь ведущим принципом обучения в коррекционной школе </w:t>
      </w:r>
      <w:r w:rsidR="00A4176A">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 xml:space="preserve">  </w:t>
      </w:r>
      <w:proofErr w:type="gramStart"/>
      <w:r w:rsidR="00A4176A" w:rsidRPr="00A4176A">
        <w:rPr>
          <w:rFonts w:ascii="Times New Roman" w:eastAsia="Times New Roman" w:hAnsi="Times New Roman" w:cs="Times New Roman"/>
          <w:color w:val="181818"/>
          <w:kern w:val="0"/>
          <w:sz w:val="24"/>
          <w:szCs w:val="24"/>
          <w:lang w:eastAsia="ru-RU"/>
          <w14:ligatures w14:val="none"/>
        </w:rPr>
        <w:t xml:space="preserve">для </w:t>
      </w:r>
      <w:r w:rsidR="00A4176A" w:rsidRPr="00C8427C">
        <w:rPr>
          <w:rFonts w:ascii="Times New Roman" w:eastAsia="Times New Roman" w:hAnsi="Times New Roman" w:cs="Times New Roman"/>
          <w:color w:val="181818"/>
          <w:kern w:val="0"/>
          <w:sz w:val="24"/>
          <w:szCs w:val="24"/>
          <w:lang w:eastAsia="ru-RU"/>
          <w14:ligatures w14:val="none"/>
        </w:rPr>
        <w:t xml:space="preserve"> </w:t>
      </w:r>
      <w:r w:rsidR="00A4176A" w:rsidRPr="00A4176A">
        <w:rPr>
          <w:rFonts w:ascii="Times New Roman" w:eastAsia="Times New Roman" w:hAnsi="Times New Roman" w:cs="Times New Roman"/>
          <w:color w:val="000000"/>
          <w:sz w:val="24"/>
          <w:szCs w:val="24"/>
          <w:bdr w:val="none" w:sz="0" w:space="0" w:color="auto" w:frame="1"/>
          <w:lang w:eastAsia="ru-RU"/>
        </w:rPr>
        <w:t>обучающихся</w:t>
      </w:r>
      <w:proofErr w:type="gramEnd"/>
      <w:r w:rsidR="00A4176A" w:rsidRPr="00A4176A">
        <w:rPr>
          <w:rFonts w:ascii="Times New Roman" w:eastAsia="Times New Roman" w:hAnsi="Times New Roman" w:cs="Times New Roman"/>
          <w:color w:val="000000"/>
          <w:sz w:val="24"/>
          <w:szCs w:val="24"/>
          <w:bdr w:val="none" w:sz="0" w:space="0" w:color="auto" w:frame="1"/>
          <w:lang w:eastAsia="ru-RU"/>
        </w:rPr>
        <w:t xml:space="preserve"> с расстройством аутистического спектра (РАС)</w:t>
      </w:r>
      <w:r w:rsidRPr="00C8427C">
        <w:rPr>
          <w:rFonts w:ascii="Times New Roman" w:eastAsia="Times New Roman" w:hAnsi="Times New Roman" w:cs="Times New Roman"/>
          <w:color w:val="181818"/>
          <w:kern w:val="0"/>
          <w:sz w:val="24"/>
          <w:szCs w:val="24"/>
          <w:lang w:eastAsia="ru-RU"/>
          <w14:ligatures w14:val="none"/>
        </w:rPr>
        <w:t>, наглядность на уроках истории помогает воспроизводить образы исторических объектов, иллюстрирует исторические явления, служит основой для формирования исторических представлений и понятий. Поскольку история изучает прошлое, что предполагает словесное описание событий и явлений, исключающее возможность проведения непосредственного наблюдения, опыта или эксперимента, учебно-наглядные пособия создают условия для непосредственного   восприятия</w:t>
      </w:r>
      <w:r w:rsidR="00031D73">
        <w:rPr>
          <w:rFonts w:ascii="Times New Roman" w:eastAsia="Times New Roman" w:hAnsi="Times New Roman" w:cs="Times New Roman"/>
          <w:color w:val="181818"/>
          <w:kern w:val="0"/>
          <w:sz w:val="24"/>
          <w:szCs w:val="24"/>
          <w:lang w:eastAsia="ru-RU"/>
          <w14:ligatures w14:val="none"/>
        </w:rPr>
        <w:t xml:space="preserve"> </w:t>
      </w:r>
      <w:proofErr w:type="gramStart"/>
      <w:r w:rsidRPr="00C8427C">
        <w:rPr>
          <w:rFonts w:ascii="Times New Roman" w:eastAsia="Times New Roman" w:hAnsi="Times New Roman" w:cs="Times New Roman"/>
          <w:color w:val="181818"/>
          <w:kern w:val="0"/>
          <w:sz w:val="24"/>
          <w:szCs w:val="24"/>
          <w:lang w:eastAsia="ru-RU"/>
          <w14:ligatures w14:val="none"/>
        </w:rPr>
        <w:t>конкретных</w:t>
      </w:r>
      <w:r w:rsidRPr="00C8427C">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образов</w:t>
      </w:r>
      <w:proofErr w:type="gramEnd"/>
      <w:r w:rsidRPr="00C8427C">
        <w:rPr>
          <w:rFonts w:ascii="Times New Roman" w:eastAsia="Times New Roman" w:hAnsi="Times New Roman" w:cs="Times New Roman"/>
          <w:color w:val="181818"/>
          <w:kern w:val="0"/>
          <w:sz w:val="24"/>
          <w:szCs w:val="24"/>
          <w:lang w:eastAsia="ru-RU"/>
          <w14:ligatures w14:val="none"/>
        </w:rPr>
        <w:t xml:space="preserve"> отраженных</w:t>
      </w:r>
      <w:r w:rsidR="00031D73">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них.                                                                                                                                                           Наглядные пособия облегчают усвоение знаний и содействуют развитию мышления и речи учащихся. Наглядность применяется на всех этапах процесса обучения: и при изложении новых знаний, и при их закреплении, и при проверке их усвоения учащимися, потому что в условиях   коррекционной школы урок истории без них немыслим.</w:t>
      </w:r>
    </w:p>
    <w:p w14:paraId="661D44D5" w14:textId="17F00D08"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Оптимальный эффект применения наглядности достигается при ее обязательной и правильно организованной связи со словом. Устные методы обучения (рассказ учителя, беседа) должны быть органически связаны с демонстрацией наглядных пособий, взаимно дополняющих и уточняющих друг друга.</w:t>
      </w:r>
    </w:p>
    <w:p w14:paraId="0BE67AF2" w14:textId="2EEA2362"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Из множества существующих разнообразных наглядных пособий по истории для средней школы учитель должен выбрать самые необходимые и доступные для учащихся  </w:t>
      </w:r>
      <w:r w:rsidR="00031D73">
        <w:rPr>
          <w:rFonts w:ascii="Times New Roman" w:eastAsia="Times New Roman" w:hAnsi="Times New Roman" w:cs="Times New Roman"/>
          <w:color w:val="181818"/>
          <w:kern w:val="0"/>
          <w:sz w:val="24"/>
          <w:szCs w:val="24"/>
          <w:lang w:eastAsia="ru-RU"/>
          <w14:ligatures w14:val="none"/>
        </w:rPr>
        <w:t xml:space="preserve"> с РАС</w:t>
      </w:r>
      <w:r w:rsidRPr="00C8427C">
        <w:rPr>
          <w:rFonts w:ascii="Times New Roman" w:eastAsia="Times New Roman" w:hAnsi="Times New Roman" w:cs="Times New Roman"/>
          <w:color w:val="181818"/>
          <w:kern w:val="0"/>
          <w:sz w:val="24"/>
          <w:szCs w:val="24"/>
          <w:lang w:eastAsia="ru-RU"/>
          <w14:ligatures w14:val="none"/>
        </w:rPr>
        <w:t xml:space="preserve">, если потребуется, видоизменить их содержание или дополнить существенными деталями с учетом специфики учебно-воспитательного процесса </w:t>
      </w:r>
      <w:r w:rsidR="00031D73">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 xml:space="preserve"> школы.</w:t>
      </w:r>
    </w:p>
    <w:p w14:paraId="2407480B" w14:textId="58914730"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Готовясь к новому учебному году, учитель обычно подбирает пособия на весь учебный год и располагает их по классам и темам. Это дает возможность заблаговременно выявить разделы курса, недостаточно обеспеченные наглядным пособием.</w:t>
      </w:r>
    </w:p>
    <w:p w14:paraId="46639554" w14:textId="2006455E"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xml:space="preserve">       Планируя урок, учитель истории должен руководствоваться необходимыми требованиями к наглядным пособиям, применяемым в работе с </w:t>
      </w:r>
      <w:r w:rsidR="00A4176A">
        <w:rPr>
          <w:rFonts w:ascii="Times New Roman" w:eastAsia="Times New Roman" w:hAnsi="Times New Roman" w:cs="Times New Roman"/>
          <w:color w:val="181818"/>
          <w:kern w:val="0"/>
          <w:sz w:val="24"/>
          <w:szCs w:val="24"/>
          <w:lang w:eastAsia="ru-RU"/>
          <w14:ligatures w14:val="none"/>
        </w:rPr>
        <w:t xml:space="preserve"> </w:t>
      </w:r>
      <w:r w:rsidR="00A4176A" w:rsidRPr="00C8427C">
        <w:rPr>
          <w:rFonts w:ascii="Times New Roman" w:eastAsia="Times New Roman" w:hAnsi="Times New Roman" w:cs="Times New Roman"/>
          <w:color w:val="181818"/>
          <w:kern w:val="0"/>
          <w:sz w:val="24"/>
          <w:szCs w:val="24"/>
          <w:lang w:eastAsia="ru-RU"/>
          <w14:ligatures w14:val="none"/>
        </w:rPr>
        <w:t xml:space="preserve"> </w:t>
      </w:r>
      <w:r w:rsidR="00A4176A" w:rsidRPr="00A4176A">
        <w:rPr>
          <w:rFonts w:ascii="Times New Roman" w:eastAsia="Times New Roman" w:hAnsi="Times New Roman" w:cs="Times New Roman"/>
          <w:color w:val="000000"/>
          <w:sz w:val="24"/>
          <w:szCs w:val="24"/>
          <w:bdr w:val="none" w:sz="0" w:space="0" w:color="auto" w:frame="1"/>
          <w:lang w:eastAsia="ru-RU"/>
        </w:rPr>
        <w:t>обучающи</w:t>
      </w:r>
      <w:r w:rsidR="00A4176A">
        <w:rPr>
          <w:rFonts w:ascii="Times New Roman" w:eastAsia="Times New Roman" w:hAnsi="Times New Roman" w:cs="Times New Roman"/>
          <w:color w:val="000000"/>
          <w:sz w:val="24"/>
          <w:szCs w:val="24"/>
          <w:bdr w:val="none" w:sz="0" w:space="0" w:color="auto" w:frame="1"/>
          <w:lang w:eastAsia="ru-RU"/>
        </w:rPr>
        <w:t>ми</w:t>
      </w:r>
      <w:r w:rsidR="00A4176A" w:rsidRPr="00A4176A">
        <w:rPr>
          <w:rFonts w:ascii="Times New Roman" w:eastAsia="Times New Roman" w:hAnsi="Times New Roman" w:cs="Times New Roman"/>
          <w:color w:val="000000"/>
          <w:sz w:val="24"/>
          <w:szCs w:val="24"/>
          <w:bdr w:val="none" w:sz="0" w:space="0" w:color="auto" w:frame="1"/>
          <w:lang w:eastAsia="ru-RU"/>
        </w:rPr>
        <w:t>ся с расстройством аутистического спектра (РАС)</w:t>
      </w:r>
      <w:r w:rsidRPr="00C8427C">
        <w:rPr>
          <w:rFonts w:ascii="Times New Roman" w:eastAsia="Times New Roman" w:hAnsi="Times New Roman" w:cs="Times New Roman"/>
          <w:color w:val="181818"/>
          <w:kern w:val="0"/>
          <w:sz w:val="24"/>
          <w:szCs w:val="24"/>
          <w:lang w:eastAsia="ru-RU"/>
          <w14:ligatures w14:val="none"/>
        </w:rPr>
        <w:t>:</w:t>
      </w:r>
    </w:p>
    <w:p w14:paraId="75648E5B"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1.      Достоверность исторического события.</w:t>
      </w:r>
    </w:p>
    <w:p w14:paraId="2DB626E8"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2.      Соответствие пособия содержанию учебной программы, теме и цели урока.</w:t>
      </w:r>
    </w:p>
    <w:p w14:paraId="11F2F783" w14:textId="6A337F7B" w:rsidR="00A4176A" w:rsidRPr="00C8427C" w:rsidRDefault="00261163" w:rsidP="00A4176A">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Pr>
          <w:rFonts w:ascii="Times New Roman" w:eastAsia="Times New Roman" w:hAnsi="Times New Roman" w:cs="Times New Roman"/>
          <w:color w:val="181818"/>
          <w:kern w:val="0"/>
          <w:sz w:val="24"/>
          <w:szCs w:val="24"/>
          <w:lang w:eastAsia="ru-RU"/>
          <w14:ligatures w14:val="none"/>
        </w:rPr>
        <w:t xml:space="preserve">3.  </w:t>
      </w:r>
      <w:r w:rsidR="00C8427C" w:rsidRPr="00C8427C">
        <w:rPr>
          <w:rFonts w:ascii="Times New Roman" w:eastAsia="Times New Roman" w:hAnsi="Times New Roman" w:cs="Times New Roman"/>
          <w:color w:val="181818"/>
          <w:kern w:val="0"/>
          <w:sz w:val="24"/>
          <w:szCs w:val="24"/>
          <w:lang w:eastAsia="ru-RU"/>
          <w14:ligatures w14:val="none"/>
        </w:rPr>
        <w:t xml:space="preserve">Соответствие пособия образовательно-воспитательным задачам обучения истории школе для </w:t>
      </w:r>
      <w:r w:rsidR="00A4176A">
        <w:rPr>
          <w:rFonts w:ascii="Times New Roman" w:eastAsia="Times New Roman" w:hAnsi="Times New Roman" w:cs="Times New Roman"/>
          <w:color w:val="181818"/>
          <w:kern w:val="0"/>
          <w:sz w:val="24"/>
          <w:szCs w:val="24"/>
          <w:lang w:eastAsia="ru-RU"/>
          <w14:ligatures w14:val="none"/>
        </w:rPr>
        <w:t xml:space="preserve"> </w:t>
      </w:r>
      <w:r w:rsidR="00A4176A" w:rsidRPr="00C8427C">
        <w:rPr>
          <w:rFonts w:ascii="Times New Roman" w:eastAsia="Times New Roman" w:hAnsi="Times New Roman" w:cs="Times New Roman"/>
          <w:color w:val="181818"/>
          <w:kern w:val="0"/>
          <w:sz w:val="24"/>
          <w:szCs w:val="24"/>
          <w:lang w:eastAsia="ru-RU"/>
          <w14:ligatures w14:val="none"/>
        </w:rPr>
        <w:t xml:space="preserve"> </w:t>
      </w:r>
      <w:r w:rsidR="00A4176A" w:rsidRPr="00A4176A">
        <w:rPr>
          <w:rFonts w:ascii="Times New Roman" w:eastAsia="Times New Roman" w:hAnsi="Times New Roman" w:cs="Times New Roman"/>
          <w:color w:val="000000"/>
          <w:sz w:val="24"/>
          <w:szCs w:val="24"/>
          <w:bdr w:val="none" w:sz="0" w:space="0" w:color="auto" w:frame="1"/>
          <w:lang w:eastAsia="ru-RU"/>
        </w:rPr>
        <w:t>обучающихся с расстройством аутистического спектра (РАС)</w:t>
      </w:r>
      <w:r w:rsidR="00A4176A" w:rsidRPr="00A4176A">
        <w:rPr>
          <w:rFonts w:ascii="Times New Roman" w:eastAsia="Times New Roman" w:hAnsi="Times New Roman" w:cs="Times New Roman"/>
          <w:color w:val="181818"/>
          <w:kern w:val="0"/>
          <w:sz w:val="24"/>
          <w:szCs w:val="24"/>
          <w:lang w:eastAsia="ru-RU"/>
          <w14:ligatures w14:val="none"/>
        </w:rPr>
        <w:t xml:space="preserve">. </w:t>
      </w:r>
    </w:p>
    <w:p w14:paraId="3FFF50D9" w14:textId="1A677FBB" w:rsidR="00C8427C" w:rsidRPr="00C8427C" w:rsidRDefault="00A4176A"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Pr>
          <w:rFonts w:ascii="Times New Roman" w:eastAsia="Times New Roman" w:hAnsi="Times New Roman" w:cs="Times New Roman"/>
          <w:color w:val="181818"/>
          <w:kern w:val="0"/>
          <w:sz w:val="24"/>
          <w:szCs w:val="24"/>
          <w:lang w:eastAsia="ru-RU"/>
          <w14:ligatures w14:val="none"/>
        </w:rPr>
        <w:lastRenderedPageBreak/>
        <w:t xml:space="preserve"> </w:t>
      </w:r>
    </w:p>
    <w:p w14:paraId="40CD6202" w14:textId="6E29FE3A" w:rsidR="00C8427C" w:rsidRPr="00C8427C" w:rsidRDefault="00261163"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Pr>
          <w:rFonts w:ascii="Times New Roman" w:eastAsia="Times New Roman" w:hAnsi="Times New Roman" w:cs="Times New Roman"/>
          <w:color w:val="181818"/>
          <w:kern w:val="0"/>
          <w:sz w:val="24"/>
          <w:szCs w:val="24"/>
          <w:lang w:eastAsia="ru-RU"/>
          <w14:ligatures w14:val="none"/>
        </w:rPr>
        <w:t xml:space="preserve">4. </w:t>
      </w:r>
      <w:r w:rsidR="00C8427C" w:rsidRPr="00C8427C">
        <w:rPr>
          <w:rFonts w:ascii="Times New Roman" w:eastAsia="Times New Roman" w:hAnsi="Times New Roman" w:cs="Times New Roman"/>
          <w:color w:val="181818"/>
          <w:kern w:val="0"/>
          <w:sz w:val="24"/>
          <w:szCs w:val="24"/>
          <w:lang w:eastAsia="ru-RU"/>
          <w14:ligatures w14:val="none"/>
        </w:rPr>
        <w:t>Доступность пособия для восприятия</w:t>
      </w:r>
      <w:r w:rsidR="00A4176A">
        <w:rPr>
          <w:rFonts w:ascii="Times New Roman" w:eastAsia="Times New Roman" w:hAnsi="Times New Roman" w:cs="Times New Roman"/>
          <w:color w:val="181818"/>
          <w:kern w:val="0"/>
          <w:sz w:val="24"/>
          <w:szCs w:val="24"/>
          <w:lang w:eastAsia="ru-RU"/>
          <w14:ligatures w14:val="none"/>
        </w:rPr>
        <w:t>.</w:t>
      </w:r>
    </w:p>
    <w:p w14:paraId="2235C404" w14:textId="0497CF6A" w:rsidR="00C8427C" w:rsidRPr="00C8427C" w:rsidRDefault="00261163"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Pr>
          <w:rFonts w:ascii="Times New Roman" w:eastAsia="Times New Roman" w:hAnsi="Times New Roman" w:cs="Times New Roman"/>
          <w:color w:val="181818"/>
          <w:kern w:val="0"/>
          <w:sz w:val="24"/>
          <w:szCs w:val="24"/>
          <w:lang w:eastAsia="ru-RU"/>
          <w14:ligatures w14:val="none"/>
        </w:rPr>
        <w:t xml:space="preserve">5. </w:t>
      </w:r>
      <w:r w:rsidR="00C8427C" w:rsidRPr="00C8427C">
        <w:rPr>
          <w:rFonts w:ascii="Times New Roman" w:eastAsia="Times New Roman" w:hAnsi="Times New Roman" w:cs="Times New Roman"/>
          <w:color w:val="181818"/>
          <w:kern w:val="0"/>
          <w:sz w:val="24"/>
          <w:szCs w:val="24"/>
          <w:lang w:eastAsia="ru-RU"/>
          <w14:ligatures w14:val="none"/>
        </w:rPr>
        <w:t>Выразительность и занимательность пособия.</w:t>
      </w:r>
    </w:p>
    <w:p w14:paraId="03AD8667" w14:textId="72BE3A91" w:rsidR="00C8427C" w:rsidRPr="00C8427C" w:rsidRDefault="00261163"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Pr>
          <w:rFonts w:ascii="Times New Roman" w:eastAsia="Times New Roman" w:hAnsi="Times New Roman" w:cs="Times New Roman"/>
          <w:color w:val="181818"/>
          <w:kern w:val="0"/>
          <w:sz w:val="24"/>
          <w:szCs w:val="24"/>
          <w:lang w:eastAsia="ru-RU"/>
          <w14:ligatures w14:val="none"/>
        </w:rPr>
        <w:t xml:space="preserve">6. </w:t>
      </w:r>
      <w:r w:rsidR="00C8427C" w:rsidRPr="00C8427C">
        <w:rPr>
          <w:rFonts w:ascii="Times New Roman" w:eastAsia="Times New Roman" w:hAnsi="Times New Roman" w:cs="Times New Roman"/>
          <w:color w:val="181818"/>
          <w:kern w:val="0"/>
          <w:sz w:val="24"/>
          <w:szCs w:val="24"/>
          <w:lang w:eastAsia="ru-RU"/>
          <w14:ligatures w14:val="none"/>
        </w:rPr>
        <w:t>Коррекционно-воспитательная значимость пособия.</w:t>
      </w:r>
    </w:p>
    <w:p w14:paraId="3309D2B1" w14:textId="34D89B8F"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Эффективным средством развития исторических представлений могут быть оригинальные, представляющие художественную ценность, дошед</w:t>
      </w:r>
      <w:r w:rsidR="00A4176A">
        <w:rPr>
          <w:rFonts w:ascii="Times New Roman" w:eastAsia="Times New Roman" w:hAnsi="Times New Roman" w:cs="Times New Roman"/>
          <w:color w:val="181818"/>
          <w:kern w:val="0"/>
          <w:sz w:val="24"/>
          <w:szCs w:val="24"/>
          <w:lang w:eastAsia="ru-RU"/>
          <w14:ligatures w14:val="none"/>
        </w:rPr>
        <w:t>ш</w:t>
      </w:r>
      <w:r w:rsidRPr="00C8427C">
        <w:rPr>
          <w:rFonts w:ascii="Times New Roman" w:eastAsia="Times New Roman" w:hAnsi="Times New Roman" w:cs="Times New Roman"/>
          <w:color w:val="181818"/>
          <w:kern w:val="0"/>
          <w:sz w:val="24"/>
          <w:szCs w:val="24"/>
          <w:lang w:eastAsia="ru-RU"/>
          <w14:ligatures w14:val="none"/>
        </w:rPr>
        <w:t>ие до нашего времени памятники культуры (старинные здания, храмы, скульптуры, предметы быта и украшения). Но в обучении истории возможности использования такой наглядности ограничены и могут быть применены к отдельным темам обычно на уроках-экскурсиях.</w:t>
      </w:r>
    </w:p>
    <w:p w14:paraId="1AE4AFC3"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Наиболее распространены в обучении истории образные наглядные пособия, отражающие исторические события в живописи, учебных фильмах, презентациях, а также условно-графические наглядные пособия (карты, схемы, диаграммы и графики) и другие виды дидактического материала.</w:t>
      </w:r>
    </w:p>
    <w:p w14:paraId="52378F0D"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w:t>
      </w:r>
    </w:p>
    <w:p w14:paraId="3877BCF1"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Историческая картина – это </w:t>
      </w:r>
      <w:r w:rsidRPr="00C8427C">
        <w:rPr>
          <w:rFonts w:ascii="Times New Roman" w:eastAsia="Times New Roman" w:hAnsi="Times New Roman" w:cs="Times New Roman"/>
          <w:color w:val="181818"/>
          <w:kern w:val="0"/>
          <w:sz w:val="24"/>
          <w:szCs w:val="24"/>
          <w:lang w:eastAsia="ru-RU"/>
          <w14:ligatures w14:val="none"/>
        </w:rPr>
        <w:t>наглядный материал, специально созданный для учебных целей или легко к ним приспосабливаемый. Преимущество такого материала прежде всего в том, что им может быть иллюстрирована почти любая историческая тема. Картины -основное и ведущее наглядное пособие, развивающее образность исторических представлений и речь учащихся.</w:t>
      </w:r>
    </w:p>
    <w:p w14:paraId="64982D82"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Начиная работу с картиной, следует помнить, что иллюстрация в классе не развлечение, а серьезное образовательное средство, подчиненное основному замыслу урока. Это не просто показ, а целая система работы. Так, например, иллюстрирование темы «Отечественная война 1812 года» строится по следующему плану.</w:t>
      </w:r>
    </w:p>
    <w:p w14:paraId="3D16CAC3"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1.Демонстрация портретов полководцев.</w:t>
      </w:r>
    </w:p>
    <w:p w14:paraId="2E6D8251"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2.Картины военных событий «Бородинский бой», «Переправа через Березину», схематический план Бородинского сражения.</w:t>
      </w:r>
    </w:p>
    <w:p w14:paraId="3A2D3159"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Основные дидактические правила при работе с картиной:</w:t>
      </w:r>
    </w:p>
    <w:p w14:paraId="72CAE797"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1.Картину держать закрытой, пока не наступит момент ее демонстрации.</w:t>
      </w:r>
    </w:p>
    <w:p w14:paraId="6D2377E6"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2.Дать время учащимся внимательно рассмотреть картину.</w:t>
      </w:r>
    </w:p>
    <w:p w14:paraId="04BBB010"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3.Картину не просто показывать, а взять за основу рассказа. В этом случае включается слуховое и зрительное восприятие, т.е. рассказ надо вести по картине.</w:t>
      </w:r>
    </w:p>
    <w:p w14:paraId="2F5E12E1"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w:t>
      </w:r>
    </w:p>
    <w:p w14:paraId="47071D00" w14:textId="5A567DE5"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Применение педагогического рисунка</w:t>
      </w:r>
      <w:r w:rsidRPr="00C8427C">
        <w:rPr>
          <w:rFonts w:ascii="Times New Roman" w:eastAsia="Times New Roman" w:hAnsi="Times New Roman" w:cs="Times New Roman"/>
          <w:b/>
          <w:bCs/>
          <w:color w:val="181818"/>
          <w:kern w:val="0"/>
          <w:sz w:val="24"/>
          <w:szCs w:val="24"/>
          <w:lang w:eastAsia="ru-RU"/>
          <w14:ligatures w14:val="none"/>
        </w:rPr>
        <w:t xml:space="preserve"> </w:t>
      </w:r>
      <w:proofErr w:type="gramStart"/>
      <w:r w:rsidRPr="00C8427C">
        <w:rPr>
          <w:rFonts w:ascii="Times New Roman" w:eastAsia="Times New Roman" w:hAnsi="Times New Roman" w:cs="Times New Roman"/>
          <w:color w:val="181818"/>
          <w:kern w:val="0"/>
          <w:sz w:val="24"/>
          <w:szCs w:val="24"/>
          <w:lang w:eastAsia="ru-RU"/>
          <w14:ligatures w14:val="none"/>
        </w:rPr>
        <w:t>-</w:t>
      </w:r>
      <w:r w:rsidR="00031D73">
        <w:rPr>
          <w:rFonts w:ascii="Times New Roman" w:eastAsia="Times New Roman" w:hAnsi="Times New Roman" w:cs="Times New Roman"/>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это</w:t>
      </w:r>
      <w:proofErr w:type="gramEnd"/>
      <w:r w:rsidRPr="00C8427C">
        <w:rPr>
          <w:rFonts w:ascii="Times New Roman" w:eastAsia="Times New Roman" w:hAnsi="Times New Roman" w:cs="Times New Roman"/>
          <w:color w:val="181818"/>
          <w:kern w:val="0"/>
          <w:sz w:val="24"/>
          <w:szCs w:val="24"/>
          <w:lang w:eastAsia="ru-RU"/>
          <w14:ligatures w14:val="none"/>
        </w:rPr>
        <w:t xml:space="preserve"> очень эффективный, выигрышный прием. Ученик включает в работу сразу несколько анализаторов (зрение, слух, моторику). Этот ценный метод коррекционного восприятия развивает интерес, наблюдательность. Рисунок, применяемый на уроке, несложен, условен, схематичен.</w:t>
      </w:r>
    </w:p>
    <w:p w14:paraId="76F06BFA" w14:textId="069AB49E"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Рисунком дополняются важные детали рассказа, схематически изображаются орудия труда, утварь, одежда, оружие. Педагогический рисунок не требует художественных способностей, здесь не нужно изображение предмета, нужна его схема, контур.</w:t>
      </w:r>
    </w:p>
    <w:p w14:paraId="006B5401" w14:textId="19979C3B"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«Меловую иллюстрацию полезно применять для воспроизведения на доске схем, диаграмм, схематических планов, эскизных изображений отдельных предметов материальной культуры. «Меловая иллюстрация» может быть полезнее готовых рисунков потому, что создается на глазах учащихся, четко передает последовательность событий. Только с помощью рисунка можно передать, например, последовательность и ход сражения. Рисунок возникает одновременно со словесным описанием.</w:t>
      </w:r>
    </w:p>
    <w:p w14:paraId="13AA5A8B" w14:textId="0956B190"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Использование</w:t>
      </w:r>
      <w:r w:rsidR="00A4176A">
        <w:rPr>
          <w:rFonts w:ascii="Times New Roman" w:eastAsia="Times New Roman" w:hAnsi="Times New Roman" w:cs="Times New Roman"/>
          <w:b/>
          <w:bCs/>
          <w:color w:val="181818"/>
          <w:kern w:val="0"/>
          <w:sz w:val="24"/>
          <w:szCs w:val="24"/>
          <w:lang w:eastAsia="ru-RU"/>
          <w14:ligatures w14:val="none"/>
        </w:rPr>
        <w:t xml:space="preserve"> </w:t>
      </w:r>
      <w:r w:rsidRPr="00C8427C">
        <w:rPr>
          <w:rFonts w:ascii="Times New Roman" w:eastAsia="Times New Roman" w:hAnsi="Times New Roman" w:cs="Times New Roman"/>
          <w:b/>
          <w:bCs/>
          <w:color w:val="181818"/>
          <w:kern w:val="0"/>
          <w:sz w:val="24"/>
          <w:szCs w:val="24"/>
          <w:lang w:eastAsia="ru-RU"/>
          <w14:ligatures w14:val="none"/>
        </w:rPr>
        <w:t>аппликаций</w:t>
      </w:r>
      <w:r w:rsidRPr="00C8427C">
        <w:rPr>
          <w:rFonts w:ascii="Times New Roman" w:eastAsia="Times New Roman" w:hAnsi="Times New Roman" w:cs="Times New Roman"/>
          <w:color w:val="181818"/>
          <w:kern w:val="0"/>
          <w:sz w:val="24"/>
          <w:szCs w:val="24"/>
          <w:lang w:eastAsia="ru-RU"/>
          <w14:ligatures w14:val="none"/>
        </w:rPr>
        <w:t>.      Нередко меловой рисунок сочетают с аппликацией. Аппликация -условные знаки, обозначающие ход и исторического события, контурные и реалистические рисунки, специально подготовленные или вырезанные из бумаги. В чем преимущество работы с аппликацией?</w:t>
      </w:r>
    </w:p>
    <w:p w14:paraId="09602FBF"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1</w:t>
      </w:r>
      <w:r w:rsidRPr="00C8427C">
        <w:rPr>
          <w:rFonts w:ascii="Times New Roman" w:eastAsia="Times New Roman" w:hAnsi="Times New Roman" w:cs="Times New Roman"/>
          <w:color w:val="181818"/>
          <w:kern w:val="0"/>
          <w:sz w:val="24"/>
          <w:szCs w:val="24"/>
          <w:lang w:eastAsia="ru-RU"/>
          <w14:ligatures w14:val="none"/>
        </w:rPr>
        <w:t>.Можно показать движение, развитие действия, в то время как картина статична, подобно застывшему кадру, показывает только один из моментов действия.</w:t>
      </w:r>
    </w:p>
    <w:p w14:paraId="4A1478C8"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2</w:t>
      </w:r>
      <w:r w:rsidRPr="00C8427C">
        <w:rPr>
          <w:rFonts w:ascii="Times New Roman" w:eastAsia="Times New Roman" w:hAnsi="Times New Roman" w:cs="Times New Roman"/>
          <w:color w:val="181818"/>
          <w:kern w:val="0"/>
          <w:sz w:val="24"/>
          <w:szCs w:val="24"/>
          <w:lang w:eastAsia="ru-RU"/>
          <w14:ligatures w14:val="none"/>
        </w:rPr>
        <w:t>. Постепенность раскрытия действия придает ему большую четкость, плановость.</w:t>
      </w:r>
    </w:p>
    <w:p w14:paraId="0E6A704E"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lastRenderedPageBreak/>
        <w:t>3</w:t>
      </w:r>
      <w:r w:rsidRPr="00C8427C">
        <w:rPr>
          <w:rFonts w:ascii="Times New Roman" w:eastAsia="Times New Roman" w:hAnsi="Times New Roman" w:cs="Times New Roman"/>
          <w:color w:val="181818"/>
          <w:kern w:val="0"/>
          <w:sz w:val="24"/>
          <w:szCs w:val="24"/>
          <w:lang w:eastAsia="ru-RU"/>
          <w14:ligatures w14:val="none"/>
        </w:rPr>
        <w:t>. Аппликация развивает речь. Одна из причин затруднения детей дать связанный рассказ – это неумение сконцентрировать свою мысль, охватить ею последовательность излагаемых событий. Детям трудно четко представить себе план рассказа. Аппликации дают этот план. При помощи зрительных образов ребенок легко вспоминает чередование фигур, что за чем появлялось, и вспоминая, плавно и логично ведет рассказ.</w:t>
      </w:r>
    </w:p>
    <w:p w14:paraId="246321D3"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4</w:t>
      </w:r>
      <w:r w:rsidRPr="00C8427C">
        <w:rPr>
          <w:rFonts w:ascii="Times New Roman" w:eastAsia="Times New Roman" w:hAnsi="Times New Roman" w:cs="Times New Roman"/>
          <w:color w:val="181818"/>
          <w:kern w:val="0"/>
          <w:sz w:val="24"/>
          <w:szCs w:val="24"/>
          <w:lang w:eastAsia="ru-RU"/>
          <w14:ligatures w14:val="none"/>
        </w:rPr>
        <w:t>. Аппликации доступны тем, что их всегда можно изготовить своими силами, силами учащихся.</w:t>
      </w:r>
    </w:p>
    <w:p w14:paraId="0A156C0E"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Однако недостаток аппликаций в том, что она схематизирует образ. Аппликация беднее картины по содержанию, хотя и динамичнее, поэтому рекомендуется сочетать аппликации с картиной, взаимно дополняя их.</w:t>
      </w:r>
    </w:p>
    <w:p w14:paraId="72DF04BD"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Использование схем, плакатов, диаграмм и графиков.</w:t>
      </w:r>
    </w:p>
    <w:p w14:paraId="70C5B494" w14:textId="77777777"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b/>
          <w:bCs/>
          <w:color w:val="181818"/>
          <w:kern w:val="0"/>
          <w:sz w:val="24"/>
          <w:szCs w:val="24"/>
          <w:lang w:eastAsia="ru-RU"/>
          <w14:ligatures w14:val="none"/>
        </w:rPr>
        <w:t>            </w:t>
      </w:r>
      <w:r w:rsidRPr="00C8427C">
        <w:rPr>
          <w:rFonts w:ascii="Times New Roman" w:eastAsia="Times New Roman" w:hAnsi="Times New Roman" w:cs="Times New Roman"/>
          <w:color w:val="181818"/>
          <w:kern w:val="0"/>
          <w:sz w:val="24"/>
          <w:szCs w:val="24"/>
          <w:lang w:eastAsia="ru-RU"/>
          <w14:ligatures w14:val="none"/>
        </w:rPr>
        <w:t>Обычно схема используется, когда нужно показать основные черты исторических событий и явлений, не вдаваясь в подробности и детали. В практике преподавания истории широкое распространение получили схемы государственного устройства, классового строения общества и т.д.</w:t>
      </w:r>
    </w:p>
    <w:p w14:paraId="79B7CC04" w14:textId="01CFEA5D" w:rsidR="00C8427C" w:rsidRPr="00C8427C" w:rsidRDefault="00C8427C" w:rsidP="00C8427C">
      <w:pPr>
        <w:shd w:val="clear" w:color="auto" w:fill="FFFFFF"/>
        <w:spacing w:after="0" w:line="240" w:lineRule="auto"/>
        <w:jc w:val="both"/>
        <w:rPr>
          <w:rFonts w:ascii="Open Sans" w:eastAsia="Times New Roman" w:hAnsi="Open Sans" w:cs="Open Sans"/>
          <w:color w:val="181818"/>
          <w:kern w:val="0"/>
          <w:sz w:val="24"/>
          <w:szCs w:val="24"/>
          <w:lang w:eastAsia="ru-RU"/>
          <w14:ligatures w14:val="none"/>
        </w:rPr>
      </w:pPr>
      <w:r w:rsidRPr="00C8427C">
        <w:rPr>
          <w:rFonts w:ascii="Times New Roman" w:eastAsia="Times New Roman" w:hAnsi="Times New Roman" w:cs="Times New Roman"/>
          <w:color w:val="181818"/>
          <w:kern w:val="0"/>
          <w:sz w:val="24"/>
          <w:szCs w:val="24"/>
          <w:lang w:eastAsia="ru-RU"/>
          <w14:ligatures w14:val="none"/>
        </w:rPr>
        <w:t>            Использование плакатов необходимо на уроке, т.к. плакат обогащает урок истории. Однако подбор плакатов должен быть тщательно продуман и отвечать принципу доступности</w:t>
      </w:r>
      <w:r w:rsidR="00A4176A">
        <w:rPr>
          <w:rFonts w:ascii="Times New Roman" w:eastAsia="Times New Roman" w:hAnsi="Times New Roman" w:cs="Times New Roman"/>
          <w:color w:val="181818"/>
          <w:kern w:val="0"/>
          <w:sz w:val="24"/>
          <w:szCs w:val="24"/>
          <w:lang w:eastAsia="ru-RU"/>
          <w14:ligatures w14:val="none"/>
        </w:rPr>
        <w:t>.</w:t>
      </w:r>
      <w:r w:rsidRPr="00C8427C">
        <w:rPr>
          <w:rFonts w:ascii="Times New Roman" w:eastAsia="Times New Roman" w:hAnsi="Times New Roman" w:cs="Times New Roman"/>
          <w:color w:val="181818"/>
          <w:kern w:val="0"/>
          <w:sz w:val="24"/>
          <w:szCs w:val="24"/>
          <w:lang w:eastAsia="ru-RU"/>
          <w14:ligatures w14:val="none"/>
        </w:rPr>
        <w:t>  Использование диаграмм и графиков в   школе</w:t>
      </w:r>
      <w:r w:rsidRPr="00C8427C">
        <w:rPr>
          <w:rFonts w:ascii="Times New Roman" w:eastAsia="Times New Roman" w:hAnsi="Times New Roman" w:cs="Times New Roman"/>
          <w:b/>
          <w:bCs/>
          <w:color w:val="181818"/>
          <w:kern w:val="0"/>
          <w:sz w:val="24"/>
          <w:szCs w:val="24"/>
          <w:lang w:eastAsia="ru-RU"/>
          <w14:ligatures w14:val="none"/>
        </w:rPr>
        <w:t>, </w:t>
      </w:r>
      <w:r w:rsidRPr="00C8427C">
        <w:rPr>
          <w:rFonts w:ascii="Times New Roman" w:eastAsia="Times New Roman" w:hAnsi="Times New Roman" w:cs="Times New Roman"/>
          <w:color w:val="181818"/>
          <w:kern w:val="0"/>
          <w:sz w:val="24"/>
          <w:szCs w:val="24"/>
          <w:lang w:eastAsia="ru-RU"/>
          <w14:ligatures w14:val="none"/>
        </w:rPr>
        <w:t xml:space="preserve">реализующей адаптированную                                 основную общеобразовательную программу образования обучающихся </w:t>
      </w:r>
      <w:proofErr w:type="gramStart"/>
      <w:r w:rsidRPr="00C8427C">
        <w:rPr>
          <w:rFonts w:ascii="Times New Roman" w:eastAsia="Times New Roman" w:hAnsi="Times New Roman" w:cs="Times New Roman"/>
          <w:color w:val="181818"/>
          <w:kern w:val="0"/>
          <w:sz w:val="24"/>
          <w:szCs w:val="24"/>
          <w:lang w:eastAsia="ru-RU"/>
          <w14:ligatures w14:val="none"/>
        </w:rPr>
        <w:t>с</w:t>
      </w:r>
      <w:r w:rsidR="00031D73">
        <w:rPr>
          <w:rFonts w:ascii="Times New Roman" w:eastAsia="Times New Roman" w:hAnsi="Times New Roman" w:cs="Times New Roman"/>
          <w:color w:val="181818"/>
          <w:kern w:val="0"/>
          <w:sz w:val="24"/>
          <w:szCs w:val="24"/>
          <w:lang w:eastAsia="ru-RU"/>
          <w14:ligatures w14:val="none"/>
        </w:rPr>
        <w:t xml:space="preserve"> РАС</w:t>
      </w:r>
      <w:proofErr w:type="gramEnd"/>
      <w:r w:rsidR="00031D73">
        <w:rPr>
          <w:rFonts w:ascii="Times New Roman" w:eastAsia="Times New Roman" w:hAnsi="Times New Roman" w:cs="Times New Roman"/>
          <w:b/>
          <w:bCs/>
          <w:color w:val="181818"/>
          <w:kern w:val="0"/>
          <w:sz w:val="24"/>
          <w:szCs w:val="24"/>
          <w:lang w:eastAsia="ru-RU"/>
          <w14:ligatures w14:val="none"/>
        </w:rPr>
        <w:t xml:space="preserve"> </w:t>
      </w:r>
      <w:r w:rsidRPr="00C8427C">
        <w:rPr>
          <w:rFonts w:ascii="Times New Roman" w:eastAsia="Times New Roman" w:hAnsi="Times New Roman" w:cs="Times New Roman"/>
          <w:color w:val="181818"/>
          <w:kern w:val="0"/>
          <w:sz w:val="24"/>
          <w:szCs w:val="24"/>
          <w:lang w:eastAsia="ru-RU"/>
          <w14:ligatures w14:val="none"/>
        </w:rPr>
        <w:t>применяется ограниченно, но иногда бывает необходимо оформить цифровой материал, встречающийся в курсе (особенно по истории в 9 классе), и тогда прибегают к этому виду наглядности. Нередко цифры, помещенные в учебнике, плохо запоминаются тогда можно дать график или диаграмму. Однако следует помнить, что это должны быть самые необходимые цифры и количество их строго ограничено.</w:t>
      </w:r>
    </w:p>
    <w:p w14:paraId="1B1A9E48" w14:textId="1992C19A" w:rsidR="00C8427C" w:rsidRPr="00C8427C" w:rsidRDefault="00C8427C" w:rsidP="00C8427C">
      <w:pPr>
        <w:shd w:val="clear" w:color="auto" w:fill="FFFFFF"/>
        <w:spacing w:after="0" w:line="240" w:lineRule="auto"/>
        <w:jc w:val="both"/>
        <w:rPr>
          <w:rFonts w:ascii="Open Sans" w:eastAsia="Times New Roman" w:hAnsi="Open Sans" w:cs="Open Sans"/>
          <w:b/>
          <w:bCs/>
          <w:color w:val="181818"/>
          <w:kern w:val="0"/>
          <w:sz w:val="24"/>
          <w:szCs w:val="24"/>
          <w:lang w:eastAsia="ru-RU"/>
          <w14:ligatures w14:val="none"/>
        </w:rPr>
      </w:pPr>
      <w:r w:rsidRPr="00C8427C">
        <w:rPr>
          <w:rFonts w:ascii="Times New Roman" w:eastAsia="Times New Roman" w:hAnsi="Times New Roman" w:cs="Times New Roman"/>
          <w:i/>
          <w:iCs/>
          <w:color w:val="181818"/>
          <w:kern w:val="0"/>
          <w:sz w:val="24"/>
          <w:szCs w:val="24"/>
          <w:lang w:eastAsia="ru-RU"/>
          <w14:ligatures w14:val="none"/>
        </w:rPr>
        <w:t xml:space="preserve">            </w:t>
      </w:r>
      <w:r w:rsidRPr="00C8427C">
        <w:rPr>
          <w:rFonts w:ascii="Times New Roman" w:eastAsia="Times New Roman" w:hAnsi="Times New Roman" w:cs="Times New Roman"/>
          <w:b/>
          <w:bCs/>
          <w:color w:val="181818"/>
          <w:kern w:val="0"/>
          <w:sz w:val="24"/>
          <w:szCs w:val="24"/>
          <w:lang w:eastAsia="ru-RU"/>
          <w14:ligatures w14:val="none"/>
        </w:rPr>
        <w:t xml:space="preserve">Эффективность уроков истории, выражается в активизации исторических представлений учащихся, требует применения перечисленных видов наглядности в различных сочетаниях. При правильном использовании наглядности формируются навыки учебной деятельности, совершенствуются процессы восприятия, память, логическое мышление </w:t>
      </w:r>
      <w:r w:rsidR="00031D73">
        <w:rPr>
          <w:rFonts w:ascii="Times New Roman" w:eastAsia="Times New Roman" w:hAnsi="Times New Roman" w:cs="Times New Roman"/>
          <w:b/>
          <w:bCs/>
          <w:color w:val="181818"/>
          <w:kern w:val="0"/>
          <w:sz w:val="24"/>
          <w:szCs w:val="24"/>
          <w:lang w:eastAsia="ru-RU"/>
          <w14:ligatures w14:val="none"/>
        </w:rPr>
        <w:t xml:space="preserve"> </w:t>
      </w:r>
      <w:r w:rsidRPr="00C8427C">
        <w:rPr>
          <w:rFonts w:ascii="Times New Roman" w:eastAsia="Times New Roman" w:hAnsi="Times New Roman" w:cs="Times New Roman"/>
          <w:b/>
          <w:bCs/>
          <w:color w:val="181818"/>
          <w:kern w:val="0"/>
          <w:sz w:val="24"/>
          <w:szCs w:val="24"/>
          <w:lang w:eastAsia="ru-RU"/>
          <w14:ligatures w14:val="none"/>
        </w:rPr>
        <w:t xml:space="preserve"> школьников.</w:t>
      </w:r>
    </w:p>
    <w:p w14:paraId="48CAA48C" w14:textId="77777777" w:rsidR="001D3004" w:rsidRPr="00C8427C" w:rsidRDefault="001D3004" w:rsidP="00C8427C">
      <w:pPr>
        <w:jc w:val="both"/>
        <w:rPr>
          <w:b/>
          <w:bCs/>
          <w:sz w:val="24"/>
          <w:szCs w:val="24"/>
        </w:rPr>
      </w:pPr>
    </w:p>
    <w:sectPr w:rsidR="001D3004" w:rsidRPr="00C842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27C"/>
    <w:rsid w:val="00031D73"/>
    <w:rsid w:val="001D3004"/>
    <w:rsid w:val="00261163"/>
    <w:rsid w:val="007B51E4"/>
    <w:rsid w:val="00A4176A"/>
    <w:rsid w:val="00C84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96AC9"/>
  <w15:chartTrackingRefBased/>
  <w15:docId w15:val="{9CC87D0C-BC9E-4E48-B596-FF2D386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743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1398</Words>
  <Characters>7969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Косарева</dc:creator>
  <cp:keywords/>
  <dc:description/>
  <cp:lastModifiedBy>Наталия Косарева</cp:lastModifiedBy>
  <cp:revision>1</cp:revision>
  <dcterms:created xsi:type="dcterms:W3CDTF">2024-12-01T14:54:00Z</dcterms:created>
  <dcterms:modified xsi:type="dcterms:W3CDTF">2024-12-01T15:26:00Z</dcterms:modified>
</cp:coreProperties>
</file>