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oter1.xml" ContentType="application/vnd.openxmlformats-officedocument.wordprocessingml.footer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media/image4.jpeg" ContentType="image/jpeg"/>
  <Override PartName="/word/media/image5.jpeg" ContentType="image/jpeg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_rels/document.xml.rels" ContentType="application/vnd.openxmlformats-package.relationships+xml"/>
  <Override PartName="/customXml/item1.xml" ContentType="application/xml"/>
  <Override PartName="/customXml/itemProps1.xml" ContentType="application/vnd.openxmlformats-officedocument.customXmlProperties+xml"/>
  <Override PartName="/customXml/_rels/item1.xml.rels" ContentType="application/vnd.openxmlformats-package.relationship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Normal"/>
        <w:spacing w:before="0" w:after="0"/>
        <w:ind w:left="-709" w:hanging="0"/>
        <w:jc w:val="center"/>
        <w:rPr>
          <w:b/>
          <w:b/>
          <w:bCs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color w:val="000000"/>
          <w:kern w:val="2"/>
          <w:sz w:val="28"/>
          <w:szCs w:val="28"/>
          <w:lang w:eastAsia="ru-RU"/>
        </w:rPr>
        <w:t xml:space="preserve">Экология, экономия, творчество.  </w:t>
      </w:r>
    </w:p>
    <w:p>
      <w:pPr>
        <w:pStyle w:val="Normal"/>
        <w:spacing w:before="0" w:after="0"/>
        <w:ind w:left="-709" w:hanging="0"/>
        <w:jc w:val="center"/>
        <w:rPr>
          <w:b/>
          <w:b/>
          <w:bCs/>
          <w:sz w:val="28"/>
          <w:szCs w:val="28"/>
        </w:rPr>
      </w:pPr>
      <w:r>
        <w:rPr>
          <w:rFonts w:eastAsia="Times New Roman" w:cs="Times New Roman" w:ascii="Times New Roman" w:hAnsi="Times New Roman"/>
          <w:b/>
          <w:bCs/>
          <w:color w:val="000000"/>
          <w:kern w:val="2"/>
          <w:sz w:val="28"/>
          <w:szCs w:val="28"/>
          <w:lang w:eastAsia="ru-RU"/>
        </w:rPr>
        <w:t>Перспективные направления развития.</w:t>
      </w:r>
    </w:p>
    <w:p>
      <w:pPr>
        <w:pStyle w:val="Normal"/>
        <w:spacing w:before="0" w:after="0"/>
        <w:ind w:left="-709" w:hanging="0"/>
        <w:jc w:val="center"/>
        <w:rPr>
          <w:b w:val="false"/>
          <w:b w:val="false"/>
          <w:bCs w:val="false"/>
          <w:i/>
          <w:i/>
          <w:iCs/>
        </w:rPr>
      </w:pPr>
      <w:r>
        <w:rPr>
          <w:rFonts w:eastAsia="Times New Roman" w:cs="Times New Roman" w:ascii="Times New Roman" w:hAnsi="Times New Roman"/>
          <w:b w:val="false"/>
          <w:bCs w:val="false"/>
          <w:i/>
          <w:iCs/>
          <w:color w:val="000000"/>
          <w:kern w:val="2"/>
          <w:sz w:val="28"/>
          <w:szCs w:val="28"/>
          <w:lang w:eastAsia="ru-RU"/>
        </w:rPr>
        <w:t>Перминова Ирина Валерьевна , учитель трудового обучения, дефектолог, руководитель «Полиграфической мастерской»</w:t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 xml:space="preserve">Творчество по природе своей основано на желании сделать то, что до тебя еще никем не было сделано или сделать по-новому, по-своему, лучше того, что существовало. На данном этапе развития  современного общества также сильны тенденции разумного потребления и повторного использования ресурсов. Симбиоз этих компонентов открывает широкие возможности в обучении и воспитании детей, подростков и даже вполне взрослых людей, не взирая на особенности здоровья. Сущность и основное назначение деятельности в рамках «Полиграфической мастерской» основывается на </w:t>
      </w:r>
      <w:r>
        <w:rPr>
          <w:rFonts w:eastAsia="Times New Roman" w:cs="Times New Roman" w:ascii="Times New Roman" w:hAnsi="Times New Roman"/>
          <w:sz w:val="28"/>
          <w:szCs w:val="28"/>
          <w:shd w:fill="FFFFFF" w:val="clear"/>
          <w:lang w:eastAsia="ru-RU"/>
        </w:rPr>
        <w:t xml:space="preserve">личностно-ориентированной модели взаимодействия,  </w:t>
      </w: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 xml:space="preserve">заключается в обеспечении дополнительных условий для развития интересов, склонностей, способностей участников с ограниченными возможностями здоровья, организации их свободного времени и максимально возможной социализации ребят. 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 xml:space="preserve">Работа нашей мастерской ориентирована на создание условий для: 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- расширения опыта поведения, деятельности и общения;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- творческой самореализации ребят с умственной отсталостью (интеллектуальными нарушениями) в комфортной развивающей среде, стимулирующей возникновение личностного интереса к различным аспектам жизнедеятельности;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- позитивного отношения к окружающей действительности;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- социального становления участников в процессе общения и совместной деятельности в сообществе;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- активного взаимодействия со сверстниками и педагогом;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- профессионального самоопределения, необходимого для успешной реализации дальнейших жизненных планов.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Новизна подхода к организации занятости участников  различного возраста в «Полиграфической мастерской» заключается в следующем: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 xml:space="preserve">- </w:t>
      </w: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работа по овладению технологиями изготовления полиграфических изделий ведётся блоками, которые можно перемещать, увеличивать или уменьшать количество часов на их освоение; можно изменять уровень сложности  изготавливаемых  объектов в зависимости от особенностей и способностей каждого члена коллектива; 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 xml:space="preserve">- </w:t>
      </w: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технологические требования при изготовлении полиграфических изделий сочетаются с требованиями эстетическими, экономическими, эргономическими и экологическими, что позволяет создавать уникальные изделия, отражающие дух времени, учитывающие запросы современного общества;</w:t>
      </w:r>
    </w:p>
    <w:p>
      <w:pPr>
        <w:pStyle w:val="Normal"/>
        <w:widowControl/>
        <w:shd w:val="clear" w:color="auto" w:fill="FFFFFF"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- симбиоз традиционных и инновационных технологий в  полиграфии, применение нестандартных подходов в выборе материалов способствует появлению на свет изделий, способных конкурировать пока на локальном уровне, но уже с перспективой на расширение рынка сбыта.</w:t>
      </w:r>
    </w:p>
    <w:p>
      <w:pPr>
        <w:pStyle w:val="Normal"/>
        <w:widowControl/>
        <w:suppressAutoHyphens w:val="true"/>
        <w:bidi w:val="0"/>
        <w:spacing w:lineRule="auto" w:line="240" w:before="0" w:after="0"/>
        <w:ind w:left="0" w:right="0" w:firstLine="737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Формы и методы работы</w:t>
      </w:r>
      <w:r>
        <w:rPr>
          <w:rFonts w:eastAsia="Times New Roman" w:cs="Times New Roman" w:ascii="Times New Roman" w:hAnsi="Times New Roman"/>
          <w:b/>
          <w:bCs/>
          <w:color w:val="000000"/>
          <w:sz w:val="28"/>
          <w:szCs w:val="28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с участниками мастерской по освоению технологий изготовления полиграфических изделий подбирались постепенно. В первую очередь было важно осознать уровень развития общих и специальных компетенций творческой преобразующей деятельности ребят,  оценить их умение ориентироваться в задании, планировать работу и последовательно выполнять полиграфические изделия, с опорой на натуральный образец и инструкцию. На основе</w:t>
      </w: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 xml:space="preserve"> этих сведений и профессиональных проб мною были подобраны следующие формы и методы работы: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Autospacing="1" w:after="0"/>
        <w:ind w:left="0" w:right="-567" w:hanging="0"/>
        <w:contextualSpacing/>
        <w:rPr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eastAsia="ru-RU"/>
        </w:rPr>
        <w:t xml:space="preserve">беседа, рассказ в процессе усвоения теоретических сведений;  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="0" w:after="0"/>
        <w:ind w:left="0" w:right="-57" w:hanging="0"/>
        <w:contextualSpacing/>
        <w:jc w:val="left"/>
        <w:rPr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eastAsia="ru-RU"/>
        </w:rPr>
        <w:t xml:space="preserve">методы: «мозговой штурм», «фокальных объектов» при разработке идей и концепции объектов деятельности;                                                                                                                             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="0" w:after="0"/>
        <w:ind w:left="0" w:right="-567" w:hanging="0"/>
        <w:contextualSpacing/>
        <w:rPr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eastAsia="ru-RU"/>
        </w:rPr>
        <w:t>работа с электронными пособиями в качестве руководства творческой деятельности;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="0" w:after="0"/>
        <w:ind w:left="0" w:right="0" w:hanging="0"/>
        <w:contextualSpacing/>
        <w:jc w:val="left"/>
        <w:rPr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eastAsia="ru-RU"/>
        </w:rPr>
        <w:t>работа с Интернет-источниками  для поиска необходимых сведений и идей;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="0" w:after="0"/>
        <w:ind w:left="0" w:right="-567" w:hanging="0"/>
        <w:contextualSpacing/>
        <w:rPr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eastAsia="ru-RU"/>
        </w:rPr>
        <w:t>практические задания, направленные на приобретение необходимых общетрудовых компетенций, в том числе с разделением труда;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="0" w:after="0"/>
        <w:ind w:left="0" w:right="-567" w:hanging="0"/>
        <w:contextualSpacing/>
        <w:rPr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eastAsia="ru-RU"/>
        </w:rPr>
        <w:t>рассматривание изделий народного творчества, иллюстраций, книг, открыток, наглядных пособий, предметных образцов;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="0" w:after="0"/>
        <w:ind w:left="0" w:right="-567" w:hanging="0"/>
        <w:contextualSpacing/>
        <w:rPr>
          <w:sz w:val="28"/>
          <w:szCs w:val="28"/>
        </w:rPr>
      </w:pPr>
      <w:r>
        <w:rPr>
          <w:rFonts w:eastAsia="Times New Roman" w:cs="Times New Roman" w:ascii="Times New Roman" w:hAnsi="Times New Roman"/>
          <w:color w:val="000000"/>
          <w:sz w:val="28"/>
          <w:szCs w:val="28"/>
          <w:lang w:eastAsia="ru-RU"/>
        </w:rPr>
        <w:t>экспериментирование с различными художественными материалами и техниками, как уникальный опыт создания новых объектов;</w:t>
      </w:r>
    </w:p>
    <w:p>
      <w:pPr>
        <w:pStyle w:val="ListParagraph"/>
        <w:widowControl/>
        <w:numPr>
          <w:ilvl w:val="0"/>
          <w:numId w:val="1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hanging="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конкурсы-выставки декоративно-прикладного искусства различного уровня, для создания ситуации успеха и формирования конкурентоспособной личности.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hanging="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 </w:t>
      </w: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Участники «Полиграфической мастерской» уже освоили специализированное оборудование и инструменты: резаки ручные, сабельные и дисковые; биговщик, обрезчик углов для бумаги, степлер канцелярский, ламинатор, брошюровщик, пресс, уничтожитель бумаги. Использование данных устройств ведётся под чутким наблюдение руководителя со строгим соблюдение техники безопасности.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hanging="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       </w:t>
      </w: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Благодаря наличию широкого спектра полиграфического оборудования ребята создавали разнообразные блокноты скреплённые на скобу и на пружину, клеевым способом и  прошивкой, с застёжками и без них, даже с держателями для ручки. Применяли различные материалы для отделки обложек: ткань, бумага, кожа и т.д.. Был разработан и изготовлен «Дневник садовода», для облегчения ведения учёта и оптимальной деятельности садоводов и огородников. Методом проб и ошибок создавались папки для различных документов, разрабатывался уникальный дизайн и размеры.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153" w:right="0" w:hanging="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      </w:t>
      </w: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Очень увлекательной и востребованной оказалась работа по созданию интерьерных коробок. Здесь ребята проявили по-настоящему командный дух, начиная от разработки идеи и подбора материалов, заканчивая сборкой готового изделия. От работы каждого члена коллектива зависел результат. 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hanging="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       </w:t>
      </w: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Важной составляющей полиграфической деятельности является создание рекламной продукции (этикеток, эмблем), изготовление сувенирной продукции (открыток) и оформление методических материалов (карточек, памяток и дидактических пособий). И это направление было успешно освоено участниками мастерской. 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firstLine="68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На этапе, когда ребята уже были довольно уверены в своих возможностях и способностях, в мастерскую обратились заказчики с предложением изготовить важные составляющие кукольного театра: чемодан для хранения кукол и ширму-декорацию. Сил и времени на разработку и изготовление потребовалось достаточно много, но именно этот заказ показал перспективность работы «Полиграфической мастерской» в целом и каждого участника в отдельности. Ребята применили отработанные базовые навыки в изменившихся условиях, создавали исключительно новый для себя продукт с включением и модернизацией классических полиграфических технологий. 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firstLine="68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Вопрос: «Есть ли перспективы полиграфической деятельности в рамках объединения ребят разного возраста, с ограниченными возможностями здоровья, с различным уровнем коммуникации и социализации?»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firstLine="68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 xml:space="preserve">Ответ: «Да!» Это направление экологически оправданно, поддерживает рациональное использование материалов и  вторичное применение ресурсов. Полиграфическая деятельность в рамках мастерской экономически выгодна, так как востребована и практически не оставляет отходов. Например, даже остатки бумаги и устаревшие документы измельчаются и используются при создании творческих объектов, а в перспективе ещё и бумаги ручного изготовления. </w:t>
      </w:r>
    </w:p>
    <w:p>
      <w:pPr>
        <w:pStyle w:val="ListParagraph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Autospacing="1"/>
        <w:ind w:left="0" w:right="0" w:firstLine="680"/>
        <w:contextualSpacing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color w:val="000000"/>
          <w:sz w:val="28"/>
          <w:szCs w:val="28"/>
          <w:lang w:eastAsia="ru-RU"/>
        </w:rPr>
        <w:t>Самым главным в работе «Полиграфической мастерской» является достижение каждым членом команды личностных результатов:</w:t>
      </w:r>
    </w:p>
    <w:p>
      <w:pPr>
        <w:pStyle w:val="Normal"/>
        <w:widowControl/>
        <w:numPr>
          <w:ilvl w:val="0"/>
          <w:numId w:val="2"/>
        </w:numPr>
        <w:shd w:val="clear" w:color="auto" w:fill="FFFFFF"/>
        <w:suppressAutoHyphens w:val="true"/>
        <w:bidi w:val="0"/>
        <w:spacing w:lineRule="auto" w:line="240" w:before="0" w:after="0"/>
        <w:ind w:left="0" w:right="0" w:hanging="0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/>
          <w:iCs/>
          <w:color w:val="000000"/>
          <w:sz w:val="28"/>
          <w:szCs w:val="28"/>
          <w:lang w:eastAsia="ru-RU"/>
        </w:rPr>
        <w:t>стремление к труду и творческому самовыражению;</w:t>
      </w:r>
    </w:p>
    <w:p>
      <w:pPr>
        <w:pStyle w:val="Normal"/>
        <w:widowControl/>
        <w:numPr>
          <w:ilvl w:val="0"/>
          <w:numId w:val="2"/>
        </w:numPr>
        <w:suppressAutoHyphens w:val="true"/>
        <w:bidi w:val="0"/>
        <w:spacing w:lineRule="auto" w:line="240" w:before="0" w:after="0"/>
        <w:ind w:left="737" w:right="0" w:hanging="794"/>
        <w:jc w:val="both"/>
        <w:rPr>
          <w:sz w:val="28"/>
          <w:szCs w:val="28"/>
        </w:rPr>
      </w:pPr>
      <w:r>
        <w:rPr>
          <w:rFonts w:cs="Times New Roman" w:ascii="Times New Roman" w:hAnsi="Times New Roman"/>
          <w:bCs/>
          <w:iCs/>
          <w:sz w:val="28"/>
          <w:szCs w:val="28"/>
        </w:rPr>
        <w:t>гармонизация интеллектуального и эмоционального развития;</w:t>
      </w:r>
    </w:p>
    <w:p>
      <w:pPr>
        <w:pStyle w:val="Normal"/>
        <w:widowControl/>
        <w:numPr>
          <w:ilvl w:val="0"/>
          <w:numId w:val="2"/>
        </w:numPr>
        <w:suppressAutoHyphens w:val="true"/>
        <w:bidi w:val="0"/>
        <w:spacing w:lineRule="auto" w:line="240" w:before="0" w:after="0"/>
        <w:ind w:left="737" w:right="0" w:hanging="794"/>
        <w:jc w:val="both"/>
        <w:rPr>
          <w:sz w:val="28"/>
          <w:szCs w:val="28"/>
        </w:rPr>
      </w:pPr>
      <w:r>
        <w:rPr>
          <w:rFonts w:cs="Times New Roman" w:ascii="Times New Roman" w:hAnsi="Times New Roman"/>
          <w:bCs/>
          <w:iCs/>
          <w:sz w:val="28"/>
          <w:szCs w:val="28"/>
        </w:rPr>
        <w:t>формирование мировоззрения, целостного представления о мире, о формах творчества и трудовой деятельности;</w:t>
      </w:r>
    </w:p>
    <w:p>
      <w:pPr>
        <w:pStyle w:val="Normal"/>
        <w:widowControl/>
        <w:numPr>
          <w:ilvl w:val="0"/>
          <w:numId w:val="2"/>
        </w:numPr>
        <w:suppressAutoHyphens w:val="true"/>
        <w:bidi w:val="0"/>
        <w:spacing w:lineRule="auto" w:line="240" w:before="0" w:after="0"/>
        <w:ind w:left="737" w:right="0" w:hanging="794"/>
        <w:jc w:val="both"/>
        <w:rPr>
          <w:sz w:val="28"/>
          <w:szCs w:val="28"/>
        </w:rPr>
      </w:pPr>
      <w:r>
        <w:rPr>
          <w:rFonts w:cs="Times New Roman" w:ascii="Times New Roman" w:hAnsi="Times New Roman"/>
          <w:bCs/>
          <w:iCs/>
          <w:sz w:val="28"/>
          <w:szCs w:val="28"/>
        </w:rPr>
        <w:t>ценностное отношение к малой родине, своей семье и окружающим;</w:t>
      </w:r>
    </w:p>
    <w:p>
      <w:pPr>
        <w:pStyle w:val="Normal"/>
        <w:widowControl/>
        <w:numPr>
          <w:ilvl w:val="0"/>
          <w:numId w:val="2"/>
        </w:numPr>
        <w:suppressAutoHyphens w:val="true"/>
        <w:bidi w:val="0"/>
        <w:spacing w:lineRule="auto" w:line="240" w:before="0" w:after="0"/>
        <w:ind w:left="737" w:right="0" w:hanging="794"/>
        <w:jc w:val="both"/>
        <w:rPr>
          <w:sz w:val="28"/>
          <w:szCs w:val="28"/>
        </w:rPr>
      </w:pPr>
      <w:r>
        <w:rPr>
          <w:rFonts w:cs="Times New Roman" w:ascii="Times New Roman" w:hAnsi="Times New Roman"/>
          <w:bCs/>
          <w:iCs/>
          <w:sz w:val="28"/>
          <w:szCs w:val="28"/>
        </w:rPr>
        <w:t>эмоционально-ценностное отношение к окружающей среде и осознание важности её защиты;</w:t>
      </w:r>
    </w:p>
    <w:p>
      <w:pPr>
        <w:pStyle w:val="Normal"/>
        <w:widowControl/>
        <w:numPr>
          <w:ilvl w:val="0"/>
          <w:numId w:val="2"/>
        </w:numPr>
        <w:suppressAutoHyphens w:val="true"/>
        <w:bidi w:val="0"/>
        <w:spacing w:lineRule="auto" w:line="240" w:before="0" w:after="0"/>
        <w:ind w:left="737" w:right="0" w:hanging="794"/>
        <w:jc w:val="both"/>
        <w:rPr>
          <w:sz w:val="28"/>
          <w:szCs w:val="28"/>
        </w:rPr>
      </w:pPr>
      <w:r>
        <w:rPr>
          <w:rFonts w:cs="Times New Roman" w:ascii="Times New Roman" w:hAnsi="Times New Roman"/>
          <w:bCs/>
          <w:iCs/>
          <w:sz w:val="28"/>
          <w:szCs w:val="28"/>
        </w:rPr>
        <w:t>развитие умений и навыков познания и самопознания через созидательную  деятельность;</w:t>
      </w:r>
    </w:p>
    <w:p>
      <w:pPr>
        <w:pStyle w:val="Normal"/>
        <w:widowControl/>
        <w:numPr>
          <w:ilvl w:val="0"/>
          <w:numId w:val="2"/>
        </w:numPr>
        <w:suppressAutoHyphens w:val="true"/>
        <w:bidi w:val="0"/>
        <w:spacing w:lineRule="auto" w:line="240" w:before="0" w:after="0"/>
        <w:ind w:left="737" w:right="0" w:hanging="794"/>
        <w:jc w:val="both"/>
        <w:rPr>
          <w:sz w:val="28"/>
          <w:szCs w:val="28"/>
        </w:rPr>
      </w:pPr>
      <w:r>
        <w:rPr>
          <w:rFonts w:cs="Times New Roman" w:ascii="Times New Roman" w:hAnsi="Times New Roman"/>
          <w:bCs/>
          <w:iCs/>
          <w:sz w:val="28"/>
          <w:szCs w:val="28"/>
        </w:rPr>
        <w:t>формирование готовности к труду,</w:t>
      </w:r>
      <w:r>
        <w:rPr>
          <w:rFonts w:eastAsia="Times New Roman" w:cs="Times New Roman" w:ascii="Times New Roman" w:hAnsi="Times New Roman"/>
          <w:b w:val="false"/>
          <w:bCs w:val="false"/>
          <w:iCs/>
          <w:color w:val="000000"/>
          <w:sz w:val="28"/>
          <w:szCs w:val="28"/>
          <w:lang w:eastAsia="ru-RU"/>
        </w:rPr>
        <w:t xml:space="preserve"> к реализации профессиональной траектории, исходя из собственных интересов и возможностей;</w:t>
      </w:r>
    </w:p>
    <w:p>
      <w:pPr>
        <w:pStyle w:val="Normal"/>
        <w:widowControl/>
        <w:numPr>
          <w:ilvl w:val="0"/>
          <w:numId w:val="2"/>
        </w:numPr>
        <w:shd w:val="clear" w:color="auto" w:fill="FFFFFF"/>
        <w:suppressAutoHyphens w:val="true"/>
        <w:bidi w:val="0"/>
        <w:spacing w:lineRule="auto" w:line="240" w:before="0" w:after="0"/>
        <w:ind w:left="0" w:right="0" w:hanging="0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iCs/>
          <w:color w:val="000000"/>
          <w:sz w:val="28"/>
          <w:szCs w:val="28"/>
          <w:lang w:eastAsia="ru-RU"/>
        </w:rPr>
        <w:t>максимально возможное развитие способности организовывать свою деятельность, подбирать средства реализации целей и оценивать достигнутые результаты.</w:t>
      </w:r>
    </w:p>
    <w:p>
      <w:pPr>
        <w:pStyle w:val="Normal"/>
        <w:widowControl/>
        <w:numPr>
          <w:ilvl w:val="0"/>
          <w:numId w:val="0"/>
        </w:numPr>
        <w:shd w:val="clear" w:color="auto" w:fill="FFFFFF"/>
        <w:suppressAutoHyphens w:val="true"/>
        <w:bidi w:val="0"/>
        <w:spacing w:lineRule="auto" w:line="240" w:before="0" w:after="0"/>
        <w:ind w:left="0" w:right="0" w:hanging="0"/>
        <w:jc w:val="both"/>
        <w:rPr>
          <w:sz w:val="28"/>
          <w:szCs w:val="28"/>
        </w:rPr>
      </w:pPr>
      <w:r>
        <w:rPr>
          <w:rFonts w:eastAsia="Times New Roman" w:cs="Times New Roman" w:ascii="Times New Roman" w:hAnsi="Times New Roman"/>
          <w:b w:val="false"/>
          <w:bCs w:val="false"/>
          <w:iCs/>
          <w:color w:val="000000"/>
          <w:sz w:val="28"/>
          <w:szCs w:val="28"/>
          <w:lang w:eastAsia="ru-RU"/>
        </w:rPr>
        <w:t xml:space="preserve">     </w:t>
      </w:r>
      <w:r>
        <w:rPr>
          <w:rFonts w:eastAsia="Times New Roman" w:cs="Times New Roman" w:ascii="Times New Roman" w:hAnsi="Times New Roman"/>
          <w:b w:val="false"/>
          <w:bCs w:val="false"/>
          <w:iCs/>
          <w:color w:val="000000"/>
          <w:sz w:val="28"/>
          <w:szCs w:val="28"/>
          <w:lang w:eastAsia="ru-RU"/>
        </w:rPr>
        <w:t xml:space="preserve">Опыт нашей работы может быть использован при организации внеурочной деятельности с детьми разных возрастов, возможностей и способностей, может являться основой для развития малого бизнеса для взрослых участников и будет способствовать вовлечению в трудовую деятельность в рамках социальных проектов. </w:t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Фото 1.</w:t>
      </w:r>
    </w:p>
    <w:p>
      <w:pPr>
        <w:pStyle w:val="Normal"/>
        <w:shd w:val="clear" w:color="auto" w:fill="FFFFFF"/>
        <w:spacing w:lineRule="auto" w:line="240" w:before="0" w:after="0"/>
        <w:ind w:hanging="0"/>
        <w:jc w:val="both"/>
        <w:rPr>
          <w:rFonts w:ascii="Times New Roman" w:hAnsi="Times New Roman" w:eastAsia="Times New Roman" w:cs="Times New Roman"/>
          <w:b/>
          <w:b/>
          <w:bCs/>
          <w:sz w:val="24"/>
          <w:szCs w:val="24"/>
          <w:lang w:eastAsia="ru-RU"/>
        </w:rPr>
      </w:pPr>
      <w:r>
        <w:rPr>
          <w:rFonts w:eastAsia="Times New Roman" w:cs="Times New Roman" w:ascii="Times New Roman" w:hAnsi="Times New Roman"/>
          <w:b/>
          <w:bCs/>
          <w:sz w:val="24"/>
          <w:szCs w:val="24"/>
          <w:lang w:eastAsia="ru-RU"/>
        </w:rPr>
        <w:drawing>
          <wp:anchor behindDoc="0" distT="0" distB="0" distL="0" distR="0" simplePos="0" locked="0" layoutInCell="0" allowOverlap="1" relativeHeight="2">
            <wp:simplePos x="0" y="0"/>
            <wp:positionH relativeFrom="column">
              <wp:posOffset>-1270</wp:posOffset>
            </wp:positionH>
            <wp:positionV relativeFrom="paragraph">
              <wp:posOffset>116840</wp:posOffset>
            </wp:positionV>
            <wp:extent cx="2410460" cy="3213735"/>
            <wp:effectExtent l="0" t="0" r="0" b="0"/>
            <wp:wrapSquare wrapText="largest"/>
            <wp:docPr id="1" name="Изображение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0460" cy="3213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pacing w:lineRule="auto" w:line="240" w:before="0" w:after="0"/>
        <w:ind w:firstLine="709"/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Фото 2.</w:t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drawing>
          <wp:anchor behindDoc="0" distT="0" distB="0" distL="0" distR="0" simplePos="0" locked="0" layoutInCell="0" allowOverlap="1" relativeHeight="3">
            <wp:simplePos x="0" y="0"/>
            <wp:positionH relativeFrom="column">
              <wp:posOffset>42545</wp:posOffset>
            </wp:positionH>
            <wp:positionV relativeFrom="paragraph">
              <wp:posOffset>98425</wp:posOffset>
            </wp:positionV>
            <wp:extent cx="2349500" cy="2849880"/>
            <wp:effectExtent l="0" t="0" r="0" b="0"/>
            <wp:wrapSquare wrapText="largest"/>
            <wp:docPr id="2" name="Изображение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Изображение2" descr=""/>
                    <pic:cNvPicPr>
                      <a:picLocks noChangeAspect="1" noChangeArrowheads="1"/>
                    </pic:cNvPicPr>
                  </pic:nvPicPr>
                  <pic:blipFill>
                    <a:blip r:embed="rId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9500" cy="2849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Фото 3.</w:t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drawing>
          <wp:anchor behindDoc="0" distT="0" distB="0" distL="0" distR="0" simplePos="0" locked="0" layoutInCell="0" allowOverlap="1" relativeHeight="4">
            <wp:simplePos x="0" y="0"/>
            <wp:positionH relativeFrom="column">
              <wp:posOffset>83820</wp:posOffset>
            </wp:positionH>
            <wp:positionV relativeFrom="paragraph">
              <wp:posOffset>88265</wp:posOffset>
            </wp:positionV>
            <wp:extent cx="2422525" cy="3229610"/>
            <wp:effectExtent l="0" t="0" r="0" b="0"/>
            <wp:wrapSquare wrapText="largest"/>
            <wp:docPr id="3" name="Изображение3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3" descr="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2525" cy="32296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Фото 4.</w:t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drawing>
          <wp:anchor behindDoc="0" distT="0" distB="0" distL="0" distR="0" simplePos="0" locked="0" layoutInCell="0" allowOverlap="1" relativeHeight="5">
            <wp:simplePos x="0" y="0"/>
            <wp:positionH relativeFrom="column">
              <wp:posOffset>59690</wp:posOffset>
            </wp:positionH>
            <wp:positionV relativeFrom="paragraph">
              <wp:posOffset>3175</wp:posOffset>
            </wp:positionV>
            <wp:extent cx="2513965" cy="3639185"/>
            <wp:effectExtent l="0" t="0" r="0" b="0"/>
            <wp:wrapSquare wrapText="largest"/>
            <wp:docPr id="4" name="Изображение4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4" descr="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3965" cy="36391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t>Фото 5.</w:t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  <w:drawing>
          <wp:anchor behindDoc="0" distT="0" distB="0" distL="0" distR="0" simplePos="0" locked="0" layoutInCell="0" allowOverlap="1" relativeHeight="6">
            <wp:simplePos x="0" y="0"/>
            <wp:positionH relativeFrom="column">
              <wp:posOffset>194310</wp:posOffset>
            </wp:positionH>
            <wp:positionV relativeFrom="paragraph">
              <wp:posOffset>111760</wp:posOffset>
            </wp:positionV>
            <wp:extent cx="2549525" cy="3399155"/>
            <wp:effectExtent l="0" t="0" r="0" b="0"/>
            <wp:wrapSquare wrapText="largest"/>
            <wp:docPr id="5" name="Изображение5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5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9525" cy="33991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>
          <w:rFonts w:eastAsia="Times New Roman" w:cs="Times New Roman" w:ascii="Times New Roman" w:hAnsi="Times New Roman"/>
          <w:sz w:val="28"/>
          <w:szCs w:val="28"/>
          <w:lang w:eastAsia="ru-RU"/>
        </w:rPr>
      </w:r>
    </w:p>
    <w:p>
      <w:pPr>
        <w:pStyle w:val="Normal"/>
        <w:shd w:val="clear" w:color="auto" w:fill="FFFFFF"/>
        <w:spacing w:lineRule="auto" w:line="240" w:before="0" w:after="0"/>
        <w:ind w:firstLine="709"/>
        <w:jc w:val="both"/>
        <w:rPr>
          <w:rFonts w:ascii="Times New Roman" w:hAnsi="Times New Roman" w:eastAsia="Times New Roman" w:cs="Times New Roman"/>
          <w:sz w:val="28"/>
          <w:szCs w:val="28"/>
          <w:lang w:eastAsia="ru-RU"/>
        </w:rPr>
      </w:pPr>
      <w:r>
        <w:rPr/>
      </w:r>
    </w:p>
    <w:sectPr>
      <w:footerReference w:type="default" r:id="rId7"/>
      <w:type w:val="nextPage"/>
      <w:pgSz w:w="11906" w:h="16838"/>
      <w:pgMar w:left="1701" w:right="850" w:header="0" w:top="1134" w:footer="708" w:bottom="1134" w:gutter="0"/>
      <w:pgNumType w:fmt="decimal"/>
      <w:formProt w:val="false"/>
      <w:textDirection w:val="lrTb"/>
      <w:docGrid w:type="default" w:linePitch="360" w:charSpace="4096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cc"/>
    <w:family w:val="roman"/>
    <w:pitch w:val="variable"/>
  </w:font>
  <w:font w:name="Calibri">
    <w:charset w:val="cc"/>
    <w:family w:val="roman"/>
    <w:pitch w:val="variable"/>
  </w:font>
  <w:font w:name="Times New Roman">
    <w:charset w:val="cc"/>
    <w:family w:val="roman"/>
    <w:pitch w:val="variable"/>
  </w:font>
  <w:font w:name="Calibri Light">
    <w:charset w:val="cc"/>
    <w:family w:val="roman"/>
    <w:pitch w:val="variable"/>
  </w:font>
  <w:font w:name="Tahoma">
    <w:charset w:val="cc"/>
    <w:family w:val="roman"/>
    <w:pitch w:val="variable"/>
  </w:font>
  <w:font w:name="OpenSymbol">
    <w:altName w:val="Arial Unicode MS"/>
    <w:charset w:val="cc"/>
    <w:family w:val="roman"/>
    <w:pitch w:val="variable"/>
  </w:font>
  <w:font w:name="Liberation Sans">
    <w:altName w:val="Arial"/>
    <w:charset w:val="cc"/>
    <w:family w:val="roman"/>
    <w:pitch w:val="variable"/>
  </w:font>
</w:fonts>
</file>

<file path=word/footer1.xml><?xml version="1.0" encoding="utf-8"?>
<w:ftr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sdt>
    <w:sdtPr>
      <w:docPartObj>
        <w:docPartGallery w:val="Page Numbers (Bottom of Page)"/>
        <w:docPartUnique w:val="true"/>
      </w:docPartObj>
      <w:id w:val="1233994325"/>
    </w:sdtPr>
    <w:sdtContent>
      <w:p>
        <w:pPr>
          <w:pStyle w:val="Style25"/>
          <w:jc w:val="center"/>
          <w:rPr/>
        </w:pPr>
        <w:r>
          <w:rPr/>
          <w:fldChar w:fldCharType="begin"/>
        </w:r>
        <w:r>
          <w:rPr/>
          <w:instrText> PAGE </w:instrText>
        </w:r>
        <w:r>
          <w:rPr/>
          <w:fldChar w:fldCharType="separate"/>
        </w:r>
        <w:r>
          <w:rPr/>
          <w:t>6</w:t>
        </w:r>
        <w:r>
          <w:rPr/>
          <w:fldChar w:fldCharType="end"/>
        </w:r>
      </w:p>
      <w:p>
        <w:pPr>
          <w:pStyle w:val="Style25"/>
          <w:rPr/>
        </w:pPr>
        <w:r>
          <w:rPr/>
        </w:r>
      </w:p>
    </w:sdtContent>
  </w:sdt>
</w:ftr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cs="Symbol" w:hint="default"/>
      </w:rPr>
    </w:lvl>
    <w:lvl w:ilvl="2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Symbol" w:hint="default"/>
      </w:rPr>
    </w:lvl>
    <w:lvl w:ilvl="4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cs="Symbol" w:hint="default"/>
      </w:rPr>
    </w:lvl>
    <w:lvl w:ilvl="5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7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 w:hint="default"/>
      </w:rPr>
    </w:lvl>
    <w:lvl w:ilvl="8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Symbol" w:hint="default"/>
      </w:rPr>
    </w:lvl>
  </w:abstractNum>
  <w:abstractNum w:abstractNumId="3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w="http://schemas.openxmlformats.org/wordprocessingml/2006/main">
  <w:zoom w:percent="100"/>
  <w:defaultTabStop w:val="284"/>
  <w:autoHyphenation w:val="true"/>
  <w:compat>
    <w:compatSetting w:name="compatibilityMode" w:uri="http://schemas.microsoft.com/office/word" w:val="12"/>
  </w:compat>
  <w:themeFontLang w:val="ru-RU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Calibri" w:cs="" w:asciiTheme="minorHAnsi" w:cstheme="minorBidi" w:eastAsiaTheme="minorHAnsi" w:hAnsiTheme="minorHAnsi"/>
        <w:sz w:val="22"/>
        <w:szCs w:val="22"/>
        <w:lang w:val="ru-RU" w:eastAsia="en-US" w:bidi="ar-SA"/>
      </w:rPr>
    </w:rPrDefault>
    <w:pPrDefault>
      <w:pPr>
        <w:suppressAutoHyphens w:val="true"/>
      </w:pPr>
    </w:pPrDefault>
  </w:docDefaults>
  <w:latentStyles w:defLockedState="0" w:defUIPriority="99" w:defSemiHidden="1" w:defUnhideWhenUsed="1" w:defQFormat="0" w:count="267">
    <w:lsdException w:name="Normal" w:uiPriority="0" w:semiHidden="0" w:unhideWhenUsed="0" w:qFormat="1"/>
    <w:lsdException w:name="heading 1" w:uiPriority="9" w:semiHidden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uiPriority="10" w:semiHidden="0" w:unhideWhenUsed="0" w:qFormat="1"/>
    <w:lsdException w:name="Default Paragraph Font" w:uiPriority="1"/>
    <w:lsdException w:name="Subtitle" w:uiPriority="11" w:semiHidden="0" w:unhideWhenUsed="0" w:qFormat="1"/>
    <w:lsdException w:name="Strong" w:uiPriority="22" w:semiHidden="0" w:unhideWhenUsed="0" w:qFormat="1"/>
    <w:lsdException w:name="Emphasis" w:uiPriority="20" w:semiHidden="0" w:unhideWhenUsed="0" w:qFormat="1"/>
    <w:lsdException w:name="Table Grid" w:uiPriority="39" w:semiHidden="0" w:unhideWhenUsed="0"/>
    <w:lsdException w:name="Placeholder Text" w:unhideWhenUsed="0"/>
    <w:lsdException w:name="No Spacing" w:uiPriority="1" w:semiHidden="0" w:unhideWhenUsed="0" w:qFormat="1"/>
    <w:lsdException w:name="Light Shading" w:uiPriority="60" w:semiHidden="0" w:unhideWhenUsed="0"/>
    <w:lsdException w:name="Light List" w:uiPriority="61" w:semiHidden="0" w:unhideWhenUsed="0"/>
    <w:lsdException w:name="Light Grid" w:uiPriority="62" w:semiHidden="0" w:unhideWhenUsed="0"/>
    <w:lsdException w:name="Medium Shading 1" w:uiPriority="63" w:semiHidden="0" w:unhideWhenUsed="0"/>
    <w:lsdException w:name="Medium Shading 2" w:uiPriority="64" w:semiHidden="0" w:unhideWhenUsed="0"/>
    <w:lsdException w:name="Medium List 1" w:uiPriority="65" w:semiHidden="0" w:unhideWhenUsed="0"/>
    <w:lsdException w:name="Medium List 2" w:uiPriority="66" w:semiHidden="0" w:unhideWhenUsed="0"/>
    <w:lsdException w:name="Medium Grid 1" w:uiPriority="67" w:semiHidden="0" w:unhideWhenUsed="0"/>
    <w:lsdException w:name="Medium Grid 2" w:uiPriority="68" w:semiHidden="0" w:unhideWhenUsed="0"/>
    <w:lsdException w:name="Medium Grid 3" w:uiPriority="69" w:semiHidden="0" w:unhideWhenUsed="0"/>
    <w:lsdException w:name="Dark List" w:uiPriority="70" w:semiHidden="0" w:unhideWhenUsed="0"/>
    <w:lsdException w:name="Colorful Shading" w:uiPriority="71" w:semiHidden="0" w:unhideWhenUsed="0"/>
    <w:lsdException w:name="Colorful List" w:uiPriority="72" w:semiHidden="0" w:unhideWhenUsed="0"/>
    <w:lsdException w:name="Colorful Grid" w:uiPriority="73" w:semiHidden="0" w:unhideWhenUsed="0"/>
    <w:lsdException w:name="Light Shading Accent 1" w:uiPriority="60" w:semiHidden="0" w:unhideWhenUsed="0"/>
    <w:lsdException w:name="Light List Accent 1" w:uiPriority="61" w:semiHidden="0" w:unhideWhenUsed="0"/>
    <w:lsdException w:name="Light Grid Accent 1" w:uiPriority="62" w:semiHidden="0" w:unhideWhenUsed="0"/>
    <w:lsdException w:name="Medium Shading 1 Accent 1" w:uiPriority="63" w:semiHidden="0" w:unhideWhenUsed="0"/>
    <w:lsdException w:name="Medium Shading 2 Accent 1" w:uiPriority="64" w:semiHidden="0" w:unhideWhenUsed="0"/>
    <w:lsdException w:name="Medium List 1 Accent 1" w:uiPriority="65" w:semiHidden="0" w:unhideWhenUsed="0"/>
    <w:lsdException w:name="Revision" w:unhideWhenUsed="0"/>
    <w:lsdException w:name="List Paragraph" w:uiPriority="34" w:semiHidden="0" w:unhideWhenUsed="0" w:qFormat="1"/>
    <w:lsdException w:name="Quote" w:uiPriority="29" w:semiHidden="0" w:unhideWhenUsed="0" w:qFormat="1"/>
    <w:lsdException w:name="Intense Quote" w:uiPriority="30" w:semiHidden="0" w:unhideWhenUsed="0" w:qFormat="1"/>
    <w:lsdException w:name="Medium List 2 Accent 1" w:uiPriority="66" w:semiHidden="0" w:unhideWhenUsed="0"/>
    <w:lsdException w:name="Medium Grid 1 Accent 1" w:uiPriority="67" w:semiHidden="0" w:unhideWhenUsed="0"/>
    <w:lsdException w:name="Medium Grid 2 Accent 1" w:uiPriority="68" w:semiHidden="0" w:unhideWhenUsed="0"/>
    <w:lsdException w:name="Medium Grid 3 Accent 1" w:uiPriority="69" w:semiHidden="0" w:unhideWhenUsed="0"/>
    <w:lsdException w:name="Dark List Accent 1" w:uiPriority="70" w:semiHidden="0" w:unhideWhenUsed="0"/>
    <w:lsdException w:name="Colorful Shading Accent 1" w:uiPriority="71" w:semiHidden="0" w:unhideWhenUsed="0"/>
    <w:lsdException w:name="Colorful List Accent 1" w:uiPriority="72" w:semiHidden="0" w:unhideWhenUsed="0"/>
    <w:lsdException w:name="Colorful Grid Accent 1" w:uiPriority="73" w:semiHidden="0" w:unhideWhenUsed="0"/>
    <w:lsdException w:name="Light Shading Accent 2" w:uiPriority="60" w:semiHidden="0" w:unhideWhenUsed="0"/>
    <w:lsdException w:name="Light List Accent 2" w:uiPriority="61" w:semiHidden="0" w:unhideWhenUsed="0"/>
    <w:lsdException w:name="Light Grid Accent 2" w:uiPriority="62" w:semiHidden="0" w:unhideWhenUsed="0"/>
    <w:lsdException w:name="Medium Shading 1 Accent 2" w:uiPriority="63" w:semiHidden="0" w:unhideWhenUsed="0"/>
    <w:lsdException w:name="Medium Shading 2 Accent 2" w:uiPriority="64" w:semiHidden="0" w:unhideWhenUsed="0"/>
    <w:lsdException w:name="Medium List 1 Accent 2" w:uiPriority="65" w:semiHidden="0" w:unhideWhenUsed="0"/>
    <w:lsdException w:name="Medium List 2 Accent 2" w:uiPriority="66" w:semiHidden="0" w:unhideWhenUsed="0"/>
    <w:lsdException w:name="Medium Grid 1 Accent 2" w:uiPriority="67" w:semiHidden="0" w:unhideWhenUsed="0"/>
    <w:lsdException w:name="Medium Grid 2 Accent 2" w:uiPriority="68" w:semiHidden="0" w:unhideWhenUsed="0"/>
    <w:lsdException w:name="Medium Grid 3 Accent 2" w:uiPriority="69" w:semiHidden="0" w:unhideWhenUsed="0"/>
    <w:lsdException w:name="Dark List Accent 2" w:uiPriority="70" w:semiHidden="0" w:unhideWhenUsed="0"/>
    <w:lsdException w:name="Colorful Shading Accent 2" w:uiPriority="71" w:semiHidden="0" w:unhideWhenUsed="0"/>
    <w:lsdException w:name="Colorful List Accent 2" w:uiPriority="72" w:semiHidden="0" w:unhideWhenUsed="0"/>
    <w:lsdException w:name="Colorful Grid Accent 2" w:uiPriority="73" w:semiHidden="0" w:unhideWhenUsed="0"/>
    <w:lsdException w:name="Light Shading Accent 3" w:uiPriority="60" w:semiHidden="0" w:unhideWhenUsed="0"/>
    <w:lsdException w:name="Light List Accent 3" w:uiPriority="61" w:semiHidden="0" w:unhideWhenUsed="0"/>
    <w:lsdException w:name="Light Grid Accent 3" w:uiPriority="62" w:semiHidden="0" w:unhideWhenUsed="0"/>
    <w:lsdException w:name="Medium Shading 1 Accent 3" w:uiPriority="63" w:semiHidden="0" w:unhideWhenUsed="0"/>
    <w:lsdException w:name="Medium Shading 2 Accent 3" w:uiPriority="64" w:semiHidden="0" w:unhideWhenUsed="0"/>
    <w:lsdException w:name="Medium List 1 Accent 3" w:uiPriority="65" w:semiHidden="0" w:unhideWhenUsed="0"/>
    <w:lsdException w:name="Medium List 2 Accent 3" w:uiPriority="66" w:semiHidden="0" w:unhideWhenUsed="0"/>
    <w:lsdException w:name="Medium Grid 1 Accent 3" w:uiPriority="67" w:semiHidden="0" w:unhideWhenUsed="0"/>
    <w:lsdException w:name="Medium Grid 2 Accent 3" w:uiPriority="68" w:semiHidden="0" w:unhideWhenUsed="0"/>
    <w:lsdException w:name="Medium Grid 3 Accent 3" w:uiPriority="69" w:semiHidden="0" w:unhideWhenUsed="0"/>
    <w:lsdException w:name="Dark List Accent 3" w:uiPriority="70" w:semiHidden="0" w:unhideWhenUsed="0"/>
    <w:lsdException w:name="Colorful Shading Accent 3" w:uiPriority="71" w:semiHidden="0" w:unhideWhenUsed="0"/>
    <w:lsdException w:name="Colorful List Accent 3" w:uiPriority="72" w:semiHidden="0" w:unhideWhenUsed="0"/>
    <w:lsdException w:name="Colorful Grid Accent 3" w:uiPriority="73" w:semiHidden="0" w:unhideWhenUsed="0"/>
    <w:lsdException w:name="Light Shading Accent 4" w:uiPriority="60" w:semiHidden="0" w:unhideWhenUsed="0"/>
    <w:lsdException w:name="Light List Accent 4" w:uiPriority="61" w:semiHidden="0" w:unhideWhenUsed="0"/>
    <w:lsdException w:name="Light Grid Accent 4" w:uiPriority="62" w:semiHidden="0" w:unhideWhenUsed="0"/>
    <w:lsdException w:name="Medium Shading 1 Accent 4" w:uiPriority="63" w:semiHidden="0" w:unhideWhenUsed="0"/>
    <w:lsdException w:name="Medium Shading 2 Accent 4" w:uiPriority="64" w:semiHidden="0" w:unhideWhenUsed="0"/>
    <w:lsdException w:name="Medium List 1 Accent 4" w:uiPriority="65" w:semiHidden="0" w:unhideWhenUsed="0"/>
    <w:lsdException w:name="Medium List 2 Accent 4" w:uiPriority="66" w:semiHidden="0" w:unhideWhenUsed="0"/>
    <w:lsdException w:name="Medium Grid 1 Accent 4" w:uiPriority="67" w:semiHidden="0" w:unhideWhenUsed="0"/>
    <w:lsdException w:name="Medium Grid 2 Accent 4" w:uiPriority="68" w:semiHidden="0" w:unhideWhenUsed="0"/>
    <w:lsdException w:name="Medium Grid 3 Accent 4" w:uiPriority="69" w:semiHidden="0" w:unhideWhenUsed="0"/>
    <w:lsdException w:name="Dark List Accent 4" w:uiPriority="70" w:semiHidden="0" w:unhideWhenUsed="0"/>
    <w:lsdException w:name="Colorful Shading Accent 4" w:uiPriority="71" w:semiHidden="0" w:unhideWhenUsed="0"/>
    <w:lsdException w:name="Colorful List Accent 4" w:uiPriority="72" w:semiHidden="0" w:unhideWhenUsed="0"/>
    <w:lsdException w:name="Colorful Grid Accent 4" w:uiPriority="73" w:semiHidden="0" w:unhideWhenUsed="0"/>
    <w:lsdException w:name="Light Shading Accent 5" w:uiPriority="60" w:semiHidden="0" w:unhideWhenUsed="0"/>
    <w:lsdException w:name="Light List Accent 5" w:uiPriority="61" w:semiHidden="0" w:unhideWhenUsed="0"/>
    <w:lsdException w:name="Light Grid Accent 5" w:uiPriority="62" w:semiHidden="0" w:unhideWhenUsed="0"/>
    <w:lsdException w:name="Medium Shading 1 Accent 5" w:uiPriority="63" w:semiHidden="0" w:unhideWhenUsed="0"/>
    <w:lsdException w:name="Medium Shading 2 Accent 5" w:uiPriority="64" w:semiHidden="0" w:unhideWhenUsed="0"/>
    <w:lsdException w:name="Medium List 1 Accent 5" w:uiPriority="65" w:semiHidden="0" w:unhideWhenUsed="0"/>
    <w:lsdException w:name="Medium List 2 Accent 5" w:uiPriority="66" w:semiHidden="0" w:unhideWhenUsed="0"/>
    <w:lsdException w:name="Medium Grid 1 Accent 5" w:uiPriority="67" w:semiHidden="0" w:unhideWhenUsed="0"/>
    <w:lsdException w:name="Medium Grid 2 Accent 5" w:uiPriority="68" w:semiHidden="0" w:unhideWhenUsed="0"/>
    <w:lsdException w:name="Medium Grid 3 Accent 5" w:uiPriority="69" w:semiHidden="0" w:unhideWhenUsed="0"/>
    <w:lsdException w:name="Dark List Accent 5" w:uiPriority="70" w:semiHidden="0" w:unhideWhenUsed="0"/>
    <w:lsdException w:name="Colorful Shading Accent 5" w:uiPriority="71" w:semiHidden="0" w:unhideWhenUsed="0"/>
    <w:lsdException w:name="Colorful List Accent 5" w:uiPriority="72" w:semiHidden="0" w:unhideWhenUsed="0"/>
    <w:lsdException w:name="Colorful Grid Accent 5" w:uiPriority="73" w:semiHidden="0" w:unhideWhenUsed="0"/>
    <w:lsdException w:name="Light Shading Accent 6" w:uiPriority="60" w:semiHidden="0" w:unhideWhenUsed="0"/>
    <w:lsdException w:name="Light List Accent 6" w:uiPriority="61" w:semiHidden="0" w:unhideWhenUsed="0"/>
    <w:lsdException w:name="Light Grid Accent 6" w:uiPriority="62" w:semiHidden="0" w:unhideWhenUsed="0"/>
    <w:lsdException w:name="Medium Shading 1 Accent 6" w:uiPriority="63" w:semiHidden="0" w:unhideWhenUsed="0"/>
    <w:lsdException w:name="Medium Shading 2 Accent 6" w:uiPriority="64" w:semiHidden="0" w:unhideWhenUsed="0"/>
    <w:lsdException w:name="Medium List 1 Accent 6" w:uiPriority="65" w:semiHidden="0" w:unhideWhenUsed="0"/>
    <w:lsdException w:name="Medium List 2 Accent 6" w:uiPriority="66" w:semiHidden="0" w:unhideWhenUsed="0"/>
    <w:lsdException w:name="Medium Grid 1 Accent 6" w:uiPriority="67" w:semiHidden="0" w:unhideWhenUsed="0"/>
    <w:lsdException w:name="Medium Grid 2 Accent 6" w:uiPriority="68" w:semiHidden="0" w:unhideWhenUsed="0"/>
    <w:lsdException w:name="Medium Grid 3 Accent 6" w:uiPriority="69" w:semiHidden="0" w:unhideWhenUsed="0"/>
    <w:lsdException w:name="Dark List Accent 6" w:uiPriority="70" w:semiHidden="0" w:unhideWhenUsed="0"/>
    <w:lsdException w:name="Colorful Shading Accent 6" w:uiPriority="71" w:semiHidden="0" w:unhideWhenUsed="0"/>
    <w:lsdException w:name="Colorful List Accent 6" w:uiPriority="72" w:semiHidden="0" w:unhideWhenUsed="0"/>
    <w:lsdException w:name="Colorful Grid Accent 6" w:uiPriority="73" w:semiHidden="0" w:unhideWhenUsed="0"/>
    <w:lsdException w:name="Subtle Emphasis" w:uiPriority="19" w:semiHidden="0" w:unhideWhenUsed="0" w:qFormat="1"/>
    <w:lsdException w:name="Intense Emphasis" w:uiPriority="21" w:semiHidden="0" w:unhideWhenUsed="0" w:qFormat="1"/>
    <w:lsdException w:name="Subtle Reference" w:uiPriority="31" w:semiHidden="0" w:unhideWhenUsed="0" w:qFormat="1"/>
    <w:lsdException w:name="Intense Reference" w:uiPriority="32" w:semiHidden="0" w:unhideWhenUsed="0" w:qFormat="1"/>
    <w:lsdException w:name="Book Title" w:uiPriority="33" w:semiHidden="0" w:unhideWhenUsed="0" w:qFormat="1"/>
    <w:lsdException w:name="Bibliography" w:uiPriority="37"/>
    <w:lsdException w:name="TOC Heading" w:uiPriority="39" w:qFormat="1"/>
  </w:latentStyles>
  <w:style w:type="paragraph" w:styleId="Normal" w:default="1">
    <w:name w:val="Normal"/>
    <w:qFormat/>
    <w:rsid w:val="00716503"/>
    <w:pPr>
      <w:widowControl/>
      <w:suppressAutoHyphens w:val="true"/>
      <w:bidi w:val="0"/>
      <w:spacing w:lineRule="auto" w:line="276" w:before="0" w:after="20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1">
    <w:name w:val="Heading 1"/>
    <w:basedOn w:val="Normal"/>
    <w:link w:val="10"/>
    <w:uiPriority w:val="9"/>
    <w:qFormat/>
    <w:rsid w:val="00716503"/>
    <w:pPr>
      <w:spacing w:lineRule="auto" w:line="240" w:beforeAutospacing="1" w:afterAutospacing="1"/>
      <w:outlineLvl w:val="0"/>
    </w:pPr>
    <w:rPr>
      <w:rFonts w:ascii="Times New Roman" w:hAnsi="Times New Roman" w:eastAsia="Times New Roman" w:cs="Times New Roman"/>
      <w:b/>
      <w:bCs/>
      <w:kern w:val="2"/>
      <w:sz w:val="48"/>
      <w:szCs w:val="48"/>
      <w:lang w:eastAsia="ru-RU"/>
    </w:rPr>
  </w:style>
  <w:style w:type="paragraph" w:styleId="2">
    <w:name w:val="Heading 2"/>
    <w:basedOn w:val="Normal"/>
    <w:next w:val="Normal"/>
    <w:link w:val="20"/>
    <w:uiPriority w:val="9"/>
    <w:semiHidden/>
    <w:unhideWhenUsed/>
    <w:qFormat/>
    <w:rsid w:val="003b64ad"/>
    <w:pPr>
      <w:keepNext w:val="true"/>
      <w:keepLines/>
      <w:spacing w:before="40" w:after="0"/>
      <w:outlineLvl w:val="1"/>
    </w:pPr>
    <w:rPr>
      <w:rFonts w:ascii="Calibri Light" w:hAnsi="Calibri Light" w:eastAsia="" w:cs="" w:asciiTheme="majorHAnsi" w:cstheme="majorBidi" w:eastAsiaTheme="majorEastAsia" w:hAnsiTheme="majorHAnsi"/>
      <w:color w:val="2E74B5" w:themeColor="accent1" w:themeShade="bf"/>
      <w:sz w:val="26"/>
      <w:szCs w:val="26"/>
    </w:rPr>
  </w:style>
  <w:style w:type="character" w:styleId="DefaultParagraphFont" w:default="1">
    <w:name w:val="Default Paragraph Font"/>
    <w:uiPriority w:val="1"/>
    <w:semiHidden/>
    <w:unhideWhenUsed/>
    <w:qFormat/>
    <w:rPr/>
  </w:style>
  <w:style w:type="character" w:styleId="11" w:customStyle="1">
    <w:name w:val="Заголовок 1 Знак"/>
    <w:basedOn w:val="DefaultParagraphFont"/>
    <w:link w:val="1"/>
    <w:uiPriority w:val="9"/>
    <w:qFormat/>
    <w:rsid w:val="00716503"/>
    <w:rPr>
      <w:rFonts w:ascii="Times New Roman" w:hAnsi="Times New Roman" w:eastAsia="Times New Roman" w:cs="Times New Roman"/>
      <w:b/>
      <w:bCs/>
      <w:kern w:val="2"/>
      <w:sz w:val="48"/>
      <w:szCs w:val="48"/>
      <w:lang w:eastAsia="ru-RU"/>
    </w:rPr>
  </w:style>
  <w:style w:type="character" w:styleId="21" w:customStyle="1">
    <w:name w:val="Заголовок 2 Знак"/>
    <w:basedOn w:val="DefaultParagraphFont"/>
    <w:link w:val="2"/>
    <w:uiPriority w:val="9"/>
    <w:semiHidden/>
    <w:qFormat/>
    <w:rsid w:val="003b64ad"/>
    <w:rPr>
      <w:rFonts w:ascii="Calibri Light" w:hAnsi="Calibri Light" w:eastAsia="" w:cs="" w:asciiTheme="majorHAnsi" w:cstheme="majorBidi" w:eastAsiaTheme="majorEastAsia" w:hAnsiTheme="majorHAnsi"/>
      <w:color w:val="2E74B5" w:themeColor="accent1" w:themeShade="bf"/>
      <w:sz w:val="26"/>
      <w:szCs w:val="26"/>
    </w:rPr>
  </w:style>
  <w:style w:type="character" w:styleId="Style12" w:customStyle="1">
    <w:name w:val="Верхний колонтитул Знак"/>
    <w:basedOn w:val="DefaultParagraphFont"/>
    <w:link w:val="a6"/>
    <w:uiPriority w:val="99"/>
    <w:qFormat/>
    <w:rsid w:val="001f0db1"/>
    <w:rPr/>
  </w:style>
  <w:style w:type="character" w:styleId="Style13" w:customStyle="1">
    <w:name w:val="Нижний колонтитул Знак"/>
    <w:basedOn w:val="DefaultParagraphFont"/>
    <w:link w:val="a8"/>
    <w:uiPriority w:val="99"/>
    <w:qFormat/>
    <w:rsid w:val="001f0db1"/>
    <w:rPr/>
  </w:style>
  <w:style w:type="character" w:styleId="C4" w:customStyle="1">
    <w:name w:val="c4"/>
    <w:basedOn w:val="DefaultParagraphFont"/>
    <w:qFormat/>
    <w:rsid w:val="001f0db1"/>
    <w:rPr/>
  </w:style>
  <w:style w:type="character" w:styleId="C16" w:customStyle="1">
    <w:name w:val="c16"/>
    <w:basedOn w:val="DefaultParagraphFont"/>
    <w:qFormat/>
    <w:rsid w:val="001f0db1"/>
    <w:rPr/>
  </w:style>
  <w:style w:type="character" w:styleId="C54" w:customStyle="1">
    <w:name w:val="c54"/>
    <w:basedOn w:val="DefaultParagraphFont"/>
    <w:qFormat/>
    <w:rsid w:val="001f0db1"/>
    <w:rPr/>
  </w:style>
  <w:style w:type="character" w:styleId="C8" w:customStyle="1">
    <w:name w:val="c8"/>
    <w:basedOn w:val="DefaultParagraphFont"/>
    <w:qFormat/>
    <w:rsid w:val="001f0db1"/>
    <w:rPr/>
  </w:style>
  <w:style w:type="character" w:styleId="Style14">
    <w:name w:val="Интернет-ссылка"/>
    <w:basedOn w:val="DefaultParagraphFont"/>
    <w:uiPriority w:val="99"/>
    <w:semiHidden/>
    <w:unhideWhenUsed/>
    <w:rsid w:val="001f0db1"/>
    <w:rPr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8b2822"/>
    <w:rPr>
      <w:b/>
      <w:bCs/>
    </w:rPr>
  </w:style>
  <w:style w:type="character" w:styleId="C1" w:customStyle="1">
    <w:name w:val="c1"/>
    <w:basedOn w:val="DefaultParagraphFont"/>
    <w:qFormat/>
    <w:rsid w:val="008b2822"/>
    <w:rPr/>
  </w:style>
  <w:style w:type="character" w:styleId="Style15">
    <w:name w:val="Выделение"/>
    <w:basedOn w:val="DefaultParagraphFont"/>
    <w:uiPriority w:val="20"/>
    <w:qFormat/>
    <w:rsid w:val="00923006"/>
    <w:rPr>
      <w:i/>
      <w:iCs/>
    </w:rPr>
  </w:style>
  <w:style w:type="character" w:styleId="C36" w:customStyle="1">
    <w:name w:val="c36"/>
    <w:basedOn w:val="DefaultParagraphFont"/>
    <w:qFormat/>
    <w:rsid w:val="00923006"/>
    <w:rPr/>
  </w:style>
  <w:style w:type="character" w:styleId="C7" w:customStyle="1">
    <w:name w:val="c7"/>
    <w:basedOn w:val="DefaultParagraphFont"/>
    <w:qFormat/>
    <w:rsid w:val="0020491f"/>
    <w:rPr/>
  </w:style>
  <w:style w:type="character" w:styleId="Vbuttondocplayer" w:customStyle="1">
    <w:name w:val="v-button-doc-player"/>
    <w:basedOn w:val="DefaultParagraphFont"/>
    <w:qFormat/>
    <w:rsid w:val="003b64ad"/>
    <w:rPr/>
  </w:style>
  <w:style w:type="character" w:styleId="Apages" w:customStyle="1">
    <w:name w:val="a-pages"/>
    <w:basedOn w:val="DefaultParagraphFont"/>
    <w:qFormat/>
    <w:rsid w:val="003b64ad"/>
    <w:rPr/>
  </w:style>
  <w:style w:type="character" w:styleId="Adalee" w:customStyle="1">
    <w:name w:val="a-dalee"/>
    <w:basedOn w:val="DefaultParagraphFont"/>
    <w:qFormat/>
    <w:rsid w:val="003b64ad"/>
    <w:rPr/>
  </w:style>
  <w:style w:type="character" w:styleId="Dglibraryratenumber" w:customStyle="1">
    <w:name w:val="dg-library__rate--number"/>
    <w:basedOn w:val="DefaultParagraphFont"/>
    <w:qFormat/>
    <w:rsid w:val="003b64ad"/>
    <w:rPr/>
  </w:style>
  <w:style w:type="character" w:styleId="Dglibraryratevalue" w:customStyle="1">
    <w:name w:val="dg-library__rate--value"/>
    <w:basedOn w:val="DefaultParagraphFont"/>
    <w:qFormat/>
    <w:rsid w:val="003b64ad"/>
    <w:rPr/>
  </w:style>
  <w:style w:type="character" w:styleId="Iconblock" w:customStyle="1">
    <w:name w:val="icon-block"/>
    <w:basedOn w:val="DefaultParagraphFont"/>
    <w:qFormat/>
    <w:rsid w:val="003b64ad"/>
    <w:rPr/>
  </w:style>
  <w:style w:type="character" w:styleId="Dgwrapperwhitetitle" w:customStyle="1">
    <w:name w:val="dg-wrapper__white--title"/>
    <w:basedOn w:val="DefaultParagraphFont"/>
    <w:qFormat/>
    <w:rsid w:val="003b64ad"/>
    <w:rPr/>
  </w:style>
  <w:style w:type="character" w:styleId="Krcolorred" w:customStyle="1">
    <w:name w:val="kr-color-red"/>
    <w:basedOn w:val="DefaultParagraphFont"/>
    <w:qFormat/>
    <w:rsid w:val="003b64ad"/>
    <w:rPr/>
  </w:style>
  <w:style w:type="character" w:styleId="Ff5" w:customStyle="1">
    <w:name w:val="ff5"/>
    <w:basedOn w:val="DefaultParagraphFont"/>
    <w:qFormat/>
    <w:rsid w:val="00c70ac9"/>
    <w:rPr/>
  </w:style>
  <w:style w:type="character" w:styleId="Ff4" w:customStyle="1">
    <w:name w:val="ff4"/>
    <w:basedOn w:val="DefaultParagraphFont"/>
    <w:qFormat/>
    <w:rsid w:val="00c70ac9"/>
    <w:rPr/>
  </w:style>
  <w:style w:type="character" w:styleId="Ff2" w:customStyle="1">
    <w:name w:val="ff2"/>
    <w:basedOn w:val="DefaultParagraphFont"/>
    <w:qFormat/>
    <w:rsid w:val="00c70ac9"/>
    <w:rPr/>
  </w:style>
  <w:style w:type="character" w:styleId="Ls4" w:customStyle="1">
    <w:name w:val="ls4"/>
    <w:basedOn w:val="DefaultParagraphFont"/>
    <w:qFormat/>
    <w:rsid w:val="00c70ac9"/>
    <w:rPr/>
  </w:style>
  <w:style w:type="character" w:styleId="Ls5" w:customStyle="1">
    <w:name w:val="ls5"/>
    <w:basedOn w:val="DefaultParagraphFont"/>
    <w:qFormat/>
    <w:rsid w:val="00c70ac9"/>
    <w:rPr/>
  </w:style>
  <w:style w:type="character" w:styleId="Ls6" w:customStyle="1">
    <w:name w:val="ls6"/>
    <w:basedOn w:val="DefaultParagraphFont"/>
    <w:qFormat/>
    <w:rsid w:val="00c70ac9"/>
    <w:rPr/>
  </w:style>
  <w:style w:type="character" w:styleId="Ff6" w:customStyle="1">
    <w:name w:val="ff6"/>
    <w:basedOn w:val="DefaultParagraphFont"/>
    <w:qFormat/>
    <w:rsid w:val="00c70ac9"/>
    <w:rPr/>
  </w:style>
  <w:style w:type="character" w:styleId="Style16" w:customStyle="1">
    <w:name w:val="Текст выноски Знак"/>
    <w:basedOn w:val="DefaultParagraphFont"/>
    <w:link w:val="ae"/>
    <w:uiPriority w:val="99"/>
    <w:semiHidden/>
    <w:qFormat/>
    <w:rsid w:val="00770d6c"/>
    <w:rPr>
      <w:rFonts w:ascii="Tahoma" w:hAnsi="Tahoma" w:cs="Tahoma"/>
      <w:sz w:val="16"/>
      <w:szCs w:val="16"/>
    </w:rPr>
  </w:style>
  <w:style w:type="character" w:styleId="C33" w:customStyle="1">
    <w:name w:val="c33"/>
    <w:basedOn w:val="DefaultParagraphFont"/>
    <w:qFormat/>
    <w:rsid w:val="003139dd"/>
    <w:rPr/>
  </w:style>
  <w:style w:type="character" w:styleId="C32" w:customStyle="1">
    <w:name w:val="c32"/>
    <w:basedOn w:val="DefaultParagraphFont"/>
    <w:qFormat/>
    <w:rsid w:val="00c37e7f"/>
    <w:rPr/>
  </w:style>
  <w:style w:type="character" w:styleId="Style17">
    <w:name w:val="Маркеры"/>
    <w:qFormat/>
    <w:rPr>
      <w:rFonts w:ascii="OpenSymbol" w:hAnsi="OpenSymbol" w:eastAsia="OpenSymbol" w:cs="OpenSymbol"/>
    </w:rPr>
  </w:style>
  <w:style w:type="character" w:styleId="Appleconvertedspace">
    <w:name w:val="apple-converted-space"/>
    <w:basedOn w:val="DefaultParagraphFont"/>
    <w:qFormat/>
    <w:rPr>
      <w:rFonts w:cs="Times New Roman"/>
    </w:rPr>
  </w:style>
  <w:style w:type="paragraph" w:styleId="Style18">
    <w:name w:val="Заголовок"/>
    <w:basedOn w:val="Normal"/>
    <w:next w:val="Style19"/>
    <w:qFormat/>
    <w:pPr>
      <w:keepNext w:val="true"/>
      <w:spacing w:before="240" w:after="120"/>
    </w:pPr>
    <w:rPr>
      <w:rFonts w:ascii="Liberation Sans" w:hAnsi="Liberation Sans" w:eastAsia="Microsoft YaHei" w:cs="Arial"/>
      <w:sz w:val="28"/>
      <w:szCs w:val="28"/>
    </w:rPr>
  </w:style>
  <w:style w:type="paragraph" w:styleId="Style19">
    <w:name w:val="Body Text"/>
    <w:basedOn w:val="Normal"/>
    <w:pPr>
      <w:spacing w:lineRule="auto" w:line="276" w:before="0" w:after="140"/>
    </w:pPr>
    <w:rPr/>
  </w:style>
  <w:style w:type="paragraph" w:styleId="Style20">
    <w:name w:val="List"/>
    <w:basedOn w:val="Style19"/>
    <w:pPr/>
    <w:rPr>
      <w:rFonts w:cs="Arial"/>
    </w:rPr>
  </w:style>
  <w:style w:type="paragraph" w:styleId="Style21">
    <w:name w:val="Caption"/>
    <w:basedOn w:val="Normal"/>
    <w:qFormat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styleId="Style22">
    <w:name w:val="Указатель"/>
    <w:basedOn w:val="Normal"/>
    <w:qFormat/>
    <w:pPr>
      <w:suppressLineNumbers/>
    </w:pPr>
    <w:rPr>
      <w:rFonts w:cs="Arial"/>
    </w:rPr>
  </w:style>
  <w:style w:type="paragraph" w:styleId="ListParagraph">
    <w:name w:val="List Paragraph"/>
    <w:basedOn w:val="Normal"/>
    <w:uiPriority w:val="34"/>
    <w:qFormat/>
    <w:rsid w:val="00716503"/>
    <w:pPr>
      <w:spacing w:before="0" w:after="200"/>
      <w:ind w:left="720" w:hanging="0"/>
      <w:contextualSpacing/>
    </w:pPr>
    <w:rPr/>
  </w:style>
  <w:style w:type="paragraph" w:styleId="NormalWeb">
    <w:name w:val="Normal (Web)"/>
    <w:basedOn w:val="Normal"/>
    <w:uiPriority w:val="99"/>
    <w:unhideWhenUsed/>
    <w:qFormat/>
    <w:rsid w:val="00716503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Western" w:customStyle="1">
    <w:name w:val="western"/>
    <w:basedOn w:val="Normal"/>
    <w:qFormat/>
    <w:rsid w:val="0010796c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Style23">
    <w:name w:val="Верхний и нижний колонтитулы"/>
    <w:basedOn w:val="Normal"/>
    <w:qFormat/>
    <w:pPr/>
    <w:rPr/>
  </w:style>
  <w:style w:type="paragraph" w:styleId="Style24">
    <w:name w:val="Header"/>
    <w:basedOn w:val="Normal"/>
    <w:link w:val="a7"/>
    <w:uiPriority w:val="99"/>
    <w:unhideWhenUsed/>
    <w:rsid w:val="001f0db1"/>
    <w:pPr>
      <w:tabs>
        <w:tab w:val="clear" w:pos="284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Style25">
    <w:name w:val="Footer"/>
    <w:basedOn w:val="Normal"/>
    <w:link w:val="a9"/>
    <w:uiPriority w:val="99"/>
    <w:unhideWhenUsed/>
    <w:rsid w:val="001f0db1"/>
    <w:pPr>
      <w:tabs>
        <w:tab w:val="clear" w:pos="284"/>
        <w:tab w:val="center" w:pos="4677" w:leader="none"/>
        <w:tab w:val="right" w:pos="9355" w:leader="none"/>
      </w:tabs>
      <w:spacing w:lineRule="auto" w:line="240" w:before="0" w:after="0"/>
    </w:pPr>
    <w:rPr/>
  </w:style>
  <w:style w:type="paragraph" w:styleId="C6" w:customStyle="1">
    <w:name w:val="c6"/>
    <w:basedOn w:val="Normal"/>
    <w:qFormat/>
    <w:rsid w:val="001f0db1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5" w:customStyle="1">
    <w:name w:val="c5"/>
    <w:basedOn w:val="Normal"/>
    <w:qFormat/>
    <w:rsid w:val="001f0db1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0" w:customStyle="1">
    <w:name w:val="c0"/>
    <w:basedOn w:val="Normal"/>
    <w:qFormat/>
    <w:rsid w:val="001f0db1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NoSpacing">
    <w:name w:val="No Spacing"/>
    <w:uiPriority w:val="1"/>
    <w:qFormat/>
    <w:rsid w:val="006004da"/>
    <w:pPr>
      <w:widowControl/>
      <w:suppressAutoHyphens w:val="true"/>
      <w:bidi w:val="0"/>
      <w:spacing w:lineRule="auto" w:line="240" w:before="0" w:after="0"/>
      <w:jc w:val="left"/>
    </w:pPr>
    <w:rPr>
      <w:rFonts w:ascii="Calibri" w:hAnsi="Calibri" w:eastAsia="Calibri" w:cs="" w:asciiTheme="minorHAnsi" w:cstheme="minorBidi" w:eastAsiaTheme="minorHAnsi" w:hAnsiTheme="minorHAnsi"/>
      <w:color w:val="auto"/>
      <w:kern w:val="0"/>
      <w:sz w:val="22"/>
      <w:szCs w:val="22"/>
      <w:lang w:val="ru-RU" w:eastAsia="en-US" w:bidi="ar-SA"/>
    </w:rPr>
  </w:style>
  <w:style w:type="paragraph" w:styleId="C3" w:customStyle="1">
    <w:name w:val="c3"/>
    <w:basedOn w:val="Normal"/>
    <w:qFormat/>
    <w:rsid w:val="00be6595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2" w:customStyle="1">
    <w:name w:val="c2"/>
    <w:basedOn w:val="Normal"/>
    <w:qFormat/>
    <w:rsid w:val="008b2822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1" w:customStyle="1">
    <w:name w:val="c11"/>
    <w:basedOn w:val="Normal"/>
    <w:qFormat/>
    <w:rsid w:val="00c77b45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0" w:customStyle="1">
    <w:name w:val="c10"/>
    <w:basedOn w:val="Normal"/>
    <w:qFormat/>
    <w:rsid w:val="00c77b45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3" w:customStyle="1">
    <w:name w:val="c13"/>
    <w:basedOn w:val="Normal"/>
    <w:qFormat/>
    <w:rsid w:val="00c77b45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5" w:customStyle="1">
    <w:name w:val="c15"/>
    <w:basedOn w:val="Normal"/>
    <w:qFormat/>
    <w:rsid w:val="0092300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9" w:customStyle="1">
    <w:name w:val="c9"/>
    <w:basedOn w:val="Normal"/>
    <w:qFormat/>
    <w:rsid w:val="0020491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Rtecenter" w:customStyle="1">
    <w:name w:val="rtecenter"/>
    <w:basedOn w:val="Normal"/>
    <w:qFormat/>
    <w:rsid w:val="00813216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49" w:customStyle="1">
    <w:name w:val="c49"/>
    <w:basedOn w:val="Normal"/>
    <w:qFormat/>
    <w:rsid w:val="00321344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40" w:customStyle="1">
    <w:name w:val="c40"/>
    <w:basedOn w:val="Normal"/>
    <w:qFormat/>
    <w:rsid w:val="00321344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30" w:customStyle="1">
    <w:name w:val="c30"/>
    <w:basedOn w:val="Normal"/>
    <w:qFormat/>
    <w:rsid w:val="00321344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Msonormal" w:customStyle="1">
    <w:name w:val="msonormal"/>
    <w:basedOn w:val="Normal"/>
    <w:qFormat/>
    <w:rsid w:val="003b64ad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Krsidebarblockcontenttitle" w:customStyle="1">
    <w:name w:val="kr-sidebar-block__content-title"/>
    <w:basedOn w:val="Normal"/>
    <w:qFormat/>
    <w:rsid w:val="003b64ad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Vlibrarynewtitle" w:customStyle="1">
    <w:name w:val="v-library-new-title"/>
    <w:basedOn w:val="Normal"/>
    <w:qFormat/>
    <w:rsid w:val="003b64ad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BalloonText">
    <w:name w:val="Balloon Text"/>
    <w:basedOn w:val="Normal"/>
    <w:link w:val="af"/>
    <w:uiPriority w:val="99"/>
    <w:semiHidden/>
    <w:unhideWhenUsed/>
    <w:qFormat/>
    <w:rsid w:val="00770d6c"/>
    <w:pPr>
      <w:spacing w:lineRule="auto" w:line="240" w:before="0" w:after="0"/>
    </w:pPr>
    <w:rPr>
      <w:rFonts w:ascii="Tahoma" w:hAnsi="Tahoma" w:cs="Tahoma"/>
      <w:sz w:val="16"/>
      <w:szCs w:val="16"/>
    </w:rPr>
  </w:style>
  <w:style w:type="paragraph" w:styleId="C34" w:customStyle="1">
    <w:name w:val="c34"/>
    <w:basedOn w:val="Normal"/>
    <w:qFormat/>
    <w:rsid w:val="003139dd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21" w:customStyle="1">
    <w:name w:val="c21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24" w:customStyle="1">
    <w:name w:val="c24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27" w:customStyle="1">
    <w:name w:val="c27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20" w:customStyle="1">
    <w:name w:val="c20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37" w:customStyle="1">
    <w:name w:val="c37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2" w:customStyle="1">
    <w:name w:val="c12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23" w:customStyle="1">
    <w:name w:val="c23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22" w:customStyle="1">
    <w:name w:val="c22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paragraph" w:styleId="C19" w:customStyle="1">
    <w:name w:val="c19"/>
    <w:basedOn w:val="Normal"/>
    <w:qFormat/>
    <w:rsid w:val="00c37e7f"/>
    <w:pPr>
      <w:spacing w:lineRule="auto" w:line="240" w:beforeAutospacing="1" w:afterAutospacing="1"/>
    </w:pPr>
    <w:rPr>
      <w:rFonts w:ascii="Times New Roman" w:hAnsi="Times New Roman" w:eastAsia="Times New Roman" w:cs="Times New Roman"/>
      <w:sz w:val="24"/>
      <w:szCs w:val="24"/>
      <w:lang w:eastAsia="ru-RU"/>
    </w:rPr>
  </w:style>
  <w:style w:type="numbering" w:styleId="NoList" w:default="1">
    <w:name w:val="No List"/>
    <w:uiPriority w:val="99"/>
    <w:semiHidden/>
    <w:unhideWhenUsed/>
    <w:qFormat/>
  </w:style>
  <w:style w:type="table" w:default="1" w:styleId="a1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39"/>
    <w:rsid w:val="00716503"/>
    <w:pPr>
      <w:spacing w:after="0" w:line="240" w:lineRule="auto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jpeg"/><Relationship Id="rId3" Type="http://schemas.openxmlformats.org/officeDocument/2006/relationships/image" Target="media/image2.jpeg"/><Relationship Id="rId4" Type="http://schemas.openxmlformats.org/officeDocument/2006/relationships/image" Target="media/image3.jpeg"/><Relationship Id="rId5" Type="http://schemas.openxmlformats.org/officeDocument/2006/relationships/image" Target="media/image4.jpeg"/><Relationship Id="rId6" Type="http://schemas.openxmlformats.org/officeDocument/2006/relationships/image" Target="media/image5.jpeg"/><Relationship Id="rId7" Type="http://schemas.openxmlformats.org/officeDocument/2006/relationships/footer" Target="footer1.xml"/><Relationship Id="rId8" Type="http://schemas.openxmlformats.org/officeDocument/2006/relationships/numbering" Target="numbering.xml"/><Relationship Id="rId9" Type="http://schemas.openxmlformats.org/officeDocument/2006/relationships/fontTable" Target="fontTable.xml"/><Relationship Id="rId10" Type="http://schemas.openxmlformats.org/officeDocument/2006/relationships/settings" Target="settings.xml"/><Relationship Id="rId11" Type="http://schemas.openxmlformats.org/officeDocument/2006/relationships/theme" Target="theme/theme1.xml"/><Relationship Id="rId12" Type="http://schemas.openxmlformats.org/officeDocument/2006/relationships/customXml" Target="../customXml/item1.xml"/>
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?>
<Relationships xmlns="http://schemas.openxmlformats.org/package/2006/relationships"><Relationship Id="rId1" Type="http://schemas.openxmlformats.org/officeDocument/2006/relationships/customXmlProps" Target="itemProps1.xml"/>
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F3FA7A-C363-4E65-8F6A-847205BB37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1460</TotalTime>
  <Application>LibreOffice/7.0.1.2$Windows_X86_64 LibreOffice_project/7cbcfc562f6eb6708b5ff7d7397325de9e764452</Application>
  <Pages>6</Pages>
  <Words>936</Words>
  <Characters>6938</Characters>
  <CharactersWithSpaces>7985</CharactersWithSpaces>
  <Paragraphs>47</Paragraphs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2017-11-26T14:38:00Z</dcterms:created>
  <dc:creator>Пользователь</dc:creator>
  <dc:description/>
  <dc:language>ru-RU</dc:language>
  <cp:lastModifiedBy/>
  <cp:lastPrinted>2018-10-24T08:34:00Z</cp:lastPrinted>
  <dcterms:modified xsi:type="dcterms:W3CDTF">2024-11-30T15:34:21Z</dcterms:modified>
  <cp:revision>98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12.0000</vt:lpwstr>
  </property>
  <property fmtid="{D5CDD505-2E9C-101B-9397-08002B2CF9AE}" pid="3" name="DocSecurity">
    <vt:i4>0</vt:i4>
  </property>
  <property fmtid="{D5CDD505-2E9C-101B-9397-08002B2CF9AE}" pid="4" name="HyperlinksChanged">
    <vt:bool>0</vt:bool>
  </property>
  <property fmtid="{D5CDD505-2E9C-101B-9397-08002B2CF9AE}" pid="5" name="LinksUpToDate">
    <vt:bool>0</vt:bool>
  </property>
  <property fmtid="{D5CDD505-2E9C-101B-9397-08002B2CF9AE}" pid="6" name="ScaleCrop">
    <vt:bool>0</vt:bool>
  </property>
  <property fmtid="{D5CDD505-2E9C-101B-9397-08002B2CF9AE}" pid="7" name="ShareDoc">
    <vt:bool>0</vt:bool>
  </property>
</Properties>
</file>