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BAAE5" w14:textId="77777777" w:rsidR="00BE04A2" w:rsidRPr="00BE04A2" w:rsidRDefault="00BE04A2" w:rsidP="00AC08FE">
      <w:pPr>
        <w:pStyle w:val="a9"/>
        <w:rPr>
          <w:rFonts w:eastAsia="Times New Roman"/>
          <w:szCs w:val="28"/>
          <w:lang w:eastAsia="ru-RU"/>
        </w:rPr>
      </w:pPr>
      <w:r w:rsidRPr="00BE04A2">
        <w:rPr>
          <w:rFonts w:eastAsia="Times New Roman"/>
          <w:szCs w:val="28"/>
          <w:lang w:eastAsia="ru-RU"/>
        </w:rPr>
        <w:t>Соловьёва В.С.</w:t>
      </w:r>
    </w:p>
    <w:p w14:paraId="42752B17" w14:textId="28BCEFF2" w:rsidR="00BE04A2" w:rsidRDefault="00BE04A2" w:rsidP="00BE04A2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E04A2">
        <w:rPr>
          <w:rFonts w:ascii="Times New Roman" w:hAnsi="Times New Roman" w:cs="Times New Roman"/>
          <w:sz w:val="28"/>
          <w:szCs w:val="28"/>
          <w:lang w:eastAsia="ru-RU"/>
        </w:rPr>
        <w:t xml:space="preserve">старший преподаватель </w:t>
      </w:r>
      <w:r>
        <w:rPr>
          <w:rFonts w:ascii="Times New Roman" w:hAnsi="Times New Roman" w:cs="Times New Roman"/>
          <w:sz w:val="28"/>
          <w:szCs w:val="28"/>
          <w:lang w:eastAsia="ru-RU"/>
        </w:rPr>
        <w:t>кафедры истории и теории музыки</w:t>
      </w:r>
      <w:r w:rsidR="00B852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факультета Церковного пения Православного Свято-Тихоновского университета</w:t>
      </w:r>
    </w:p>
    <w:p w14:paraId="19A3EC1E" w14:textId="4AB1E581" w:rsidR="00BE04A2" w:rsidRDefault="00BE04A2" w:rsidP="00BE04A2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(г. Москва Россия)</w:t>
      </w:r>
    </w:p>
    <w:p w14:paraId="5A41DC06" w14:textId="01CD5AD1" w:rsidR="00BE04A2" w:rsidRDefault="00BE04A2" w:rsidP="00BE04A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Соловьева Е.А.</w:t>
      </w:r>
    </w:p>
    <w:p w14:paraId="77929D4D" w14:textId="4B97F4E6" w:rsidR="00BE04A2" w:rsidRPr="00BE04A2" w:rsidRDefault="00BE04A2" w:rsidP="00BE04A2">
      <w:pPr>
        <w:rPr>
          <w:b/>
          <w:bCs/>
          <w:lang w:eastAsia="ru-RU"/>
        </w:rPr>
      </w:pPr>
    </w:p>
    <w:p w14:paraId="681E386E" w14:textId="239F7228" w:rsidR="00B31163" w:rsidRDefault="00AC08FE" w:rsidP="00AC08FE">
      <w:pPr>
        <w:pStyle w:val="a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Д.Н. С</w:t>
      </w:r>
      <w:r w:rsidR="00B31163">
        <w:rPr>
          <w:rFonts w:eastAsia="Times New Roman"/>
          <w:lang w:eastAsia="ru-RU"/>
        </w:rPr>
        <w:t>ОЛОВЬЕВ: ДУХОВНЫЙ КОМПОЗИТОР И ПЕДАГОГ</w:t>
      </w:r>
    </w:p>
    <w:p w14:paraId="1518F95F" w14:textId="3758C39B" w:rsidR="00AC08FE" w:rsidRDefault="00B31163" w:rsidP="00AC08FE">
      <w:pPr>
        <w:pStyle w:val="a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КОНЦА</w:t>
      </w:r>
      <w:r w:rsidR="00351C66">
        <w:rPr>
          <w:rFonts w:eastAsia="Times New Roman"/>
          <w:lang w:eastAsia="ru-RU"/>
        </w:rPr>
        <w:t xml:space="preserve"> </w:t>
      </w:r>
      <w:r w:rsidR="00351C66">
        <w:rPr>
          <w:rFonts w:eastAsia="Times New Roman"/>
          <w:lang w:val="en-US" w:eastAsia="ru-RU"/>
        </w:rPr>
        <w:t>XIX</w:t>
      </w:r>
      <w:r w:rsidR="00351C66">
        <w:rPr>
          <w:rFonts w:eastAsia="Times New Roman"/>
          <w:lang w:eastAsia="ru-RU"/>
        </w:rPr>
        <w:t xml:space="preserve"> </w:t>
      </w:r>
      <w:r w:rsidR="00351C66" w:rsidRPr="00351C66">
        <w:rPr>
          <w:rFonts w:eastAsia="Times New Roman"/>
          <w:lang w:eastAsia="ru-RU"/>
        </w:rPr>
        <w:t xml:space="preserve">- </w:t>
      </w:r>
      <w:r>
        <w:rPr>
          <w:rFonts w:eastAsia="Times New Roman"/>
          <w:lang w:eastAsia="ru-RU"/>
        </w:rPr>
        <w:t>НАЧАЛА</w:t>
      </w:r>
      <w:r w:rsidR="00351C66" w:rsidRPr="00351C66">
        <w:rPr>
          <w:rFonts w:eastAsia="Times New Roman"/>
          <w:lang w:eastAsia="ru-RU"/>
        </w:rPr>
        <w:t xml:space="preserve"> </w:t>
      </w:r>
      <w:r w:rsidR="00351C66">
        <w:rPr>
          <w:rFonts w:eastAsia="Times New Roman"/>
          <w:lang w:val="en-US" w:eastAsia="ru-RU"/>
        </w:rPr>
        <w:t>XX</w:t>
      </w:r>
      <w:r w:rsidR="00351C66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ВЕКА</w:t>
      </w:r>
    </w:p>
    <w:p w14:paraId="2B490C2F" w14:textId="720BC5BA" w:rsidR="00B31163" w:rsidRPr="00815DC0" w:rsidRDefault="004F4A5C" w:rsidP="00815DC0">
      <w:pPr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4F4A5C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</w:t>
      </w:r>
      <w:r w:rsidR="00B31163" w:rsidRPr="00815D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Аннотация:</w:t>
      </w:r>
      <w:r w:rsidR="00171192" w:rsidRPr="00815D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B31163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в статье рассматривается жизненный и творческий путь В.Н. Соловьева, выявляются основные сферы его </w:t>
      </w:r>
      <w:r w:rsidR="006B4303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деятельности</w:t>
      </w:r>
      <w:r w:rsidR="00B31163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</w:t>
      </w:r>
      <w:r w:rsidR="00171192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Соловьев явился автором программ по церковному пению, издал «Азбуку хорового пения» и др.</w:t>
      </w:r>
      <w:r w:rsidR="006B4303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171192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пособия</w:t>
      </w:r>
      <w:r w:rsidR="006B4303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входил в Учительский совет при Святейшем Синоде. </w:t>
      </w:r>
      <w:r w:rsidR="00171192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Обширны его труды в области гармонизации традиционных </w:t>
      </w:r>
      <w:proofErr w:type="spellStart"/>
      <w:r w:rsidR="00171192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роспевов</w:t>
      </w:r>
      <w:proofErr w:type="spellEnd"/>
      <w:r w:rsidR="00171192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="006B4303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Во многом его трудами издан «Церковно-певческий сборник». </w:t>
      </w:r>
      <w:proofErr w:type="spellStart"/>
      <w:r w:rsidR="006B4303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В.Н.Соловьев</w:t>
      </w:r>
      <w:proofErr w:type="spellEnd"/>
      <w:r w:rsidR="006B4303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является автором ряда статей и рецензий в сфере преподавания церковного пения и духовной музыки.</w:t>
      </w:r>
    </w:p>
    <w:p w14:paraId="69882923" w14:textId="0DF4ACA0" w:rsidR="006B4303" w:rsidRPr="00815DC0" w:rsidRDefault="004F4A5C" w:rsidP="00815DC0">
      <w:pPr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4F4A5C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</w:t>
      </w:r>
      <w:r w:rsidR="006B4303" w:rsidRPr="00815D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Ключевые слова: </w:t>
      </w:r>
      <w:r w:rsidR="006B4303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церковное пение, гармонизации, традиционные </w:t>
      </w:r>
      <w:proofErr w:type="spellStart"/>
      <w:r w:rsidR="006B4303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роспевы</w:t>
      </w:r>
      <w:proofErr w:type="spellEnd"/>
      <w:r w:rsidR="006B4303" w:rsidRPr="00815D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 «Церковно-певческий сборник», Азбука хорового пения».</w:t>
      </w:r>
    </w:p>
    <w:p w14:paraId="7A237458" w14:textId="7B437D83" w:rsidR="00AC08FE" w:rsidRPr="00815DC0" w:rsidRDefault="00AC08FE" w:rsidP="00815DC0">
      <w:pPr>
        <w:pStyle w:val="a9"/>
        <w:jc w:val="both"/>
        <w:rPr>
          <w:rFonts w:eastAsia="Times New Roman"/>
          <w:sz w:val="24"/>
          <w:szCs w:val="24"/>
          <w:lang w:eastAsia="ru-RU"/>
        </w:rPr>
      </w:pPr>
    </w:p>
    <w:p w14:paraId="3D335512" w14:textId="1F3378C1" w:rsidR="00AC08FE" w:rsidRPr="00815DC0" w:rsidRDefault="00AC08FE" w:rsidP="00815DC0">
      <w:pPr>
        <w:pStyle w:val="a9"/>
        <w:jc w:val="both"/>
        <w:rPr>
          <w:rFonts w:eastAsia="Times New Roman"/>
          <w:sz w:val="24"/>
          <w:szCs w:val="24"/>
          <w:lang w:eastAsia="ru-RU"/>
        </w:rPr>
      </w:pPr>
    </w:p>
    <w:p w14:paraId="75536C2D" w14:textId="14AC4C33" w:rsidR="00AC08FE" w:rsidRPr="00140E14" w:rsidRDefault="00756D7B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58634B96" wp14:editId="39677150">
            <wp:simplePos x="0" y="0"/>
            <wp:positionH relativeFrom="column">
              <wp:posOffset>-744855</wp:posOffset>
            </wp:positionH>
            <wp:positionV relativeFrom="paragraph">
              <wp:posOffset>114300</wp:posOffset>
            </wp:positionV>
            <wp:extent cx="2156460" cy="3088005"/>
            <wp:effectExtent l="0" t="0" r="0" b="0"/>
            <wp:wrapTight wrapText="bothSides">
              <wp:wrapPolygon edited="0">
                <wp:start x="0" y="0"/>
                <wp:lineTo x="0" y="21453"/>
                <wp:lineTo x="21371" y="21453"/>
                <wp:lineTo x="2137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08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08FE">
        <w:rPr>
          <w:rFonts w:ascii="Times New Roman" w:hAnsi="Times New Roman" w:cs="Times New Roman"/>
          <w:bCs/>
          <w:sz w:val="28"/>
          <w:szCs w:val="28"/>
        </w:rPr>
        <w:t>Биографических с</w:t>
      </w:r>
      <w:r w:rsidR="00AC08FE" w:rsidRPr="006C5306">
        <w:rPr>
          <w:rFonts w:ascii="Times New Roman" w:hAnsi="Times New Roman" w:cs="Times New Roman"/>
          <w:bCs/>
          <w:sz w:val="28"/>
          <w:szCs w:val="28"/>
        </w:rPr>
        <w:t>ведени</w:t>
      </w:r>
      <w:r w:rsidR="00AC08FE">
        <w:rPr>
          <w:rFonts w:ascii="Times New Roman" w:hAnsi="Times New Roman" w:cs="Times New Roman"/>
          <w:bCs/>
          <w:sz w:val="28"/>
          <w:szCs w:val="28"/>
        </w:rPr>
        <w:t>й</w:t>
      </w:r>
      <w:r w:rsidR="00AC08FE" w:rsidRPr="006C5306">
        <w:rPr>
          <w:rFonts w:ascii="Times New Roman" w:hAnsi="Times New Roman" w:cs="Times New Roman"/>
          <w:bCs/>
          <w:sz w:val="28"/>
          <w:szCs w:val="28"/>
        </w:rPr>
        <w:t xml:space="preserve"> о </w:t>
      </w:r>
      <w:r w:rsidR="00AC08FE">
        <w:rPr>
          <w:rFonts w:ascii="Times New Roman" w:hAnsi="Times New Roman" w:cs="Times New Roman"/>
          <w:bCs/>
          <w:sz w:val="28"/>
          <w:szCs w:val="28"/>
        </w:rPr>
        <w:t>Д.Н. Соловьеве</w:t>
      </w:r>
      <w:r w:rsidR="00AC08FE" w:rsidRPr="006C53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08FE">
        <w:rPr>
          <w:rFonts w:ascii="Times New Roman" w:hAnsi="Times New Roman" w:cs="Times New Roman"/>
          <w:bCs/>
          <w:sz w:val="28"/>
          <w:szCs w:val="28"/>
        </w:rPr>
        <w:t>немного</w:t>
      </w:r>
      <w:r w:rsidR="00AC08FE" w:rsidRPr="006C5306">
        <w:rPr>
          <w:rFonts w:ascii="Times New Roman" w:hAnsi="Times New Roman" w:cs="Times New Roman"/>
          <w:bCs/>
          <w:sz w:val="28"/>
          <w:szCs w:val="28"/>
        </w:rPr>
        <w:t>,</w:t>
      </w:r>
      <w:r w:rsidR="00AC08FE">
        <w:rPr>
          <w:rFonts w:ascii="Times New Roman" w:hAnsi="Times New Roman" w:cs="Times New Roman"/>
          <w:bCs/>
          <w:sz w:val="28"/>
          <w:szCs w:val="28"/>
        </w:rPr>
        <w:t xml:space="preserve"> точнее, источников три. Самым ранним из них является </w:t>
      </w:r>
      <w:r w:rsidR="00AC08FE" w:rsidRPr="00140E14">
        <w:rPr>
          <w:rFonts w:ascii="Times New Roman" w:hAnsi="Times New Roman" w:cs="Times New Roman"/>
          <w:color w:val="202122"/>
          <w:sz w:val="28"/>
          <w:szCs w:val="28"/>
        </w:rPr>
        <w:t>«Историческая записка, изданная ко дню пятидесятилетия С.-Петербургской шестой гимназии»</w:t>
      </w:r>
      <w:r w:rsidR="00AC08FE" w:rsidRPr="00140E14">
        <w:rPr>
          <w:rStyle w:val="a6"/>
          <w:rFonts w:ascii="Times New Roman" w:hAnsi="Times New Roman" w:cs="Times New Roman"/>
          <w:color w:val="202122"/>
          <w:sz w:val="28"/>
          <w:szCs w:val="28"/>
        </w:rPr>
        <w:footnoteReference w:id="1"/>
      </w:r>
      <w:r w:rsidR="00AC08FE">
        <w:rPr>
          <w:rFonts w:ascii="Times New Roman" w:hAnsi="Times New Roman" w:cs="Times New Roman"/>
          <w:color w:val="202122"/>
          <w:sz w:val="28"/>
          <w:szCs w:val="28"/>
        </w:rPr>
        <w:t xml:space="preserve">, в которой содержатся отрывочные свидетельства о Соловьеве. </w:t>
      </w:r>
      <w:r w:rsidR="00AC08FE">
        <w:rPr>
          <w:rFonts w:ascii="Times New Roman" w:hAnsi="Times New Roman" w:cs="Times New Roman"/>
          <w:bCs/>
          <w:sz w:val="28"/>
          <w:szCs w:val="28"/>
        </w:rPr>
        <w:t xml:space="preserve">Наиболее развернутое изложение фактов жизненного и творческого пути мы находим в </w:t>
      </w:r>
      <w:r w:rsidR="00AC08FE" w:rsidRPr="006C5306">
        <w:rPr>
          <w:rFonts w:ascii="Times New Roman" w:hAnsi="Times New Roman" w:cs="Times New Roman"/>
          <w:bCs/>
          <w:sz w:val="28"/>
          <w:szCs w:val="28"/>
        </w:rPr>
        <w:t>стать</w:t>
      </w:r>
      <w:r w:rsidR="00AC08FE">
        <w:rPr>
          <w:rFonts w:ascii="Times New Roman" w:hAnsi="Times New Roman" w:cs="Times New Roman"/>
          <w:bCs/>
          <w:sz w:val="28"/>
          <w:szCs w:val="28"/>
        </w:rPr>
        <w:t>е</w:t>
      </w:r>
      <w:r w:rsidR="00AC08FE" w:rsidRPr="006C5306">
        <w:rPr>
          <w:rFonts w:ascii="Times New Roman" w:hAnsi="Times New Roman" w:cs="Times New Roman"/>
          <w:bCs/>
          <w:sz w:val="28"/>
          <w:szCs w:val="28"/>
        </w:rPr>
        <w:t xml:space="preserve"> А.А. Наумова в Православной энциклопедии</w:t>
      </w:r>
      <w:r w:rsidR="00AC08FE" w:rsidRPr="006C5306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2"/>
      </w:r>
      <w:r w:rsidR="00AC08FE" w:rsidRPr="006C5306">
        <w:rPr>
          <w:rFonts w:ascii="Times New Roman" w:hAnsi="Times New Roman" w:cs="Times New Roman"/>
          <w:bCs/>
          <w:sz w:val="28"/>
          <w:szCs w:val="28"/>
        </w:rPr>
        <w:t>.</w:t>
      </w:r>
      <w:r w:rsidR="00AC08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08FE">
        <w:rPr>
          <w:rFonts w:ascii="Times New Roman" w:hAnsi="Times New Roman" w:cs="Times New Roman"/>
          <w:color w:val="202122"/>
          <w:sz w:val="28"/>
          <w:szCs w:val="28"/>
        </w:rPr>
        <w:t xml:space="preserve">Еще одним источником информации о жизни Д.Н. Соловьева послужила статья </w:t>
      </w:r>
      <w:r w:rsidR="00AC08FE" w:rsidRPr="003B125F">
        <w:rPr>
          <w:rFonts w:ascii="Times New Roman" w:hAnsi="Times New Roman" w:cs="Times New Roman"/>
          <w:color w:val="202122"/>
          <w:sz w:val="28"/>
          <w:szCs w:val="28"/>
        </w:rPr>
        <w:t>Л.А. Зуммер «Дмитрий Николаевич Соловьев и его труды в области школьно-клиросного пения»</w:t>
      </w:r>
      <w:r w:rsidR="00AC08FE">
        <w:rPr>
          <w:rStyle w:val="a6"/>
          <w:rFonts w:ascii="Times New Roman" w:hAnsi="Times New Roman" w:cs="Times New Roman"/>
          <w:color w:val="202122"/>
          <w:sz w:val="28"/>
          <w:szCs w:val="28"/>
        </w:rPr>
        <w:footnoteReference w:id="3"/>
      </w:r>
      <w:r w:rsidR="00AC08FE">
        <w:rPr>
          <w:rFonts w:ascii="Times New Roman" w:hAnsi="Times New Roman" w:cs="Times New Roman"/>
          <w:color w:val="202122"/>
          <w:sz w:val="28"/>
          <w:szCs w:val="28"/>
        </w:rPr>
        <w:t xml:space="preserve">, основанная на выступлении Людмилы Александровны на </w:t>
      </w:r>
      <w:r w:rsidR="00AC08FE">
        <w:rPr>
          <w:rFonts w:ascii="Times New Roman" w:hAnsi="Times New Roman" w:cs="Times New Roman"/>
          <w:color w:val="202122"/>
          <w:sz w:val="28"/>
          <w:szCs w:val="28"/>
          <w:lang w:val="en-US"/>
        </w:rPr>
        <w:t>XXXIV</w:t>
      </w:r>
      <w:r w:rsidR="00AC08FE">
        <w:rPr>
          <w:rFonts w:ascii="Times New Roman" w:hAnsi="Times New Roman" w:cs="Times New Roman"/>
          <w:color w:val="202122"/>
          <w:sz w:val="28"/>
          <w:szCs w:val="28"/>
        </w:rPr>
        <w:t>-й</w:t>
      </w:r>
      <w:r w:rsidR="00AC08FE" w:rsidRPr="00B12B90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r w:rsidR="00AC08FE">
        <w:rPr>
          <w:rFonts w:ascii="Times New Roman" w:hAnsi="Times New Roman" w:cs="Times New Roman"/>
          <w:color w:val="202122"/>
          <w:sz w:val="28"/>
          <w:szCs w:val="28"/>
        </w:rPr>
        <w:t xml:space="preserve">Ежегодной богословской </w:t>
      </w:r>
      <w:r w:rsidR="00AC08FE">
        <w:rPr>
          <w:rFonts w:ascii="Times New Roman" w:hAnsi="Times New Roman" w:cs="Times New Roman"/>
          <w:color w:val="202122"/>
          <w:sz w:val="28"/>
          <w:szCs w:val="28"/>
        </w:rPr>
        <w:lastRenderedPageBreak/>
        <w:t>конференции ПСТГУ. При дальнейшем изложении жизненного и творческого пути Д.Н. Соловьева мы будем опираться на разные источники, что поможет проследить основные линии его жизненного пути.</w:t>
      </w:r>
    </w:p>
    <w:p w14:paraId="1C69F5FB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Дмитрий Николаевич Соловьев р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одился 21 сентябр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" w:tooltip="1843 год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1843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 Глебово Рыбинского уезда Ярославской губернии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Дмитрий Николаевич принадлежит священническому роду – оба деда и отец были священниками в Ярославской епархии, причем с 1858 года отец был благочинным и нес это служение до конца жизни.</w:t>
      </w:r>
    </w:p>
    <w:p w14:paraId="280E6CEF" w14:textId="77777777" w:rsidR="00AC08FE" w:rsidRPr="00FC7D02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Дмитрий Николаевич с благодарностью вспоминал, что в детстве дьячок Василий Никифорович Троицкий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давал ему азы церковного пения и музыкальной грамоты. Во время обучения в Ярославской духовной семинарии (1857-1863) Соловьев сохранял интерес к церковному пению. Помимо пения в хоре и занятий теорией музыки, он посещал концерты. В Ярославле Д.Н. Соловьев познакомился со знаменитым хоровым дирижером князем Ю.Н. Голицыным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повлиявшем на его становление как музыканта. Известно, что князь Юрий Голицын жил в ссылке в Ярославле, у него были обширные творческие планы, но они не осуществились, так как срок его ссылки закончился.</w:t>
      </w:r>
    </w:p>
    <w:p w14:paraId="4C75E2FE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учения Дмитрия Николаевича связаны с Санкт-Петербургской Духовной академией</w:t>
      </w:r>
      <w:r>
        <w:rPr>
          <w:rStyle w:val="a6"/>
          <w:szCs w:val="28"/>
          <w:lang w:eastAsia="ru-RU"/>
        </w:rPr>
        <w:footnoteReference w:id="6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он учился несколько лет, а также с историко-филологическим факультетом Императорского Санкт-Петербургского университета, который он закончил в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tooltip="1871 год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1871 году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 степенью кандидата.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Будучи студентом университета,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занимался со студенческим хором, которым руководил и после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десяти лет. В эти же годы у Дмитрия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Николаеви</w:t>
      </w:r>
      <w:proofErr w:type="spellEnd"/>
    </w:p>
    <w:p w14:paraId="6191FFC4" w14:textId="77777777" w:rsidR="00AC08FE" w:rsidRPr="00CD188B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появляются первые композиторские опусы. Так, на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юбилейном концерте Петербургского университета в 1869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актовом зале был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исполнен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написанный им гимн «</w:t>
      </w:r>
      <w:proofErr w:type="spellStart"/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Alma</w:t>
      </w:r>
      <w:proofErr w:type="spellEnd"/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mater</w:t>
      </w:r>
      <w:proofErr w:type="spellEnd"/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знак благодарности учащиеся подарили Дмитрию Николаевичу серебряную дирижерскую палочку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8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Этот гимн впоследствии пели выпускники Ярославской духовной семинарии в 1909 году на их съезде.</w:t>
      </w:r>
    </w:p>
    <w:p w14:paraId="390DE5B5" w14:textId="77777777" w:rsidR="00AC08FE" w:rsidRPr="00605D2B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11EC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Важной составляющей жизненного и творческого пути Д.Н. Соловьева стала преподавательская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Довольно рано проявились способности Дмитрия Николаевича к преподаванию.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Д.Н. Соловьев с 1873 года стал работать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пения и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латинского языка в </w:t>
      </w:r>
      <w:hyperlink r:id="rId10" w:tooltip="Первая Санкт-Петербургская гимназия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1-й гимназии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он был воспитателем в Благородном пансионе, в который отдавались только дети потомственных дворян. Позже Соловьев также преподавал в 3-й и 6-й гимназиях и руководил учебными хорами. П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поручению педагогического 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гимназии он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историческую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записку «</w:t>
      </w:r>
      <w:hyperlink r:id="rId11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Пятидесятилетие С.-Петербургской Первой гимназии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(1880)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содержащую исторические сведения о гимназии и Благородном пансионе, а также ценные материалы по истории просвещения в России. З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нее Дмитрий Николаевич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 </w:t>
      </w:r>
      <w:hyperlink r:id="rId12" w:tooltip="Орден Святого Владимира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орден Св.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князя </w:t>
        </w:r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Владимира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4-й степени.</w:t>
      </w:r>
    </w:p>
    <w:p w14:paraId="653232FC" w14:textId="57E18C16" w:rsidR="00AC08FE" w:rsidRPr="00605D2B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преподавания в гимназиях, Дмитрий Николаевич «изучал памятники церковного пения по крюковым певческим книгам и синодальным изданиям киевской нотации, делал переложения старинных церковных напевов», а также писал статьи и рецензии на научные труды и учебные пособия по церковному пению, на нотные издания духовных песнопений и на отдельные духовные музыкальные произведения для журналов под псевдонимами </w:t>
      </w:r>
      <w:r w:rsidRPr="000726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Регент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726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частности, </w:t>
      </w:r>
      <w:r w:rsidRPr="0029094E">
        <w:rPr>
          <w:rFonts w:ascii="Times New Roman" w:eastAsia="Times New Roman" w:hAnsi="Times New Roman" w:cs="Times New Roman"/>
          <w:sz w:val="28"/>
          <w:szCs w:val="28"/>
          <w:lang w:eastAsia="ru-RU"/>
        </w:rPr>
        <w:t>в «</w:t>
      </w:r>
      <w:hyperlink r:id="rId13" w:tooltip="Русский музыкальный вестник (страница отсутствует)" w:history="1">
        <w:r w:rsidRPr="0029094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Русском музыкальном </w:t>
        </w:r>
        <w:r w:rsidRPr="0029094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вестнике</w:t>
        </w:r>
      </w:hyperlink>
      <w:r w:rsidRPr="0029094E">
        <w:rPr>
          <w:rFonts w:ascii="Times New Roman" w:eastAsia="Times New Roman" w:hAnsi="Times New Roman" w:cs="Times New Roman"/>
          <w:sz w:val="28"/>
          <w:szCs w:val="28"/>
          <w:lang w:eastAsia="ru-RU"/>
        </w:rPr>
        <w:t>» (№№ 2,4,5,6, 1880 г.) за подписью </w:t>
      </w:r>
      <w:r w:rsidRPr="002909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Регент</w:t>
      </w:r>
      <w:r w:rsidRPr="0029094E">
        <w:rPr>
          <w:rFonts w:ascii="Times New Roman" w:eastAsia="Times New Roman" w:hAnsi="Times New Roman" w:cs="Times New Roman"/>
          <w:sz w:val="28"/>
          <w:szCs w:val="28"/>
          <w:lang w:eastAsia="ru-RU"/>
        </w:rPr>
        <w:t> была опубликована рецензия на «Литургию св. Иоанна Златоуста» </w:t>
      </w:r>
      <w:hyperlink r:id="rId14" w:tooltip="Чайковский, Пётр Ильич" w:history="1">
        <w:r w:rsidRPr="0029094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Чайковского</w:t>
        </w:r>
      </w:hyperlink>
      <w:r w:rsidRPr="0029094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hyperlink r:id="rId15" w:anchor="cite_note-1" w:history="1"/>
      <w:r w:rsidRPr="002909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DACC68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1875 году вышла в свет «Азбука хорового пения с практическими упражнениями» Д.Н. Соловьева, у которой было несколько переизданий. Она фактически стала учебником для учителей пения в церковно-приходских школах, поскольку содержит в себе как теоретические сведения, так и практические упражнения. Позже, в последующих изданиях, у «Азбуки» появилась хрестоматия, где приведены церковные песнопения, духовные стихи, обработки народных песен и светские хоры для разных составов певцов.</w:t>
      </w:r>
    </w:p>
    <w:p w14:paraId="51E089F9" w14:textId="77777777" w:rsidR="00AC08FE" w:rsidRPr="00CD188B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1880-м годам Д.Н. Соловьев уже был авторитетным духовным композитором и преподавателем, а также рецензентом духовно-музыкальных сочинений, – все это стало основанием для выбора его в члены Училищного совета при Святейшем Синоде и его издательской комиссии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состоялось в 1886 году. Без участия Дмитрия Николаевича не решался ни один вопрос по церковному пению. В своей статье «Необходимые разъяснения по поводу программы церковного пения в духовных семинариях и училищах» Д. Соловьев проявил себя как опытный педагог, представив разработку программы преподавания церковного пения и дав ее обоснование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19E748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1886—1890 годах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Д.Н. Соловьев состоял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инспектором и преподавателем русского языка </w:t>
      </w:r>
      <w:hyperlink r:id="rId16" w:tooltip="Третья Санкт-Петербургская гимназия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3-й Петербургской гимназии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в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1890—1895 годах он руководил </w:t>
      </w:r>
      <w:hyperlink r:id="rId17" w:tooltip="Шестая Санкт-Петербургская гимназия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6-й гимназией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которой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создал хор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самих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Важно, что учащиеся не только пели на службах, но и читали в церкви, а также прислуживали в алтаре. Коллеги по гимназии «запомнили его как большого любителя церковного пения, обращавшего основное внимание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гимназический хор и на торжественность богослужений»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6-й гимназии Дмитрий Николаевич позаботился об обучении воспитанников игре на музыкальных инструментах, для чего был приглашен дирижер и органист И.К. Воячек. Впоследствии был организован оркестр из учащихся гимназии.</w:t>
      </w:r>
    </w:p>
    <w:p w14:paraId="32CA761F" w14:textId="40709BFE" w:rsidR="00AC08FE" w:rsidRDefault="00A37519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0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5CB181A4" wp14:editId="3ABD4B3C">
            <wp:simplePos x="0" y="0"/>
            <wp:positionH relativeFrom="column">
              <wp:posOffset>-163195</wp:posOffset>
            </wp:positionH>
            <wp:positionV relativeFrom="paragraph">
              <wp:posOffset>854710</wp:posOffset>
            </wp:positionV>
            <wp:extent cx="2054553" cy="3060290"/>
            <wp:effectExtent l="0" t="0" r="0" b="0"/>
            <wp:wrapTight wrapText="bothSides">
              <wp:wrapPolygon edited="0">
                <wp:start x="0" y="0"/>
                <wp:lineTo x="0" y="21515"/>
                <wp:lineTo x="21433" y="21515"/>
                <wp:lineTo x="2143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553" cy="306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Примечательно, какая характеристика деятельности Дмитрия Николаевича в 6-й гимназии </w:t>
      </w:r>
      <w:r w:rsidR="00616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фото – здание гимназии) </w:t>
      </w:r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дается в </w:t>
      </w:r>
      <w:r w:rsidR="00AC08FE" w:rsidRPr="00BF416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«Историческ</w:t>
      </w:r>
      <w:r w:rsidR="00AC08F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ой</w:t>
      </w:r>
      <w:r w:rsidR="00AC08FE" w:rsidRPr="00BF416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записк</w:t>
      </w:r>
      <w:r w:rsidR="00AC08F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е</w:t>
      </w:r>
      <w:r w:rsidR="00AC08FE" w:rsidRPr="00BF416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изданн</w:t>
      </w:r>
      <w:r w:rsidR="00AC08F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ой</w:t>
      </w:r>
      <w:r w:rsidR="00AC08FE" w:rsidRPr="00BF416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ко дню пятидесятилетия С.-Петербургской шестой гимназии</w:t>
      </w:r>
      <w:r w:rsidR="00AC08F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»</w:t>
      </w:r>
      <w:r w:rsidR="00AC08FE">
        <w:rPr>
          <w:rStyle w:val="a6"/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ootnoteReference w:id="13"/>
      </w:r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которой один из разделов посвящен деятельности в ней Д.Н. Соловьева: Именно там отмечается забота Дмитрия Николаевича о гимназическом хоре, важность его участия в  богослужении, которые должны были быть торжественными.</w:t>
      </w:r>
    </w:p>
    <w:p w14:paraId="1C22493F" w14:textId="3D6CE98E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225CE3C" wp14:editId="14E99654">
            <wp:simplePos x="0" y="0"/>
            <wp:positionH relativeFrom="column">
              <wp:posOffset>2641600</wp:posOffset>
            </wp:positionH>
            <wp:positionV relativeFrom="paragraph">
              <wp:posOffset>890905</wp:posOffset>
            </wp:positionV>
            <wp:extent cx="3007360" cy="2080260"/>
            <wp:effectExtent l="0" t="0" r="254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0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документе отмечаются и другие особые качества Дмитрия Николаевича: «Этот директор был практичным хозяином, сумевшим произвести капитальный ремонт гимназического здания и, несмотря на большие расходы, сберечь и увеличить специальные средства гимназии»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4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Д.Н. Соловьев проявил организационный талант и в плане обучения: «он принял строгие меры к тому, чтобы ученики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ленились, аккуратно посещали классы и более внимательно относились к своим обязанностям»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5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5BFBDF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Продолжая работу над методикой преподавания пения, Д.Н. Соловьев создает «Краткое руководство к первоначальному изучению церковного пения по квадратной ноте», изданное в 1900 году Православным епархиальным братством.</w:t>
      </w:r>
    </w:p>
    <w:p w14:paraId="04DA56DC" w14:textId="423575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Д.Н. Соловьев явился составителем программы летних курсов церковного пения для учителей и учительниц Санкт-Петербургской епархии. В 1892 году министром народного просвещения он назначается председателем комиссии для обсуждения вопроса о постановке преподавания музыки и пения в средних учебных </w:t>
      </w:r>
      <w:r w:rsidRPr="007218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42D5EB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многогранности деятельности Дмитрия Николаевича свидетельствует и тот факт, что он состоял в Епархиальном Братстве, созданном </w:t>
      </w:r>
      <w:r w:rsidRPr="001E586E">
        <w:rPr>
          <w:rFonts w:ascii="Times New Roman" w:hAnsi="Times New Roman" w:cs="Times New Roman"/>
          <w:sz w:val="28"/>
          <w:szCs w:val="28"/>
        </w:rPr>
        <w:t>в 1884 году в Петербурге</w:t>
      </w:r>
      <w:r>
        <w:rPr>
          <w:rFonts w:ascii="Times New Roman" w:hAnsi="Times New Roman" w:cs="Times New Roman"/>
          <w:sz w:val="28"/>
          <w:szCs w:val="28"/>
        </w:rPr>
        <w:t>: «</w:t>
      </w:r>
      <w:r w:rsidRPr="001E586E">
        <w:rPr>
          <w:rFonts w:ascii="Times New Roman" w:hAnsi="Times New Roman" w:cs="Times New Roman"/>
          <w:sz w:val="28"/>
          <w:szCs w:val="28"/>
        </w:rPr>
        <w:t xml:space="preserve">Епархиальное Братство во имя Пресвятой Богородицы </w:t>
      </w:r>
      <w:r>
        <w:rPr>
          <w:rFonts w:ascii="Times New Roman" w:hAnsi="Times New Roman" w:cs="Times New Roman"/>
          <w:sz w:val="28"/>
          <w:szCs w:val="28"/>
        </w:rPr>
        <w:t xml:space="preserve">было образовано </w:t>
      </w:r>
      <w:r w:rsidRPr="001E586E">
        <w:rPr>
          <w:rFonts w:ascii="Times New Roman" w:hAnsi="Times New Roman" w:cs="Times New Roman"/>
          <w:sz w:val="28"/>
          <w:szCs w:val="28"/>
        </w:rPr>
        <w:t>с целью распространения духовно-нравственного воспитания в народе, развития церковно-приходских школ и церковного пения в народе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6"/>
      </w:r>
      <w:r w:rsidRPr="001E586E">
        <w:rPr>
          <w:rFonts w:ascii="Times New Roman" w:hAnsi="Times New Roman" w:cs="Times New Roman"/>
          <w:sz w:val="28"/>
          <w:szCs w:val="28"/>
        </w:rPr>
        <w:t xml:space="preserve">. Члены этого общества занимались изданием духовной литературы, организацией и проведением летних курсов церковного пения. </w:t>
      </w:r>
      <w:r>
        <w:rPr>
          <w:rFonts w:ascii="Times New Roman" w:hAnsi="Times New Roman" w:cs="Times New Roman"/>
          <w:sz w:val="28"/>
          <w:szCs w:val="28"/>
        </w:rPr>
        <w:t>Масштабы братства были немалые – в него входило</w:t>
      </w:r>
      <w:r w:rsidRPr="001E586E">
        <w:rPr>
          <w:rFonts w:ascii="Times New Roman" w:hAnsi="Times New Roman" w:cs="Times New Roman"/>
          <w:sz w:val="28"/>
          <w:szCs w:val="28"/>
        </w:rPr>
        <w:t xml:space="preserve"> свыше 500 церковно-приходских школ. </w:t>
      </w:r>
      <w:r>
        <w:rPr>
          <w:rFonts w:ascii="Times New Roman" w:hAnsi="Times New Roman" w:cs="Times New Roman"/>
          <w:sz w:val="28"/>
          <w:szCs w:val="28"/>
        </w:rPr>
        <w:t>Членами братства были</w:t>
      </w:r>
      <w:r w:rsidRPr="001E586E">
        <w:rPr>
          <w:rFonts w:ascii="Times New Roman" w:hAnsi="Times New Roman" w:cs="Times New Roman"/>
          <w:sz w:val="28"/>
          <w:szCs w:val="28"/>
        </w:rPr>
        <w:t xml:space="preserve"> духовные композиторы И. И. Смирнов и Д. Н. Соловьев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7"/>
      </w:r>
      <w:r w:rsidRPr="001E58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свидетельству В.Ф. Комарова, возглавляемый Соловьевым хор Братства открывал пением молитв собрания Братства.</w:t>
      </w:r>
      <w:r w:rsidRPr="001E586E">
        <w:rPr>
          <w:rFonts w:ascii="Times New Roman" w:hAnsi="Times New Roman" w:cs="Times New Roman"/>
          <w:sz w:val="28"/>
          <w:szCs w:val="28"/>
        </w:rPr>
        <w:t xml:space="preserve"> Епархиальное Братство Пресвятой Богородицы просуществовало до революции – в 1918 году все имущество Братства было конфисковано Советской властью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8"/>
      </w:r>
      <w:r w:rsidRPr="001E586E">
        <w:rPr>
          <w:rFonts w:ascii="Times New Roman" w:hAnsi="Times New Roman" w:cs="Times New Roman"/>
          <w:sz w:val="28"/>
          <w:szCs w:val="28"/>
        </w:rPr>
        <w:t>.</w:t>
      </w:r>
    </w:p>
    <w:p w14:paraId="6A156159" w14:textId="77777777" w:rsidR="00AC08FE" w:rsidRPr="00AD4DFD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Весьма плодотворной сферой деятельности Дмитрия Николаевича стало композиторское творчество, которое состоит из гармонических обработок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традиционных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роспевов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собственных духовных и светских сочинений. Его песнопения публиковались в различных сборниках и нотно-книжных изданиях с 1886 по 1905 год. Дмитрий Николаевич обращался к обработке песнопений знаменного, греческого и киевского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роспевов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причем явное предпочтение он отдавал знаменному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видно из их преобладающего количества.</w:t>
      </w:r>
    </w:p>
    <w:p w14:paraId="51449063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собственным духовным сочинениям относятся песнопения из разных богослужебных чинов. Из чина Литургии – Херувимская песнь и причастен в Неделю Пятидесятницы «Дух Твой Благий», из всенощного бдения – Полиелей, два песнопения Великого Поста – «Покаяния отверзи ми двери», а также песнопение Пасхальной заутрени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ипакои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Предварившия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утро».</w:t>
      </w:r>
    </w:p>
    <w:p w14:paraId="4E6405DF" w14:textId="77777777" w:rsidR="00AC08FE" w:rsidRPr="0032735A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Духовные сочинения Дмитрия Николаевича были опубликованы в следующих сборниках:</w:t>
      </w:r>
    </w:p>
    <w:p w14:paraId="6E422908" w14:textId="77777777" w:rsidR="00AC08FE" w:rsidRDefault="00AC08FE" w:rsidP="00AC08FE">
      <w:pPr>
        <w:pStyle w:val="a7"/>
        <w:numPr>
          <w:ilvl w:val="0"/>
          <w:numId w:val="1"/>
        </w:num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Церковное пение [Ноты] (для мужского хора): [в 3 </w:t>
      </w:r>
      <w:proofErr w:type="spellStart"/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</w:t>
      </w:r>
      <w:proofErr w:type="spellEnd"/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>.] / переложения Д. Соловьева. — Изд. 2-е. — СПб.: издание 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Братства во имя </w:t>
      </w:r>
      <w:proofErr w:type="spellStart"/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Пресвятыя</w:t>
      </w:r>
      <w:proofErr w:type="spellEnd"/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Богородицы, 1887 (</w:t>
      </w:r>
      <w:proofErr w:type="spellStart"/>
      <w:proofErr w:type="gramStart"/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</w:t>
      </w:r>
      <w:proofErr w:type="spellEnd"/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>-литография</w:t>
      </w:r>
      <w:proofErr w:type="gramEnd"/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Ф. </w:t>
      </w:r>
      <w:proofErr w:type="spellStart"/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>Яздовского</w:t>
      </w:r>
      <w:proofErr w:type="spellEnd"/>
      <w:r w:rsidRPr="0032735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B2CFCC2" w14:textId="77777777" w:rsidR="00AC08FE" w:rsidRPr="00A020CB" w:rsidRDefault="00AC08FE" w:rsidP="00AC08FE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993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Евангельские стихиры и </w:t>
      </w:r>
      <w:proofErr w:type="spellStart"/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аллилуарии</w:t>
      </w:r>
      <w:proofErr w:type="spellEnd"/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: для четырехголосного хора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/ </w:t>
      </w:r>
      <w:proofErr w:type="spellStart"/>
      <w:r>
        <w:fldChar w:fldCharType="begin"/>
      </w:r>
      <w:r>
        <w:instrText>HYPERLINK "https://ru.wikipedia.org/wiki/%D0%92%D0%BE%D0%B9%D0%B4%D0%B5%D0%BD%D0%BE%D0%B2,_%D0%92%D0%B0%D1%81%D0%B8%D0%BB%D0%B8%D0%B9_%D0%9F%D0%B5%D1%82%D1%80%D0%BE%D0%B2%D0%B8%D1%87" \o "Войденов, Василий Петрович"</w:instrText>
      </w:r>
      <w:r>
        <w:fldChar w:fldCharType="separate"/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Войденов</w:t>
      </w:r>
      <w:proofErr w:type="spellEnd"/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(стихиры), Соловьев Д. Н. (</w:t>
      </w:r>
      <w:proofErr w:type="spellStart"/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аллилуарии</w:t>
      </w:r>
      <w:proofErr w:type="spellEnd"/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). — СПб., 1903.</w:t>
      </w:r>
    </w:p>
    <w:p w14:paraId="07E98B34" w14:textId="77777777" w:rsidR="00AC08FE" w:rsidRDefault="00AC08FE" w:rsidP="00AC08FE">
      <w:pPr>
        <w:shd w:val="clear" w:color="auto" w:fill="FFFFFF"/>
        <w:spacing w:before="100" w:beforeAutospacing="1" w:after="24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Свидетельств </w:t>
      </w:r>
      <w:r w:rsidRPr="00A81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исполнении сочинений и гармонизаций Д.Н. Соловьева найдено немного. Одно из них – в статье М.П. Рахмановой, где она приводит сведения о собраниях Общества любителей церковного пения, на которых выступала «Духовная капелла РХО под управлением В.С. Орлова, исполнявшая новые переложения традиционных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роспевов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Потулова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Д.Н. Соловьева, П.И. Чайковского, С.И. Танеева и др.»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9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8DEC96" w14:textId="77777777" w:rsidR="00AC08FE" w:rsidRPr="00E1598A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Д.Н. Соловьев является автором «Литургии древнего напева»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0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была исполнена в 1886 году в церкви Михайловского дворца мужским хором Православного епархиального братства во имя Пресвятой Богородицы. Управлял хором сам Дмитрий Николаевич. Высокую оценку «Литургии» Соловьева дал С.В. Смоленский. В «Церковном вестнике» того же года были опубликована его краткая рецензия: «Соловьев усвоил удивительно простую, умную и изящную хоровую форму, вполне доступную для исполнителей и слушателей… Глубокое и энергичное чувство, своеобразность напева и совершенная простота – внушают с первого же раза убеждение, что композиция Д.Н. Соловьева есть дело далеко не заурядное»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1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 в то же время, во второй половине 80-х годов, стали выходить его сборники духовно-музыкальных сочинений под названием «Церковное пение».</w:t>
      </w:r>
    </w:p>
    <w:p w14:paraId="50B9EDCA" w14:textId="2C70AE1C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событием в жизни Дмитрия Николаевича стала поездка на Валаам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-Преображенский монастырь, которая состоялась в 1889 году. Вот как он сам написал в своей статье «Церковное пение в Валаамской обители» находясь под большим впечатлением от поездки: «Я пережил минуты высокого религиозного восторга, которые останутся навсегда неизгладимыми»</w:t>
      </w:r>
      <w:r w:rsidR="00616038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2"/>
      </w:r>
      <w:r w:rsidR="006160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Переезжая из скита в скит, Дмитрий Николаевич подробно изучал устройство их жизни, знакомился с монахами, а в особенной степени его интересовало валаамское пение</w:t>
      </w:r>
      <w:r w:rsidR="0061603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он описал в статье.</w:t>
      </w:r>
    </w:p>
    <w:p w14:paraId="07E43A2C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Д.Н. Соловьев также явился автором некролога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Д.В. Разумовскому (1889)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3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высоко оценил его «деятельное участие в пересмотре, исправлении и дополнении богослужебных певческих книг квадратной нотации»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4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A57516" w14:textId="77777777" w:rsidR="00616038" w:rsidRDefault="00616038" w:rsidP="00616038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Рецензии Д.Н. Соловьева посвящены разным темам – на вышедшие в печать сборники песнопений, на пение в том или ином храме, на «Литургию» П.И. Чайковского, на труд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В.</w:t>
      </w:r>
      <w:r w:rsidRPr="00FA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учебные пособия А.Н. Карасева – коллеги Дмитрия Николаевича.</w:t>
      </w:r>
    </w:p>
    <w:p w14:paraId="59987104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Будучи исключительным знатоком церковного пения, Д. Н. Соловь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80-90-х годах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C35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века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описание </w:t>
      </w:r>
      <w:hyperlink r:id="rId20" w:tooltip="Крюковая нотация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крюковых нотных книг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находившихся в библиотеке </w:t>
      </w:r>
      <w:hyperlink r:id="rId21" w:tooltip="Санкт-Петербургская духовная академия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Санкт-Петербургской духовной академии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также много работал над изучением греческого текста богослужебных книг и над сличением их со славянским переводом, который признавал необычайно близким к подлиннику.</w:t>
      </w:r>
    </w:p>
    <w:p w14:paraId="483487C9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Следует отметить организаторскую и просветительскую деятельность Д.Н. Соловьева. Так,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1894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организовал концерт, для которого были объединены все хоры и оркестры петербургских средних учебных заведений и петербургского университета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участии солистов императорских оперных театров. К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онцерт состоялся 13 февраля в зале Дворянского собрания в присутствии Высочайших особ и избранной приглашённой публики.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Звучала музыка М.И. Глинки, П.И. Чайковского, Э.Ф. Направника и Дж. Мейербера.</w:t>
      </w:r>
    </w:p>
    <w:p w14:paraId="224A01FD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свои труды Дмитрий Николаевич б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ыл награждён орденами </w:t>
      </w:r>
      <w:hyperlink r:id="rId22" w:tooltip="Орден Святой Анны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Св. Анны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1-й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епени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(1900), </w:t>
      </w:r>
      <w:hyperlink r:id="rId23" w:tooltip="Орден Святого Станислава (Российская империя)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Св. Станислава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1-й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епени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(1896), </w:t>
      </w:r>
      <w:hyperlink r:id="rId24" w:tooltip="Орден Святого Владимира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Св. Владимира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2-й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епени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(1892).</w:t>
      </w:r>
    </w:p>
    <w:p w14:paraId="0C3B03D5" w14:textId="77777777" w:rsidR="00AC08FE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1893 году з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рукописный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истории музыки в России ему было присвоено звание члена </w:t>
      </w:r>
      <w:hyperlink r:id="rId25" w:tooltip="Национальная академия Святой Цецилии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музыкальной академии Св. Цецилии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Риме.</w:t>
      </w:r>
    </w:p>
    <w:p w14:paraId="4F0EA957" w14:textId="281E77FA" w:rsidR="00AC08FE" w:rsidRPr="00CD188B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Д.Н. Соловьев обращался к сочинению духовных стихов, часть из них опубликована в приложении к «Азбуке церковного пения»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5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также является автором детских песен, которые помещены в сборнике «Сельские хоры».</w:t>
      </w:r>
    </w:p>
    <w:p w14:paraId="008359D5" w14:textId="79D43BCA" w:rsidR="00AC08FE" w:rsidRPr="002C222D" w:rsidRDefault="00171192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1896 году </w:t>
      </w:r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Дмитрий Николаевич</w:t>
      </w:r>
      <w:r w:rsidR="00AC08FE"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занял </w:t>
      </w:r>
      <w:r w:rsidR="00AC08FE"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директора канцелярии </w:t>
      </w:r>
      <w:hyperlink r:id="rId26" w:tooltip="Обер-прокурор" w:history="1">
        <w:r w:rsidR="00AC08FE"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обер-прокурора</w:t>
        </w:r>
      </w:hyperlink>
      <w:r w:rsidR="00AC08FE"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7" w:tooltip="Святейший правительствующий синод" w:history="1">
        <w:r w:rsidR="00AC08FE"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</w:t>
        </w:r>
        <w:r w:rsidR="00AC08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ятейшего </w:t>
        </w:r>
        <w:r w:rsidR="00AC08FE"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Синода</w:t>
        </w:r>
      </w:hyperlink>
      <w:r w:rsidR="00351C6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следовательно</w:t>
      </w:r>
      <w:r w:rsidR="006160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был третьим лицом в Синоде после Победоносцева и его помощника и имел чин тайного советника</w:t>
      </w:r>
      <w:r w:rsidR="00AC08FE"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Д.Н. Соловьев трудился в Училищном совете при Святейшем Синоде, был подготовлен и издан в пяти томах</w:t>
      </w:r>
      <w:r w:rsidR="00AC08F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6"/>
      </w:r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«Церковно-певческий сборник»</w:t>
      </w:r>
      <w:r w:rsidR="00AC08F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7"/>
      </w:r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комментариях к докладу члена Поместного Собора священника Л.Е. Иваницкого «Об упорядочивании церковного пения» Дмитрий Николаевич охарактеризован как «ревностный сторонник идеи бережного подхода к </w:t>
      </w:r>
      <w:proofErr w:type="spellStart"/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роспевам</w:t>
      </w:r>
      <w:proofErr w:type="spellEnd"/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их обработке»</w:t>
      </w:r>
      <w:r w:rsidR="00AC08F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предисловии к первому тому сборника приводится мнение его составителей о роли этого сборника: «…это первый опыт церковно-певческой хрестоматии, которая заключала бы в себе подлинно-церковный, правильно-музыкальный и художественный материал для хорового пения»</w:t>
      </w:r>
      <w:r w:rsidR="00AC08F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9"/>
      </w:r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мнению И.А. Гарднера, это издание имело практические цели. В нем помещены песнопения и для смешанного хора, и для однородного и трехголосного составов</w:t>
      </w:r>
      <w:r w:rsidR="00AC08FE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0"/>
      </w:r>
      <w:r w:rsidR="00AC08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19F115" w14:textId="77777777" w:rsidR="00AC08FE" w:rsidRPr="005B556D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Скончался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Д.Н. Соловьев </w:t>
      </w:r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21 декабря 1909 (</w:t>
      </w:r>
      <w:hyperlink r:id="rId28" w:tooltip="3 января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 января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9" w:tooltip="1910 год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1910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) года, похоронен на кладбище </w:t>
      </w:r>
      <w:hyperlink r:id="rId30" w:tooltip="Александро-Невская лавра" w:history="1">
        <w:r w:rsidRPr="00CD18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Александро-Невской</w:t>
        </w:r>
      </w:hyperlink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 лавры</w:t>
      </w:r>
      <w:r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hyperlink r:id="rId31" w:anchor="cite_note-3" w:history="1"/>
      <w:r w:rsidRPr="00CD1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ADAB74" w14:textId="77777777" w:rsidR="00566648" w:rsidRDefault="00AC08FE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мы видим, Подводя итог всему вышеизложенному, следует прежде всего отметить многогранность видов деятельности, которыми с большим талантом, увлеченностью и усердием Д.Н. Соловьев занимался на протяжении всей своей жизни. </w:t>
      </w:r>
      <w:bookmarkStart w:id="1" w:name="_Hlk17134166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разных этапах жизненного и творческого пути он был и регентом, и композитором, и рецензентом, и преподавателем</w:t>
      </w:r>
      <w:r w:rsidR="00A6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</w:t>
      </w:r>
      <w:r w:rsidR="00A64F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исследователем. 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 самым Д.Н. Соловьев внес немалый вклад в развитие преподавания </w:t>
      </w:r>
      <w:r w:rsidR="00A6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богослужебного хорового пения, </w:t>
      </w:r>
      <w:r w:rsidR="00A64F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церковной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 и искусства. </w:t>
      </w:r>
    </w:p>
    <w:p w14:paraId="7F905D49" w14:textId="77777777" w:rsidR="00EF401B" w:rsidRDefault="00EF401B" w:rsidP="00AC08FE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20969EB8" w14:textId="2DE25AAD" w:rsidR="00EF401B" w:rsidRDefault="00EF401B" w:rsidP="00EF401B">
      <w:pPr>
        <w:shd w:val="clear" w:color="auto" w:fill="FFFFFF"/>
        <w:spacing w:before="120"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EF40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0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ЛИТЕРАТУРЫ:</w:t>
      </w:r>
    </w:p>
    <w:p w14:paraId="587AEFB8" w14:textId="596E985A" w:rsidR="00913E5B" w:rsidRPr="00F63FCB" w:rsidRDefault="00913E5B" w:rsidP="00913E5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FCB">
        <w:rPr>
          <w:rFonts w:ascii="Times New Roman" w:hAnsi="Times New Roman" w:cs="Times New Roman"/>
          <w:sz w:val="28"/>
          <w:szCs w:val="28"/>
        </w:rPr>
        <w:t xml:space="preserve">Гарднер, И.А. Богослужебное пение русской православной церкви. В 2-х тт. Т. 2. М., 2004. </w:t>
      </w:r>
      <w:r>
        <w:rPr>
          <w:rFonts w:ascii="Times New Roman" w:hAnsi="Times New Roman" w:cs="Times New Roman"/>
          <w:sz w:val="28"/>
          <w:szCs w:val="28"/>
        </w:rPr>
        <w:t>С. 400, 527.</w:t>
      </w:r>
    </w:p>
    <w:p w14:paraId="07EC5B94" w14:textId="7F4B3AE0" w:rsidR="00913E5B" w:rsidRDefault="00913E5B" w:rsidP="00913E5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E5B">
        <w:rPr>
          <w:rFonts w:ascii="Times New Roman" w:hAnsi="Times New Roman" w:cs="Times New Roman"/>
          <w:sz w:val="28"/>
          <w:szCs w:val="28"/>
        </w:rPr>
        <w:t xml:space="preserve"> </w:t>
      </w:r>
      <w:r w:rsidRPr="00A73CD3">
        <w:rPr>
          <w:rFonts w:ascii="Times New Roman" w:hAnsi="Times New Roman" w:cs="Times New Roman"/>
          <w:sz w:val="28"/>
          <w:szCs w:val="28"/>
        </w:rPr>
        <w:t>Зуммер Л.А. Дмитрий Николаевич Соловьев и его труды в области школьно-клиросного пения.</w:t>
      </w:r>
      <w:r>
        <w:rPr>
          <w:rFonts w:ascii="Times New Roman" w:hAnsi="Times New Roman" w:cs="Times New Roman"/>
          <w:sz w:val="28"/>
          <w:szCs w:val="28"/>
        </w:rPr>
        <w:t xml:space="preserve"> Выступление на </w:t>
      </w:r>
      <w:r>
        <w:rPr>
          <w:rFonts w:ascii="Times New Roman" w:hAnsi="Times New Roman" w:cs="Times New Roman"/>
          <w:sz w:val="28"/>
          <w:szCs w:val="28"/>
          <w:lang w:val="en-US"/>
        </w:rPr>
        <w:t>XXXIV</w:t>
      </w:r>
      <w:r w:rsidRPr="00BF6B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ежегодной богословской конференции ПСТГУ. М., 2024.</w:t>
      </w:r>
    </w:p>
    <w:p w14:paraId="1182C897" w14:textId="77777777" w:rsidR="00913E5B" w:rsidRPr="0073657B" w:rsidRDefault="00913E5B" w:rsidP="00913E5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57B">
        <w:rPr>
          <w:rFonts w:ascii="Times New Roman" w:hAnsi="Times New Roman" w:cs="Times New Roman"/>
          <w:sz w:val="28"/>
          <w:szCs w:val="28"/>
        </w:rPr>
        <w:t>Иваницкий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3657B">
        <w:rPr>
          <w:rFonts w:ascii="Times New Roman" w:hAnsi="Times New Roman" w:cs="Times New Roman"/>
          <w:sz w:val="28"/>
          <w:szCs w:val="28"/>
        </w:rPr>
        <w:t xml:space="preserve"> Л.Е., </w:t>
      </w:r>
      <w:proofErr w:type="spellStart"/>
      <w:r w:rsidRPr="0073657B">
        <w:rPr>
          <w:rFonts w:ascii="Times New Roman" w:hAnsi="Times New Roman" w:cs="Times New Roman"/>
          <w:sz w:val="28"/>
          <w:szCs w:val="28"/>
        </w:rPr>
        <w:t>свящ</w:t>
      </w:r>
      <w:proofErr w:type="spellEnd"/>
      <w:r w:rsidRPr="0073657B">
        <w:rPr>
          <w:rFonts w:ascii="Times New Roman" w:hAnsi="Times New Roman" w:cs="Times New Roman"/>
          <w:sz w:val="28"/>
          <w:szCs w:val="28"/>
        </w:rPr>
        <w:t xml:space="preserve">. Доклад «Об упорядочении церковного пения» // </w:t>
      </w:r>
      <w:hyperlink r:id="rId32" w:anchor="v=onepage&amp;q=%D0%A1%D0%BE%D0%BB%D0%BE%D0%B2%D1%8C%D1%91%D0%B2%2C%20%D0%94%D0%BC%D0%B8%D1%82%D1%80%D0%B8%D0%B9%20%D0%9D%D0%B8%D0%BA%D0%BE%D0%BB%D0%B0%D0%B5%D0%B2%D0%B8%D1%87%20%D0%B4%D1%83%D1%85%D0%BE%D0%B2%D0%BD%D1%8B%D0%B9%20%D0%BA%D0%BE%D0%BC%D0%BF%D0%BE" w:history="1">
        <w:r w:rsidRPr="00736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Русская духовная музыка в документах и материалах. Т. III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М., 2002. С. 741-745.</w:t>
      </w:r>
    </w:p>
    <w:p w14:paraId="1181FF15" w14:textId="21283BF6" w:rsidR="00913E5B" w:rsidRPr="00464863" w:rsidRDefault="00913E5B" w:rsidP="00913E5B">
      <w:pPr>
        <w:numPr>
          <w:ilvl w:val="0"/>
          <w:numId w:val="3"/>
        </w:numPr>
        <w:shd w:val="clear" w:color="auto" w:fill="FFFFFF"/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3F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Историческая записка, изданная ко дню пятидесятилетия С.-Петербургской шестой гимназии / Сост. преп.: К. Ф. Буткевич и Л. П. Николаев. СПб., 1912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С.305 – 400.</w:t>
      </w:r>
    </w:p>
    <w:p w14:paraId="43237297" w14:textId="77777777" w:rsidR="00913E5B" w:rsidRDefault="00913E5B" w:rsidP="00913E5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FCB">
        <w:rPr>
          <w:rFonts w:ascii="Times New Roman" w:hAnsi="Times New Roman" w:cs="Times New Roman"/>
          <w:sz w:val="28"/>
          <w:szCs w:val="28"/>
        </w:rPr>
        <w:t>Наумов, А.А. Соловьёв Дмитрий Николаевич // Православная энциклопедия, Т. 65. М., 2023.</w:t>
      </w:r>
    </w:p>
    <w:p w14:paraId="0F703806" w14:textId="77777777" w:rsidR="009521A9" w:rsidRPr="00533A61" w:rsidRDefault="009521A9" w:rsidP="009521A9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A61">
        <w:rPr>
          <w:rFonts w:ascii="Times New Roman" w:hAnsi="Times New Roman" w:cs="Times New Roman"/>
          <w:sz w:val="28"/>
          <w:szCs w:val="28"/>
        </w:rPr>
        <w:t>Рахманова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33A61">
        <w:rPr>
          <w:rFonts w:ascii="Times New Roman" w:hAnsi="Times New Roman" w:cs="Times New Roman"/>
          <w:sz w:val="28"/>
          <w:szCs w:val="28"/>
        </w:rPr>
        <w:t xml:space="preserve"> М.П. Общество любителей церковного пения // </w:t>
      </w:r>
      <w:hyperlink r:id="rId33" w:anchor="v=onepage&amp;q=%D0%A1%D0%BE%D0%BB%D0%BE%D0%B2%D1%8C%D1%91%D0%B2%2C%20%D0%94%D0%BC%D0%B8%D1%82%D1%80%D0%B8%D0%B9%20%D0%9D%D0%B8%D0%BA%D0%BE%D0%BB%D0%B0%D0%B5%D0%B2%D0%B8%D1%87%20%D0%B4%D1%83%D1%85%D0%BE%D0%B2%D0%BD%D1%8B%D0%B9%20%D0%BA%D0%BE%D0%BC%D0%BF%D0%BE" w:history="1">
        <w:r w:rsidRPr="00533A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Русская духовная музыка в документах и материалах. Т. III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М., 2002. С. 190-212.</w:t>
      </w:r>
    </w:p>
    <w:p w14:paraId="78E92B2F" w14:textId="77777777" w:rsidR="009521A9" w:rsidRPr="00F63FCB" w:rsidRDefault="00913E5B" w:rsidP="009521A9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hyperlink r:id="rId34" w:anchor="v=onepage&amp;q=%D0%A1%D0%BE%D0%BB%D0%BE%D0%B2%D1%8C%D1%91%D0%B2%2C%20%D0%94%D0%BC%D0%B8%D1%82%D1%80%D0%B8%D0%B9%20%D0%9D%D0%B8%D0%BA%D0%BE%D0%BB%D0%B0%D0%B5%D0%B2%D0%B8%D1%87%20%D0%B4%D1%83%D1%85%D0%BE%D0%B2%D0%BD%D1%8B%D0%B9%20%D0%BA%D0%BE%D0%BC%D0%BF%D0%BE" w:history="1">
        <w:r w:rsidR="009521A9" w:rsidRPr="00F63FC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Русская духовная музыка в документах и материалах. Т. III.</w:t>
        </w:r>
      </w:hyperlink>
      <w:r w:rsidR="009521A9" w:rsidRPr="00F6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2002.</w:t>
      </w:r>
    </w:p>
    <w:p w14:paraId="41EFD9E8" w14:textId="242AB225" w:rsidR="00913E5B" w:rsidRPr="005458BD" w:rsidRDefault="00913E5B" w:rsidP="00913E5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8BD">
        <w:rPr>
          <w:rFonts w:ascii="Times New Roman" w:hAnsi="Times New Roman" w:cs="Times New Roman"/>
          <w:sz w:val="28"/>
          <w:szCs w:val="28"/>
        </w:rPr>
        <w:t xml:space="preserve">Смоленский, С.В. Новая гармонизация литургии древнего напева [Д.Н. Соловьева]// Церковный Вестник. </w:t>
      </w:r>
      <w:r>
        <w:rPr>
          <w:rFonts w:ascii="Times New Roman" w:hAnsi="Times New Roman" w:cs="Times New Roman"/>
          <w:sz w:val="28"/>
          <w:szCs w:val="28"/>
        </w:rPr>
        <w:t xml:space="preserve">Казань, </w:t>
      </w:r>
      <w:r w:rsidRPr="005458BD">
        <w:rPr>
          <w:rFonts w:ascii="Times New Roman" w:hAnsi="Times New Roman" w:cs="Times New Roman"/>
          <w:sz w:val="28"/>
          <w:szCs w:val="28"/>
        </w:rPr>
        <w:t>1886.</w:t>
      </w:r>
    </w:p>
    <w:p w14:paraId="30C54C12" w14:textId="77777777" w:rsidR="00EF401B" w:rsidRPr="00F63FCB" w:rsidRDefault="00EF401B" w:rsidP="00EF401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FCB">
        <w:rPr>
          <w:rFonts w:ascii="Times New Roman" w:hAnsi="Times New Roman" w:cs="Times New Roman"/>
          <w:sz w:val="28"/>
          <w:szCs w:val="28"/>
        </w:rPr>
        <w:t xml:space="preserve">Соловьев, Д.Н. </w:t>
      </w:r>
      <w:r w:rsidRPr="00F63FCB">
        <w:rPr>
          <w:rFonts w:ascii="Times New Roman" w:eastAsia="Times New Roman" w:hAnsi="Times New Roman" w:cs="Times New Roman"/>
          <w:sz w:val="28"/>
          <w:szCs w:val="28"/>
          <w:lang w:eastAsia="ru-RU"/>
        </w:rPr>
        <w:t>Азбука хорового пения с практическими упражнениями и краткой хрестоматией. СПб., 1902.</w:t>
      </w:r>
    </w:p>
    <w:p w14:paraId="2DFD599B" w14:textId="1CBED562" w:rsidR="00EF401B" w:rsidRPr="00D01B6D" w:rsidRDefault="00EF401B" w:rsidP="00EF401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FCB">
        <w:rPr>
          <w:rFonts w:ascii="Times New Roman" w:hAnsi="Times New Roman" w:cs="Times New Roman"/>
          <w:sz w:val="28"/>
          <w:szCs w:val="28"/>
        </w:rPr>
        <w:t xml:space="preserve"> Соловьев, Д.Н. </w:t>
      </w:r>
      <w:r w:rsidRPr="00F63FC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руководство к первоначальному изучению церковного пения по квадратной ноте [упражнения и песнопения для голоса без сопровождения]. СПб., 1900.</w:t>
      </w:r>
    </w:p>
    <w:p w14:paraId="6B636493" w14:textId="0E8B227D" w:rsidR="00EF401B" w:rsidRDefault="00D01B6D" w:rsidP="00D01B6D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B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D01B6D">
        <w:rPr>
          <w:rFonts w:ascii="Times New Roman" w:hAnsi="Times New Roman" w:cs="Times New Roman"/>
          <w:sz w:val="28"/>
          <w:szCs w:val="28"/>
        </w:rPr>
        <w:t xml:space="preserve"> </w:t>
      </w:r>
      <w:r w:rsidR="00EF401B" w:rsidRPr="00D01B6D">
        <w:rPr>
          <w:rFonts w:ascii="Times New Roman" w:hAnsi="Times New Roman" w:cs="Times New Roman"/>
          <w:sz w:val="28"/>
          <w:szCs w:val="28"/>
        </w:rPr>
        <w:t>Соловьев, Д.Н.</w:t>
      </w:r>
      <w:r w:rsidR="00EF401B" w:rsidRPr="00D01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разъяснения по поводу программы церковного пения в духовных училищах и семинариях. М., 1890.</w:t>
      </w:r>
    </w:p>
    <w:p w14:paraId="5F16505D" w14:textId="44DA3ED5" w:rsidR="00EF401B" w:rsidRDefault="00D01B6D" w:rsidP="00D01B6D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1B6D">
        <w:rPr>
          <w:rFonts w:ascii="Times New Roman" w:hAnsi="Times New Roman" w:cs="Times New Roman"/>
          <w:sz w:val="28"/>
          <w:szCs w:val="28"/>
        </w:rPr>
        <w:t xml:space="preserve"> </w:t>
      </w:r>
      <w:r w:rsidR="00EF401B" w:rsidRPr="00D01B6D">
        <w:rPr>
          <w:rFonts w:ascii="Times New Roman" w:hAnsi="Times New Roman" w:cs="Times New Roman"/>
          <w:sz w:val="28"/>
          <w:szCs w:val="28"/>
        </w:rPr>
        <w:t>Соловьев, Д.Н.</w:t>
      </w:r>
      <w:r w:rsidR="00EF401B" w:rsidRPr="00D01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постановке учительских курсов церковного пения. М., 1891.</w:t>
      </w:r>
    </w:p>
    <w:p w14:paraId="7615EE74" w14:textId="7EE10ABF" w:rsidR="00EF401B" w:rsidRDefault="00D01B6D" w:rsidP="00D01B6D">
      <w:pPr>
        <w:pStyle w:val="a7"/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hanging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01B" w:rsidRPr="00D01B6D">
        <w:rPr>
          <w:rFonts w:ascii="Times New Roman" w:hAnsi="Times New Roman" w:cs="Times New Roman"/>
          <w:sz w:val="28"/>
          <w:szCs w:val="28"/>
        </w:rPr>
        <w:t>Соловьев, Д.Н.</w:t>
      </w:r>
      <w:r w:rsidR="00EF401B" w:rsidRPr="00D01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Протоиерей Д.В. Разумовский. Некролог. СПб., 1888.</w:t>
      </w:r>
    </w:p>
    <w:p w14:paraId="4269BCD8" w14:textId="6CCC381C" w:rsidR="00EF401B" w:rsidRPr="00D01B6D" w:rsidRDefault="00D01B6D" w:rsidP="00D01B6D">
      <w:pPr>
        <w:pStyle w:val="a7"/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hanging="786"/>
        <w:jc w:val="both"/>
        <w:rPr>
          <w:rFonts w:ascii="Times New Roman" w:hAnsi="Times New Roman" w:cs="Times New Roman"/>
          <w:sz w:val="28"/>
          <w:szCs w:val="28"/>
        </w:rPr>
      </w:pPr>
      <w:r w:rsidRPr="00D01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01B" w:rsidRPr="00D01B6D">
        <w:rPr>
          <w:rFonts w:ascii="Times New Roman" w:hAnsi="Times New Roman" w:cs="Times New Roman"/>
          <w:sz w:val="28"/>
          <w:szCs w:val="28"/>
        </w:rPr>
        <w:t>Соловьев, Д.Н. Церковное пение в Валаамской обители. СПб., 1889.</w:t>
      </w:r>
    </w:p>
    <w:p w14:paraId="33D941FD" w14:textId="77777777" w:rsidR="00EF401B" w:rsidRDefault="00EF401B" w:rsidP="00D01B6D">
      <w:pPr>
        <w:shd w:val="clear" w:color="auto" w:fill="FFFFFF"/>
        <w:spacing w:before="120" w:after="120" w:line="360" w:lineRule="auto"/>
        <w:ind w:hanging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38A781" w14:textId="12FE737E" w:rsidR="00EF401B" w:rsidRPr="00EF401B" w:rsidRDefault="00EF401B" w:rsidP="00EF401B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B449D95" w14:textId="77777777" w:rsidR="00EF401B" w:rsidRPr="00EF401B" w:rsidRDefault="00EF401B" w:rsidP="00EF401B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1A64F" w14:textId="4B85F566" w:rsidR="00566648" w:rsidRPr="00566648" w:rsidRDefault="00566648" w:rsidP="00566648">
      <w:pPr>
        <w:shd w:val="clear" w:color="auto" w:fill="FFFFFF"/>
        <w:spacing w:before="120"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664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Solovyova V.S.</w:t>
      </w:r>
    </w:p>
    <w:p w14:paraId="1C5CD291" w14:textId="3006CBA2" w:rsidR="00566648" w:rsidRDefault="00566648" w:rsidP="00566648">
      <w:pPr>
        <w:shd w:val="clear" w:color="auto" w:fill="FFFFFF"/>
        <w:spacing w:before="120" w:after="12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Senior Lecturer, Department of History and Theory of Music, Faculty of Church Singing, Orthodox Svyato-</w:t>
      </w:r>
      <w:proofErr w:type="spellStart"/>
      <w:r w:rsidRPr="005666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Tikhonovsky</w:t>
      </w:r>
      <w:proofErr w:type="spellEnd"/>
      <w:r w:rsidRPr="005666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University. (Moscow Russia) </w:t>
      </w:r>
      <w:r w:rsidRPr="0056664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Solovyova E.A.</w:t>
      </w:r>
    </w:p>
    <w:p w14:paraId="05A3137B" w14:textId="30AA92B7" w:rsidR="00566648" w:rsidRPr="00566648" w:rsidRDefault="00566648" w:rsidP="00566648">
      <w:pPr>
        <w:shd w:val="clear" w:color="auto" w:fill="FFFFFF"/>
        <w:spacing w:before="120"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56664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D.N. SOLOVIEV: SPIRITUAL COMPOSER AND TEACHER</w:t>
      </w:r>
    </w:p>
    <w:p w14:paraId="28AC7A12" w14:textId="7BD3C114" w:rsidR="00566648" w:rsidRPr="00566648" w:rsidRDefault="00566648" w:rsidP="00566648">
      <w:pPr>
        <w:shd w:val="clear" w:color="auto" w:fill="FFFFFF"/>
        <w:spacing w:before="120"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56664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LATE XIX - EARLY XX CENTURY</w:t>
      </w:r>
    </w:p>
    <w:p w14:paraId="53DC699C" w14:textId="3B5B287B" w:rsidR="00566648" w:rsidRPr="00815DC0" w:rsidRDefault="004F4A5C" w:rsidP="00566648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     </w:t>
      </w:r>
      <w:r w:rsidR="00566648" w:rsidRPr="00815D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Abstract:</w:t>
      </w:r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the article deals with the life and creative path of V.N. Soloviev, reveals the main spheres of his activity. Solovyov was the author of church singing </w:t>
      </w:r>
      <w:proofErr w:type="spellStart"/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programmes</w:t>
      </w:r>
      <w:proofErr w:type="spellEnd"/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, published "The ABC of Choral Singing" and other manuals, was a member of the Teachers' Council at the Holy Synod. His works in the field of </w:t>
      </w:r>
      <w:proofErr w:type="spellStart"/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harmonising</w:t>
      </w:r>
      <w:proofErr w:type="spellEnd"/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traditional chants are extensive and voluminous. In many respects his works were used to publish the "Church Singing Collection". </w:t>
      </w:r>
      <w:proofErr w:type="spellStart"/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V.</w:t>
      </w:r>
      <w:proofErr w:type="gramStart"/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N.Soloviev</w:t>
      </w:r>
      <w:proofErr w:type="spellEnd"/>
      <w:proofErr w:type="gramEnd"/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is the author of a number of articles and reviews in the field of teaching church singing and sacred music. </w:t>
      </w:r>
    </w:p>
    <w:p w14:paraId="60428F04" w14:textId="0E71D9D9" w:rsidR="00AC08FE" w:rsidRDefault="004F4A5C" w:rsidP="00566648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     </w:t>
      </w:r>
      <w:r w:rsidR="00566648" w:rsidRPr="00815D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Key words:</w:t>
      </w:r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church singing, </w:t>
      </w:r>
      <w:proofErr w:type="spellStart"/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harmonisations</w:t>
      </w:r>
      <w:proofErr w:type="spellEnd"/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, traditional (orthodox) </w:t>
      </w:r>
      <w:proofErr w:type="gramStart"/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chants ,</w:t>
      </w:r>
      <w:proofErr w:type="gramEnd"/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"Church Singing Collection", "ABC of Choral Singing</w:t>
      </w:r>
      <w:r w:rsidR="00566648" w:rsidRPr="00815DC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”.</w:t>
      </w:r>
    </w:p>
    <w:p w14:paraId="1BB86098" w14:textId="77777777" w:rsidR="00E85EF9" w:rsidRDefault="00E85EF9" w:rsidP="00566648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20088336" w14:textId="77777777" w:rsidR="00E85EF9" w:rsidRPr="00E85EF9" w:rsidRDefault="00E85EF9" w:rsidP="00E85EF9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85EF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АНКЕТА АВТОРА</w:t>
      </w:r>
    </w:p>
    <w:p w14:paraId="019E817E" w14:textId="77777777" w:rsidR="00E85EF9" w:rsidRPr="00E85EF9" w:rsidRDefault="00E85EF9" w:rsidP="00E85EF9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76"/>
        <w:gridCol w:w="2906"/>
        <w:gridCol w:w="3210"/>
        <w:gridCol w:w="1047"/>
      </w:tblGrid>
      <w:tr w:rsidR="006A6AE3" w:rsidRPr="00E85EF9" w14:paraId="58CB305E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DA6E34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Анкета авторов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C299E8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Автор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97367D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Автор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12581E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Автор 3</w:t>
            </w:r>
          </w:p>
        </w:tc>
      </w:tr>
      <w:tr w:rsidR="006A6AE3" w:rsidRPr="00E85EF9" w14:paraId="11C59866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0B6C34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Фамилия, имя, отчество автора (полностью)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42C980" w14:textId="52966CB6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Соловьёва Валерия Станиславовна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391FB2" w14:textId="1354AB82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Соловьева Екатерина Александровна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81D497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6AE3" w:rsidRPr="00E85EF9" w14:paraId="2A3C9CB4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7437FA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Город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945121" w14:textId="1D15BA9A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Москва</w:t>
            </w: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, 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F93AA1" w14:textId="04D9DD0C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Москва</w:t>
            </w: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, 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4AEB95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6AE3" w:rsidRPr="00E85EF9" w14:paraId="09A9E2FF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547C9B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Место работы или учебы (полностью)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3D30A2" w14:textId="080B19AB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Православный Свято-Тихоновский Гуманитарный Университет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7F8719" w14:textId="7E5EF6ED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Православный Свято-Тихоновский Гуманитарный Университет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6EB887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6AE3" w:rsidRPr="00E85EF9" w14:paraId="2883BA95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75FCD8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Должность или курс с указанием</w:t>
            </w: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кафедры или подразделения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71CAC1" w14:textId="119B1526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Старший преподаватель кафедры истории и теории музыки факультета Церковного пения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7C113F" w14:textId="198C8133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Выпускница ПСТГУ, исследователь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AE9480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6AE3" w:rsidRPr="00E85EF9" w14:paraId="1CE614B9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99B5ED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Ученая степень,</w:t>
            </w: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ученое звание (при наличии)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E53019" w14:textId="3E45358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72F13F" w14:textId="00235822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9DC045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6AE3" w:rsidRPr="00E85EF9" w14:paraId="566B004E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B5C836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E-mail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CE92A3" w14:textId="650AE6FD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Alexsol70@mail.ru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DC5AF3" w14:textId="2FB9C559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m</w:t>
            </w:r>
            <w:r w:rsidR="006A6AE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usikamoskva</w:t>
            </w:r>
            <w:proofErr w:type="spellEnd"/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@mail.ru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99C6C2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A6AE3" w:rsidRPr="00E85EF9" w14:paraId="3A749E2B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F785AD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Необходим ли сертификат</w:t>
            </w: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и справка для автора? (да/нет)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D039C7" w14:textId="12D26131" w:rsidR="006A6AE3" w:rsidRPr="00E85EF9" w:rsidRDefault="006A6AE3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4571C5" w14:textId="710F0623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2A4A63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85EF9" w:rsidRPr="00E85EF9" w14:paraId="0156B616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E4A82C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Название статьи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145D94" w14:textId="0A6FADFF" w:rsidR="00E85EF9" w:rsidRPr="00E85EF9" w:rsidRDefault="006A6AE3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Д.Н. Соловьев; духовный композитор и педагог конца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начала</w:t>
            </w:r>
            <w:r w:rsidRPr="006A6AE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XX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века.</w:t>
            </w:r>
          </w:p>
        </w:tc>
      </w:tr>
      <w:tr w:rsidR="00E85EF9" w:rsidRPr="00E85EF9" w14:paraId="54128A76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9409C2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Раздел (секция) публикации</w:t>
            </w: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475848" w14:textId="6DF6DE72" w:rsidR="00E85EF9" w:rsidRPr="00E85EF9" w:rsidRDefault="006A6AE3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Музыковедение</w:t>
            </w:r>
          </w:p>
        </w:tc>
      </w:tr>
      <w:tr w:rsidR="00E85EF9" w:rsidRPr="00E85EF9" w14:paraId="07D53023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56B592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Количество страниц</w:t>
            </w: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8080AD" w14:textId="07EEF357" w:rsidR="00E85EF9" w:rsidRPr="00E85EF9" w:rsidRDefault="006A6AE3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  <w:r w:rsidR="00E85EF9"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страниц</w:t>
            </w:r>
          </w:p>
        </w:tc>
      </w:tr>
    </w:tbl>
    <w:p w14:paraId="18A4668A" w14:textId="77777777" w:rsidR="00E85EF9" w:rsidRPr="00E85EF9" w:rsidRDefault="00E85EF9" w:rsidP="00E85EF9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85E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E85EF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Дополнительная информация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18"/>
        <w:gridCol w:w="3714"/>
        <w:gridCol w:w="507"/>
      </w:tblGrid>
      <w:tr w:rsidR="00E85EF9" w:rsidRPr="00E85EF9" w14:paraId="3EE6D001" w14:textId="77777777" w:rsidTr="00E85EF9">
        <w:trPr>
          <w:gridAfter w:val="2"/>
          <w:trHeight w:val="507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FE7BF8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Откуда Вы узнали о нашем издательстве?</w:t>
            </w: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(отметьте нужное)</w:t>
            </w:r>
          </w:p>
        </w:tc>
      </w:tr>
      <w:tr w:rsidR="00E85EF9" w:rsidRPr="00E85EF9" w14:paraId="191D4832" w14:textId="77777777" w:rsidTr="00E85EF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C69A65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1DDAF9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1) от коллег, друзей, знакомых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666AD4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85EF9" w:rsidRPr="00E85EF9" w14:paraId="020DEB4B" w14:textId="77777777" w:rsidTr="00E85EF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675F56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C1306B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2) от научного руководителя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6B7255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85EF9" w:rsidRPr="00E85EF9" w14:paraId="3ECEC9AE" w14:textId="77777777" w:rsidTr="00E85EF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084980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F8A89E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3) </w:t>
            </w: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  <w:t>из Интернета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697C34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да</w:t>
            </w:r>
          </w:p>
        </w:tc>
      </w:tr>
      <w:tr w:rsidR="00E85EF9" w:rsidRPr="00E85EF9" w14:paraId="42AE1AC6" w14:textId="77777777" w:rsidTr="00E85EF9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1BFC8B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Ваши замечания и пожелания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B41C4A" w14:textId="77777777" w:rsidR="00E85EF9" w:rsidRPr="00E85EF9" w:rsidRDefault="00E85EF9" w:rsidP="00E85EF9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85E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Без замечаний и пожеланий</w:t>
            </w:r>
          </w:p>
        </w:tc>
      </w:tr>
    </w:tbl>
    <w:p w14:paraId="3ED8642E" w14:textId="77777777" w:rsidR="00E85EF9" w:rsidRPr="00E85EF9" w:rsidRDefault="00E85EF9" w:rsidP="00566648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C944D84" w14:textId="77777777" w:rsidR="004837B3" w:rsidRPr="00566648" w:rsidRDefault="004837B3">
      <w:pPr>
        <w:rPr>
          <w:lang w:val="en-US"/>
        </w:rPr>
      </w:pPr>
    </w:p>
    <w:sectPr w:rsidR="004837B3" w:rsidRPr="0056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8A3EF" w14:textId="77777777" w:rsidR="00234A8B" w:rsidRDefault="00234A8B" w:rsidP="00AC08FE">
      <w:pPr>
        <w:spacing w:after="0" w:line="240" w:lineRule="auto"/>
      </w:pPr>
      <w:r>
        <w:separator/>
      </w:r>
    </w:p>
  </w:endnote>
  <w:endnote w:type="continuationSeparator" w:id="0">
    <w:p w14:paraId="5ABA5826" w14:textId="77777777" w:rsidR="00234A8B" w:rsidRDefault="00234A8B" w:rsidP="00AC0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31B4E" w14:textId="77777777" w:rsidR="00234A8B" w:rsidRDefault="00234A8B" w:rsidP="00AC08FE">
      <w:pPr>
        <w:spacing w:after="0" w:line="240" w:lineRule="auto"/>
      </w:pPr>
      <w:r>
        <w:separator/>
      </w:r>
    </w:p>
  </w:footnote>
  <w:footnote w:type="continuationSeparator" w:id="0">
    <w:p w14:paraId="7BDE793F" w14:textId="77777777" w:rsidR="00234A8B" w:rsidRDefault="00234A8B" w:rsidP="00AC08FE">
      <w:pPr>
        <w:spacing w:after="0" w:line="240" w:lineRule="auto"/>
      </w:pPr>
      <w:r>
        <w:continuationSeparator/>
      </w:r>
    </w:p>
  </w:footnote>
  <w:footnote w:id="1">
    <w:p w14:paraId="1B6FDAAA" w14:textId="77777777" w:rsidR="00AC08FE" w:rsidRPr="00DF451A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85169A">
        <w:rPr>
          <w:rStyle w:val="a6"/>
          <w:rFonts w:ascii="Times New Roman" w:hAnsi="Times New Roman" w:cs="Times New Roman"/>
        </w:rPr>
        <w:footnoteRef/>
      </w:r>
      <w:r w:rsidRPr="0085169A">
        <w:rPr>
          <w:rFonts w:ascii="Times New Roman" w:hAnsi="Times New Roman" w:cs="Times New Roman"/>
        </w:rPr>
        <w:t xml:space="preserve"> </w:t>
      </w:r>
      <w:r w:rsidRPr="0085169A">
        <w:rPr>
          <w:rFonts w:ascii="Times New Roman" w:eastAsia="Times New Roman" w:hAnsi="Times New Roman" w:cs="Times New Roman"/>
          <w:lang w:eastAsia="ru-RU"/>
        </w:rPr>
        <w:t>Историческая записка, изданная ко дню пятидесятилетия С.-Петербургской шестой гимназии /</w:t>
      </w:r>
      <w:r w:rsidRPr="00DF4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51A">
        <w:rPr>
          <w:rFonts w:ascii="Times New Roman" w:eastAsia="Times New Roman" w:hAnsi="Times New Roman" w:cs="Times New Roman"/>
          <w:lang w:eastAsia="ru-RU"/>
        </w:rPr>
        <w:t>Сост. преп.: К. Ф. Буткевич и Л. П. Николаев. СПб., 1912.</w:t>
      </w:r>
    </w:p>
  </w:footnote>
  <w:footnote w:id="2">
    <w:p w14:paraId="2D24593E" w14:textId="77777777" w:rsidR="00AC08FE" w:rsidRPr="004255CA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8E5108">
        <w:rPr>
          <w:rStyle w:val="a6"/>
          <w:rFonts w:ascii="Times New Roman" w:hAnsi="Times New Roman" w:cs="Times New Roman"/>
        </w:rPr>
        <w:footnoteRef/>
      </w:r>
      <w:r w:rsidRPr="008E5108">
        <w:rPr>
          <w:rFonts w:ascii="Times New Roman" w:hAnsi="Times New Roman" w:cs="Times New Roman"/>
        </w:rPr>
        <w:t xml:space="preserve"> </w:t>
      </w:r>
      <w:r w:rsidRPr="00815C66">
        <w:rPr>
          <w:rFonts w:ascii="Times New Roman" w:hAnsi="Times New Roman" w:cs="Times New Roman"/>
        </w:rPr>
        <w:t xml:space="preserve">Наумов А.А. Соловьёв Дмитрий Николаевич // </w:t>
      </w:r>
      <w:bookmarkStart w:id="0" w:name="_Hlk168242568"/>
      <w:r w:rsidRPr="00815C66">
        <w:rPr>
          <w:rFonts w:ascii="Times New Roman" w:hAnsi="Times New Roman" w:cs="Times New Roman"/>
        </w:rPr>
        <w:t>Православная энциклопедия, Т. 65. М., 2023.</w:t>
      </w:r>
      <w:r w:rsidRPr="008E5108">
        <w:rPr>
          <w:rFonts w:ascii="Times New Roman" w:hAnsi="Times New Roman" w:cs="Times New Roman"/>
        </w:rPr>
        <w:t xml:space="preserve"> </w:t>
      </w:r>
      <w:bookmarkEnd w:id="0"/>
      <w:r w:rsidRPr="008E5108">
        <w:rPr>
          <w:rFonts w:ascii="Times New Roman" w:hAnsi="Times New Roman" w:cs="Times New Roman"/>
        </w:rPr>
        <w:t>С. 8-9.</w:t>
      </w:r>
    </w:p>
  </w:footnote>
  <w:footnote w:id="3">
    <w:p w14:paraId="66805CD0" w14:textId="77777777" w:rsidR="00AC08FE" w:rsidRPr="00F22EBA" w:rsidRDefault="00AC08FE" w:rsidP="00AC08FE">
      <w:pPr>
        <w:pStyle w:val="a4"/>
        <w:rPr>
          <w:rFonts w:ascii="Times New Roman" w:hAnsi="Times New Roman" w:cs="Times New Roman"/>
        </w:rPr>
      </w:pPr>
      <w:r w:rsidRPr="0085169A"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данный момент статья находится в печати.</w:t>
      </w:r>
    </w:p>
  </w:footnote>
  <w:footnote w:id="4">
    <w:p w14:paraId="657587BA" w14:textId="77777777" w:rsidR="00AC08FE" w:rsidRPr="00946870" w:rsidRDefault="00AC08FE" w:rsidP="00AC08FE">
      <w:pPr>
        <w:pStyle w:val="a4"/>
        <w:jc w:val="both"/>
        <w:rPr>
          <w:color w:val="4472C4" w:themeColor="accent1"/>
        </w:rPr>
      </w:pPr>
      <w:r w:rsidRPr="004255CA">
        <w:rPr>
          <w:rStyle w:val="a6"/>
          <w:rFonts w:ascii="Times New Roman" w:hAnsi="Times New Roman" w:cs="Times New Roman"/>
        </w:rPr>
        <w:footnoteRef/>
      </w:r>
      <w:r w:rsidRPr="004255CA">
        <w:rPr>
          <w:rFonts w:ascii="Times New Roman" w:hAnsi="Times New Roman" w:cs="Times New Roman"/>
        </w:rPr>
        <w:t xml:space="preserve"> Зуммер Л.А. </w:t>
      </w:r>
      <w:r w:rsidRPr="0085169A">
        <w:rPr>
          <w:rFonts w:ascii="Times New Roman" w:hAnsi="Times New Roman" w:cs="Times New Roman"/>
        </w:rPr>
        <w:t>«Дмитрий Николаевич Соловьев и его труды в области школьно-клиросного пения»</w:t>
      </w:r>
      <w:r>
        <w:rPr>
          <w:rFonts w:ascii="Times New Roman" w:hAnsi="Times New Roman" w:cs="Times New Roman"/>
        </w:rPr>
        <w:t>.</w:t>
      </w:r>
    </w:p>
  </w:footnote>
  <w:footnote w:id="5">
    <w:p w14:paraId="68E4E78C" w14:textId="77777777" w:rsidR="00AC08FE" w:rsidRPr="00DB3869" w:rsidRDefault="00AC08FE" w:rsidP="00AC08FE">
      <w:pPr>
        <w:pStyle w:val="a4"/>
        <w:rPr>
          <w:b/>
          <w:bCs/>
        </w:rPr>
      </w:pPr>
      <w:r w:rsidRPr="00DB3869">
        <w:rPr>
          <w:rStyle w:val="a6"/>
          <w:b/>
          <w:bCs/>
        </w:rPr>
        <w:footnoteRef/>
      </w:r>
      <w:r w:rsidRPr="00DB3869">
        <w:rPr>
          <w:b/>
          <w:bCs/>
        </w:rPr>
        <w:t xml:space="preserve"> </w:t>
      </w:r>
      <w:r w:rsidRPr="00DB3869">
        <w:rPr>
          <w:rStyle w:val="a8"/>
          <w:rFonts w:ascii="Times New Roman" w:hAnsi="Times New Roman" w:cs="Times New Roman"/>
          <w:b w:val="0"/>
          <w:bCs w:val="0"/>
          <w:shd w:val="clear" w:color="auto" w:fill="FFFFFF"/>
        </w:rPr>
        <w:t>Князь Юрий Николаевич Голицын</w:t>
      </w:r>
      <w:r w:rsidRPr="00DB3869">
        <w:rPr>
          <w:rFonts w:ascii="Times New Roman" w:hAnsi="Times New Roman" w:cs="Times New Roman"/>
          <w:b/>
          <w:bCs/>
          <w:shd w:val="clear" w:color="auto" w:fill="FFFFFF"/>
        </w:rPr>
        <w:t> (1823 — 1872) — </w:t>
      </w:r>
      <w:r w:rsidRPr="00DB3869">
        <w:rPr>
          <w:rStyle w:val="a8"/>
          <w:rFonts w:ascii="Times New Roman" w:hAnsi="Times New Roman" w:cs="Times New Roman"/>
          <w:b w:val="0"/>
          <w:bCs w:val="0"/>
          <w:shd w:val="clear" w:color="auto" w:fill="FFFFFF"/>
        </w:rPr>
        <w:t>российский хоровой дирижёр и композитор</w:t>
      </w:r>
      <w:r w:rsidRPr="00DB3869">
        <w:rPr>
          <w:rFonts w:ascii="Times New Roman" w:hAnsi="Times New Roman" w:cs="Times New Roman"/>
          <w:b/>
          <w:bCs/>
          <w:shd w:val="clear" w:color="auto" w:fill="FFFFFF"/>
        </w:rPr>
        <w:t>.</w:t>
      </w:r>
    </w:p>
  </w:footnote>
  <w:footnote w:id="6">
    <w:p w14:paraId="3093E52A" w14:textId="77777777" w:rsidR="00AC08FE" w:rsidRPr="004255CA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B6390E">
        <w:rPr>
          <w:rStyle w:val="a6"/>
        </w:rPr>
        <w:footnoteRef/>
      </w:r>
      <w:r w:rsidRPr="00B6390E">
        <w:t xml:space="preserve"> </w:t>
      </w:r>
      <w:r w:rsidRPr="00B6390E">
        <w:rPr>
          <w:rFonts w:ascii="Times New Roman" w:hAnsi="Times New Roman" w:cs="Times New Roman"/>
        </w:rPr>
        <w:t>Наумов А.А. Соловь</w:t>
      </w:r>
      <w:r>
        <w:rPr>
          <w:rFonts w:ascii="Times New Roman" w:hAnsi="Times New Roman" w:cs="Times New Roman"/>
        </w:rPr>
        <w:t>ё</w:t>
      </w:r>
      <w:r w:rsidRPr="00B6390E">
        <w:rPr>
          <w:rFonts w:ascii="Times New Roman" w:hAnsi="Times New Roman" w:cs="Times New Roman"/>
        </w:rPr>
        <w:t>в Дмитрий Николаевич</w:t>
      </w:r>
      <w:r>
        <w:rPr>
          <w:rFonts w:ascii="Times New Roman" w:hAnsi="Times New Roman" w:cs="Times New Roman"/>
        </w:rPr>
        <w:t xml:space="preserve"> // </w:t>
      </w:r>
      <w:r w:rsidRPr="007C698D">
        <w:rPr>
          <w:rFonts w:ascii="Times New Roman" w:hAnsi="Times New Roman" w:cs="Times New Roman"/>
        </w:rPr>
        <w:t xml:space="preserve">Православная энциклопедия, Т. 65. М., 2023. </w:t>
      </w:r>
      <w:r w:rsidRPr="00B6390E">
        <w:rPr>
          <w:rFonts w:ascii="Times New Roman" w:hAnsi="Times New Roman" w:cs="Times New Roman"/>
        </w:rPr>
        <w:t>С. 8.</w:t>
      </w:r>
    </w:p>
  </w:footnote>
  <w:footnote w:id="7">
    <w:p w14:paraId="34CB470A" w14:textId="77777777" w:rsidR="00AC08FE" w:rsidRPr="004255CA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255CA">
        <w:rPr>
          <w:rStyle w:val="a6"/>
          <w:rFonts w:ascii="Times New Roman" w:hAnsi="Times New Roman" w:cs="Times New Roman"/>
        </w:rPr>
        <w:footnoteRef/>
      </w:r>
      <w:r w:rsidRPr="004255CA">
        <w:rPr>
          <w:rFonts w:ascii="Times New Roman" w:hAnsi="Times New Roman" w:cs="Times New Roman"/>
        </w:rPr>
        <w:t xml:space="preserve"> Зуммер Л.А. </w:t>
      </w:r>
      <w:r w:rsidRPr="0085169A">
        <w:rPr>
          <w:rFonts w:ascii="Times New Roman" w:hAnsi="Times New Roman" w:cs="Times New Roman"/>
        </w:rPr>
        <w:t>«Дмитрий Николаевич Соловьев и его труды в области школьно-клиросного пения»</w:t>
      </w:r>
      <w:r>
        <w:rPr>
          <w:rFonts w:ascii="Times New Roman" w:hAnsi="Times New Roman" w:cs="Times New Roman"/>
        </w:rPr>
        <w:t>.</w:t>
      </w:r>
      <w:r w:rsidRPr="004255CA">
        <w:rPr>
          <w:rFonts w:ascii="Times New Roman" w:hAnsi="Times New Roman" w:cs="Times New Roman"/>
        </w:rPr>
        <w:t xml:space="preserve"> Сын Д.Н. Соловьева, Владимир Дмитриевич, известный ярославский регент и псаломщик, утверждал, что текст и музыка написаны Соловьевым и были напечатаны ноты.</w:t>
      </w:r>
    </w:p>
  </w:footnote>
  <w:footnote w:id="8">
    <w:p w14:paraId="757108BF" w14:textId="77777777" w:rsidR="00AC08FE" w:rsidRPr="004255CA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255CA">
        <w:rPr>
          <w:rStyle w:val="a6"/>
          <w:rFonts w:ascii="Times New Roman" w:hAnsi="Times New Roman" w:cs="Times New Roman"/>
        </w:rPr>
        <w:footnoteRef/>
      </w:r>
      <w:r w:rsidRPr="004255CA">
        <w:rPr>
          <w:rFonts w:ascii="Times New Roman" w:hAnsi="Times New Roman" w:cs="Times New Roman"/>
        </w:rPr>
        <w:t xml:space="preserve"> Зуммер Л.А. </w:t>
      </w:r>
      <w:r w:rsidRPr="0085169A">
        <w:rPr>
          <w:rFonts w:ascii="Times New Roman" w:hAnsi="Times New Roman" w:cs="Times New Roman"/>
        </w:rPr>
        <w:t>«Дмитрий Николаевич Соловьев и его труды в области школьно-клиросного пения»</w:t>
      </w:r>
      <w:r>
        <w:rPr>
          <w:rFonts w:ascii="Times New Roman" w:hAnsi="Times New Roman" w:cs="Times New Roman"/>
        </w:rPr>
        <w:t>.</w:t>
      </w:r>
    </w:p>
  </w:footnote>
  <w:footnote w:id="9">
    <w:p w14:paraId="45197955" w14:textId="77777777" w:rsidR="00AC08FE" w:rsidRPr="004255CA" w:rsidRDefault="00AC08FE" w:rsidP="00AC08FE">
      <w:pPr>
        <w:shd w:val="clear" w:color="auto" w:fill="FFFFFF"/>
        <w:spacing w:after="24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7CFD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927CFD">
        <w:rPr>
          <w:rFonts w:ascii="Times New Roman" w:hAnsi="Times New Roman" w:cs="Times New Roman"/>
          <w:sz w:val="20"/>
          <w:szCs w:val="20"/>
        </w:rPr>
        <w:t xml:space="preserve"> Соловьев</w:t>
      </w:r>
      <w:r>
        <w:rPr>
          <w:rFonts w:ascii="Times New Roman" w:hAnsi="Times New Roman" w:cs="Times New Roman"/>
          <w:sz w:val="20"/>
          <w:szCs w:val="20"/>
        </w:rPr>
        <w:t xml:space="preserve"> Д.Н. Литургия св. Иоанна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Златоустого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для четырехголосного смешанного хора. Сочинение П. Чайковского // </w:t>
      </w:r>
      <w:hyperlink r:id="rId1" w:anchor="v=onepage&amp;q=%D0%A1%D0%BE%D0%BB%D0%BE%D0%B2%D1%8C%D1%91%D0%B2%2C%20%D0%94%D0%BC%D0%B8%D1%82%D1%80%D0%B8%D0%B9%20%D0%9D%D0%B8%D0%BA%D0%BE%D0%BB%D0%B0%D0%B5%D0%B2%D0%B8%D1%87%20%D0%B4%D1%83%D1%85%D0%BE%D0%B2%D0%BD%D1%8B%D0%B9%20%D0%BA%D0%BE%D0%BC%D0%BF%D0%BE" w:history="1">
        <w:r w:rsidRPr="00927CF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Русская духовная музыка в документах и материалах. Т. III.</w:t>
        </w:r>
      </w:hyperlink>
      <w:r w:rsidRPr="00927C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М., 2002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С. 168-175.</w:t>
      </w:r>
    </w:p>
  </w:footnote>
  <w:footnote w:id="10">
    <w:p w14:paraId="7D508EF0" w14:textId="77777777" w:rsidR="00AC08FE" w:rsidRPr="004255CA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255CA">
        <w:rPr>
          <w:rStyle w:val="a6"/>
          <w:rFonts w:ascii="Times New Roman" w:hAnsi="Times New Roman" w:cs="Times New Roman"/>
        </w:rPr>
        <w:footnoteRef/>
      </w:r>
      <w:r w:rsidRPr="004255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Там же. </w:t>
      </w:r>
      <w:r w:rsidRPr="004255CA">
        <w:rPr>
          <w:rFonts w:ascii="Times New Roman" w:hAnsi="Times New Roman" w:cs="Times New Roman"/>
        </w:rPr>
        <w:t>С. 8.</w:t>
      </w:r>
    </w:p>
  </w:footnote>
  <w:footnote w:id="11">
    <w:p w14:paraId="16887DF5" w14:textId="77777777" w:rsidR="00AC08FE" w:rsidRPr="004255CA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255CA">
        <w:rPr>
          <w:rStyle w:val="a6"/>
          <w:rFonts w:ascii="Times New Roman" w:hAnsi="Times New Roman" w:cs="Times New Roman"/>
        </w:rPr>
        <w:footnoteRef/>
      </w:r>
      <w:r w:rsidRPr="004255CA">
        <w:rPr>
          <w:rFonts w:ascii="Times New Roman" w:hAnsi="Times New Roman" w:cs="Times New Roman"/>
        </w:rPr>
        <w:t xml:space="preserve"> Соловьев Д.Н. Необходимые разъяснения по поводу программы церковного пения в духовных училищах и семинариях. </w:t>
      </w:r>
      <w:r>
        <w:rPr>
          <w:rFonts w:ascii="Times New Roman" w:hAnsi="Times New Roman" w:cs="Times New Roman"/>
        </w:rPr>
        <w:t>М.</w:t>
      </w:r>
      <w:r w:rsidRPr="004255CA">
        <w:rPr>
          <w:rFonts w:ascii="Times New Roman" w:hAnsi="Times New Roman" w:cs="Times New Roman"/>
        </w:rPr>
        <w:t>, 1890.</w:t>
      </w:r>
    </w:p>
  </w:footnote>
  <w:footnote w:id="12">
    <w:p w14:paraId="0D54E1B8" w14:textId="77777777" w:rsidR="00AC08FE" w:rsidRPr="004255CA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255CA">
        <w:rPr>
          <w:rStyle w:val="a6"/>
          <w:rFonts w:ascii="Times New Roman" w:hAnsi="Times New Roman" w:cs="Times New Roman"/>
        </w:rPr>
        <w:footnoteRef/>
      </w:r>
      <w:r w:rsidRPr="004255CA">
        <w:rPr>
          <w:rFonts w:ascii="Times New Roman" w:hAnsi="Times New Roman" w:cs="Times New Roman"/>
        </w:rPr>
        <w:t xml:space="preserve"> </w:t>
      </w:r>
      <w:r w:rsidRPr="008E5108">
        <w:rPr>
          <w:rFonts w:ascii="Times New Roman" w:hAnsi="Times New Roman" w:cs="Times New Roman"/>
        </w:rPr>
        <w:t>Наумов А.А. Соловь</w:t>
      </w:r>
      <w:r>
        <w:rPr>
          <w:rFonts w:ascii="Times New Roman" w:hAnsi="Times New Roman" w:cs="Times New Roman"/>
        </w:rPr>
        <w:t>ё</w:t>
      </w:r>
      <w:r w:rsidRPr="008E5108">
        <w:rPr>
          <w:rFonts w:ascii="Times New Roman" w:hAnsi="Times New Roman" w:cs="Times New Roman"/>
        </w:rPr>
        <w:t>в Дмитрий</w:t>
      </w:r>
      <w:r>
        <w:rPr>
          <w:rFonts w:ascii="Times New Roman" w:hAnsi="Times New Roman" w:cs="Times New Roman"/>
        </w:rPr>
        <w:t xml:space="preserve"> Николаевич // </w:t>
      </w:r>
      <w:r w:rsidRPr="00815C66">
        <w:rPr>
          <w:rFonts w:ascii="Times New Roman" w:hAnsi="Times New Roman" w:cs="Times New Roman"/>
        </w:rPr>
        <w:t>Православная энциклопедия, Т. 65. М., 2023.</w:t>
      </w:r>
      <w:r w:rsidRPr="008E51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С. 9.</w:t>
      </w:r>
    </w:p>
  </w:footnote>
  <w:footnote w:id="13">
    <w:p w14:paraId="0C640EC9" w14:textId="77777777" w:rsidR="00AC08FE" w:rsidRPr="00DF451A" w:rsidRDefault="00AC08FE" w:rsidP="00AC08FE">
      <w:pPr>
        <w:shd w:val="clear" w:color="auto" w:fill="FFFFFF"/>
        <w:spacing w:after="24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3687">
        <w:rPr>
          <w:rStyle w:val="a6"/>
          <w:rFonts w:ascii="Times New Roman" w:hAnsi="Times New Roman" w:cs="Times New Roman"/>
        </w:rPr>
        <w:footnoteRef/>
      </w:r>
      <w:r w:rsidRPr="00333687">
        <w:rPr>
          <w:rFonts w:ascii="Times New Roman" w:hAnsi="Times New Roman" w:cs="Times New Roman"/>
        </w:rPr>
        <w:t xml:space="preserve"> </w:t>
      </w:r>
      <w:r w:rsidRPr="00333687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Историческая записка, изданная ко дню пятидесятилетия С.-Петербургской шестой гимназии /</w:t>
      </w:r>
      <w:r w:rsidRPr="00DF4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51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Сост. преп.: К. Ф. Буткевич и Л. П. Николаев. СПб., 1912.</w:t>
      </w:r>
    </w:p>
  </w:footnote>
  <w:footnote w:id="14">
    <w:p w14:paraId="7597FEAC" w14:textId="77777777" w:rsidR="00AC08FE" w:rsidRPr="004255CA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255CA">
        <w:rPr>
          <w:rStyle w:val="a6"/>
          <w:rFonts w:ascii="Times New Roman" w:hAnsi="Times New Roman" w:cs="Times New Roman"/>
        </w:rPr>
        <w:footnoteRef/>
      </w:r>
      <w:r w:rsidRPr="004255CA">
        <w:rPr>
          <w:rFonts w:ascii="Times New Roman" w:hAnsi="Times New Roman" w:cs="Times New Roman"/>
        </w:rPr>
        <w:t xml:space="preserve"> Там же</w:t>
      </w:r>
      <w:r>
        <w:rPr>
          <w:rFonts w:ascii="Times New Roman" w:hAnsi="Times New Roman" w:cs="Times New Roman"/>
        </w:rPr>
        <w:t>.</w:t>
      </w:r>
      <w:r w:rsidRPr="004255CA">
        <w:rPr>
          <w:rFonts w:ascii="Times New Roman" w:hAnsi="Times New Roman" w:cs="Times New Roman"/>
        </w:rPr>
        <w:t xml:space="preserve"> С. 32.</w:t>
      </w:r>
    </w:p>
  </w:footnote>
  <w:footnote w:id="15">
    <w:p w14:paraId="6311FB87" w14:textId="77777777" w:rsidR="00AC08FE" w:rsidRPr="004255CA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255CA">
        <w:rPr>
          <w:rStyle w:val="a6"/>
          <w:rFonts w:ascii="Times New Roman" w:hAnsi="Times New Roman" w:cs="Times New Roman"/>
        </w:rPr>
        <w:footnoteRef/>
      </w:r>
      <w:r w:rsidRPr="004255CA">
        <w:rPr>
          <w:rFonts w:ascii="Times New Roman" w:hAnsi="Times New Roman" w:cs="Times New Roman"/>
        </w:rPr>
        <w:t xml:space="preserve"> Там же</w:t>
      </w:r>
      <w:r>
        <w:rPr>
          <w:rFonts w:ascii="Times New Roman" w:hAnsi="Times New Roman" w:cs="Times New Roman"/>
        </w:rPr>
        <w:t>.</w:t>
      </w:r>
      <w:r w:rsidRPr="004255CA">
        <w:rPr>
          <w:rFonts w:ascii="Times New Roman" w:hAnsi="Times New Roman" w:cs="Times New Roman"/>
        </w:rPr>
        <w:t xml:space="preserve"> С. 32.</w:t>
      </w:r>
    </w:p>
  </w:footnote>
  <w:footnote w:id="16">
    <w:p w14:paraId="34B779D8" w14:textId="77777777" w:rsidR="00AC08FE" w:rsidRPr="004B7A84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B7A84">
        <w:rPr>
          <w:rStyle w:val="a6"/>
          <w:rFonts w:ascii="Times New Roman" w:hAnsi="Times New Roman" w:cs="Times New Roman"/>
        </w:rPr>
        <w:footnoteRef/>
      </w:r>
      <w:r w:rsidRPr="004B7A84">
        <w:rPr>
          <w:rFonts w:ascii="Times New Roman" w:hAnsi="Times New Roman" w:cs="Times New Roman"/>
        </w:rPr>
        <w:t xml:space="preserve"> Епархиальное братство во имя Пресвятой Богородицы </w:t>
      </w:r>
      <w:r>
        <w:rPr>
          <w:rFonts w:ascii="Times New Roman" w:hAnsi="Times New Roman" w:cs="Times New Roman"/>
        </w:rPr>
        <w:t>/</w:t>
      </w:r>
      <w:r w:rsidRPr="004B7A84">
        <w:rPr>
          <w:rFonts w:ascii="Times New Roman" w:hAnsi="Times New Roman" w:cs="Times New Roman"/>
        </w:rPr>
        <w:t>/ Санкт-Петербург Энциклопедия</w:t>
      </w:r>
      <w:r>
        <w:rPr>
          <w:rFonts w:ascii="Times New Roman" w:hAnsi="Times New Roman" w:cs="Times New Roman"/>
        </w:rPr>
        <w:t xml:space="preserve">: </w:t>
      </w:r>
      <w:r w:rsidRPr="00AD1A6B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сайт</w:t>
      </w:r>
      <w:r w:rsidRPr="00AD1A6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 -</w:t>
      </w:r>
      <w:r w:rsidRPr="004B7A84">
        <w:rPr>
          <w:rFonts w:ascii="Times New Roman" w:hAnsi="Times New Roman" w:cs="Times New Roman"/>
        </w:rPr>
        <w:t xml:space="preserve"> </w:t>
      </w:r>
      <w:r w:rsidRPr="004B7A84">
        <w:rPr>
          <w:rFonts w:ascii="Times New Roman" w:hAnsi="Times New Roman" w:cs="Times New Roman"/>
          <w:lang w:val="en-US"/>
        </w:rPr>
        <w:t>URL</w:t>
      </w:r>
      <w:r w:rsidRPr="004B7A84">
        <w:rPr>
          <w:rFonts w:ascii="Times New Roman" w:hAnsi="Times New Roman" w:cs="Times New Roman"/>
        </w:rPr>
        <w:t xml:space="preserve">: </w:t>
      </w:r>
      <w:hyperlink r:id="rId2" w:history="1">
        <w:r w:rsidRPr="004B7A84">
          <w:rPr>
            <w:rStyle w:val="a3"/>
            <w:rFonts w:ascii="Times New Roman" w:hAnsi="Times New Roman" w:cs="Times New Roman"/>
          </w:rPr>
          <w:t>http://www.encspb.ru/object/2855706527?dv=2853931022&amp;lc=ru</w:t>
        </w:r>
      </w:hyperlink>
      <w:r w:rsidRPr="004B7A84">
        <w:rPr>
          <w:rFonts w:ascii="Times New Roman" w:hAnsi="Times New Roman" w:cs="Times New Roman"/>
        </w:rPr>
        <w:t xml:space="preserve"> (дата обращения 26.0</w:t>
      </w:r>
      <w:r>
        <w:rPr>
          <w:rFonts w:ascii="Times New Roman" w:hAnsi="Times New Roman" w:cs="Times New Roman"/>
        </w:rPr>
        <w:t>2</w:t>
      </w:r>
      <w:r w:rsidRPr="004B7A84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24</w:t>
      </w:r>
      <w:r w:rsidRPr="004B7A84">
        <w:rPr>
          <w:rFonts w:ascii="Times New Roman" w:hAnsi="Times New Roman" w:cs="Times New Roman"/>
        </w:rPr>
        <w:t>).</w:t>
      </w:r>
    </w:p>
  </w:footnote>
  <w:footnote w:id="17">
    <w:p w14:paraId="7DCA1062" w14:textId="77777777" w:rsidR="00AC08FE" w:rsidRPr="004B7A84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B7A84">
        <w:rPr>
          <w:rStyle w:val="a6"/>
          <w:rFonts w:ascii="Times New Roman" w:hAnsi="Times New Roman" w:cs="Times New Roman"/>
        </w:rPr>
        <w:footnoteRef/>
      </w:r>
      <w:r w:rsidRPr="004B7A84">
        <w:rPr>
          <w:rFonts w:ascii="Times New Roman" w:hAnsi="Times New Roman" w:cs="Times New Roman"/>
        </w:rPr>
        <w:t xml:space="preserve"> Гарднер И. А. Богослужебное пение русской православной церкви. В 2-х тт. Т. 2.</w:t>
      </w:r>
      <w:r>
        <w:rPr>
          <w:rFonts w:ascii="Times New Roman" w:hAnsi="Times New Roman" w:cs="Times New Roman"/>
        </w:rPr>
        <w:t xml:space="preserve"> М., </w:t>
      </w:r>
      <w:r w:rsidRPr="004B7A84">
        <w:rPr>
          <w:rFonts w:ascii="Times New Roman" w:hAnsi="Times New Roman" w:cs="Times New Roman"/>
        </w:rPr>
        <w:t>2004</w:t>
      </w:r>
      <w:r>
        <w:rPr>
          <w:rFonts w:ascii="Times New Roman" w:hAnsi="Times New Roman" w:cs="Times New Roman"/>
        </w:rPr>
        <w:t>. С. 527.</w:t>
      </w:r>
    </w:p>
  </w:footnote>
  <w:footnote w:id="18">
    <w:p w14:paraId="4BE3734A" w14:textId="77777777" w:rsidR="00AC08FE" w:rsidRPr="004B7A84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B7A84">
        <w:rPr>
          <w:rStyle w:val="a6"/>
          <w:rFonts w:ascii="Times New Roman" w:hAnsi="Times New Roman" w:cs="Times New Roman"/>
        </w:rPr>
        <w:footnoteRef/>
      </w:r>
      <w:r w:rsidRPr="004B7A84">
        <w:rPr>
          <w:rFonts w:ascii="Times New Roman" w:hAnsi="Times New Roman" w:cs="Times New Roman"/>
        </w:rPr>
        <w:t xml:space="preserve"> Там же</w:t>
      </w:r>
      <w:r>
        <w:rPr>
          <w:rFonts w:ascii="Times New Roman" w:hAnsi="Times New Roman" w:cs="Times New Roman"/>
        </w:rPr>
        <w:t>.</w:t>
      </w:r>
      <w:r w:rsidRPr="004B7A84">
        <w:rPr>
          <w:rFonts w:ascii="Times New Roman" w:hAnsi="Times New Roman" w:cs="Times New Roman"/>
        </w:rPr>
        <w:t xml:space="preserve"> С. 527.</w:t>
      </w:r>
    </w:p>
  </w:footnote>
  <w:footnote w:id="19">
    <w:p w14:paraId="6FCAC91A" w14:textId="77777777" w:rsidR="00AC08FE" w:rsidRPr="007B1B18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7B1B18">
        <w:rPr>
          <w:rStyle w:val="a6"/>
          <w:rFonts w:ascii="Times New Roman" w:hAnsi="Times New Roman" w:cs="Times New Roman"/>
        </w:rPr>
        <w:footnoteRef/>
      </w:r>
      <w:r w:rsidRPr="007B1B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Рахманова М.П. Общество любителей церковного пения // </w:t>
      </w:r>
      <w:hyperlink r:id="rId3" w:anchor="v=onepage&amp;q=%D0%A1%D0%BE%D0%BB%D0%BE%D0%B2%D1%8C%D1%91%D0%B2%2C%20%D0%94%D0%BC%D0%B8%D1%82%D1%80%D0%B8%D0%B9%20%D0%9D%D0%B8%D0%BA%D0%BE%D0%BB%D0%B0%D0%B5%D0%B2%D0%B8%D1%87%20%D0%B4%D1%83%D1%85%D0%BE%D0%B2%D0%BD%D1%8B%D0%B9%20%D0%BA%D0%BE%D0%BC%D0%BF%D0%BE" w:history="1">
        <w:r w:rsidRPr="00927CFD">
          <w:rPr>
            <w:rFonts w:ascii="Times New Roman" w:eastAsia="Times New Roman" w:hAnsi="Times New Roman" w:cs="Times New Roman"/>
            <w:lang w:eastAsia="ru-RU"/>
          </w:rPr>
          <w:t>Русская духовная музыка в документах и материалах. Т. III</w:t>
        </w:r>
        <w:r>
          <w:rPr>
            <w:rFonts w:ascii="Times New Roman" w:eastAsia="Times New Roman" w:hAnsi="Times New Roman" w:cs="Times New Roman"/>
            <w:lang w:eastAsia="ru-RU"/>
          </w:rPr>
          <w:t>,</w:t>
        </w:r>
      </w:hyperlink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B1B18">
        <w:rPr>
          <w:rFonts w:ascii="Times New Roman" w:eastAsia="Times New Roman" w:hAnsi="Times New Roman" w:cs="Times New Roman"/>
          <w:lang w:eastAsia="ru-RU"/>
        </w:rPr>
        <w:t>С. 198.</w:t>
      </w:r>
    </w:p>
  </w:footnote>
  <w:footnote w:id="20">
    <w:p w14:paraId="5191E7E0" w14:textId="77777777" w:rsidR="00AC08FE" w:rsidRPr="004E3820" w:rsidRDefault="00AC08FE" w:rsidP="00AC08FE">
      <w:pPr>
        <w:pStyle w:val="a4"/>
        <w:rPr>
          <w:rFonts w:ascii="Times New Roman" w:hAnsi="Times New Roman" w:cs="Times New Roman"/>
        </w:rPr>
      </w:pPr>
      <w:r w:rsidRPr="004E3820">
        <w:rPr>
          <w:rStyle w:val="a6"/>
          <w:rFonts w:ascii="Times New Roman" w:hAnsi="Times New Roman" w:cs="Times New Roman"/>
        </w:rPr>
        <w:footnoteRef/>
      </w:r>
      <w:r w:rsidRPr="004E3820">
        <w:rPr>
          <w:rFonts w:ascii="Times New Roman" w:hAnsi="Times New Roman" w:cs="Times New Roman"/>
        </w:rPr>
        <w:t xml:space="preserve"> Нот «Литургии древнего напева» пока не удалось обнаружить.</w:t>
      </w:r>
    </w:p>
  </w:footnote>
  <w:footnote w:id="21">
    <w:p w14:paraId="657958E9" w14:textId="77777777" w:rsidR="00AC08FE" w:rsidRPr="005458BD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5458BD">
        <w:rPr>
          <w:rStyle w:val="a6"/>
          <w:rFonts w:ascii="Times New Roman" w:hAnsi="Times New Roman" w:cs="Times New Roman"/>
        </w:rPr>
        <w:footnoteRef/>
      </w:r>
      <w:r w:rsidRPr="005458BD">
        <w:rPr>
          <w:rFonts w:ascii="Times New Roman" w:hAnsi="Times New Roman" w:cs="Times New Roman"/>
        </w:rPr>
        <w:t xml:space="preserve"> Смоленский С.В. Новая гармонизация литургии древнего напева [Д.Н. Соловьева]// Церковный Вестник. </w:t>
      </w:r>
      <w:r>
        <w:rPr>
          <w:rFonts w:ascii="Times New Roman" w:hAnsi="Times New Roman" w:cs="Times New Roman"/>
        </w:rPr>
        <w:t xml:space="preserve">Казань, </w:t>
      </w:r>
      <w:r w:rsidRPr="005458BD">
        <w:rPr>
          <w:rFonts w:ascii="Times New Roman" w:hAnsi="Times New Roman" w:cs="Times New Roman"/>
        </w:rPr>
        <w:t>1886. С. 33.</w:t>
      </w:r>
    </w:p>
  </w:footnote>
  <w:footnote w:id="22">
    <w:p w14:paraId="40178C53" w14:textId="77777777" w:rsidR="00616038" w:rsidRPr="005458BD" w:rsidRDefault="00616038" w:rsidP="00616038">
      <w:pPr>
        <w:pStyle w:val="a4"/>
        <w:rPr>
          <w:rFonts w:ascii="Times New Roman" w:hAnsi="Times New Roman" w:cs="Times New Roman"/>
        </w:rPr>
      </w:pPr>
      <w:r w:rsidRPr="005458BD">
        <w:rPr>
          <w:rStyle w:val="a6"/>
          <w:rFonts w:ascii="Times New Roman" w:hAnsi="Times New Roman" w:cs="Times New Roman"/>
        </w:rPr>
        <w:footnoteRef/>
      </w:r>
      <w:r w:rsidRPr="005458BD">
        <w:rPr>
          <w:rFonts w:ascii="Times New Roman" w:hAnsi="Times New Roman" w:cs="Times New Roman"/>
        </w:rPr>
        <w:t xml:space="preserve"> Соловьев Д.Н. «Церковное пение в Валаамской обители». С</w:t>
      </w:r>
      <w:r>
        <w:rPr>
          <w:rFonts w:ascii="Times New Roman" w:hAnsi="Times New Roman" w:cs="Times New Roman"/>
        </w:rPr>
        <w:t>Пб.</w:t>
      </w:r>
      <w:r w:rsidRPr="005458BD">
        <w:rPr>
          <w:rFonts w:ascii="Times New Roman" w:hAnsi="Times New Roman" w:cs="Times New Roman"/>
        </w:rPr>
        <w:t>, 1889. С. 25.</w:t>
      </w:r>
    </w:p>
  </w:footnote>
  <w:footnote w:id="23">
    <w:p w14:paraId="7EAFBD1E" w14:textId="77777777" w:rsidR="00AC08FE" w:rsidRPr="00623D60" w:rsidRDefault="00AC08FE" w:rsidP="00AC08FE">
      <w:pPr>
        <w:pStyle w:val="a4"/>
        <w:rPr>
          <w:rFonts w:ascii="Times New Roman" w:hAnsi="Times New Roman" w:cs="Times New Roman"/>
        </w:rPr>
      </w:pPr>
      <w:r w:rsidRPr="005458BD">
        <w:rPr>
          <w:rStyle w:val="a6"/>
          <w:rFonts w:ascii="Times New Roman" w:hAnsi="Times New Roman" w:cs="Times New Roman"/>
        </w:rPr>
        <w:footnoteRef/>
      </w:r>
      <w:r w:rsidRPr="005458BD">
        <w:rPr>
          <w:rFonts w:ascii="Times New Roman" w:hAnsi="Times New Roman" w:cs="Times New Roman"/>
        </w:rPr>
        <w:t xml:space="preserve"> Разумовский Д.В., </w:t>
      </w:r>
      <w:proofErr w:type="spellStart"/>
      <w:r w:rsidRPr="005458BD">
        <w:rPr>
          <w:rFonts w:ascii="Times New Roman" w:hAnsi="Times New Roman" w:cs="Times New Roman"/>
        </w:rPr>
        <w:t>прот</w:t>
      </w:r>
      <w:proofErr w:type="spellEnd"/>
      <w:r w:rsidRPr="005458BD">
        <w:rPr>
          <w:rFonts w:ascii="Times New Roman" w:hAnsi="Times New Roman" w:cs="Times New Roman"/>
        </w:rPr>
        <w:t>. (1818-1889) – исследователь древнерусской и византийской церковной музыки, палеограф</w:t>
      </w:r>
      <w:r>
        <w:rPr>
          <w:rFonts w:ascii="Times New Roman" w:hAnsi="Times New Roman" w:cs="Times New Roman"/>
        </w:rPr>
        <w:t>, основатель русской музыкальной медиевистики.</w:t>
      </w:r>
    </w:p>
  </w:footnote>
  <w:footnote w:id="24">
    <w:p w14:paraId="36F72A0D" w14:textId="77777777" w:rsidR="00AC08FE" w:rsidRPr="007B1B18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7B1B18">
        <w:rPr>
          <w:rStyle w:val="a6"/>
          <w:rFonts w:ascii="Times New Roman" w:hAnsi="Times New Roman" w:cs="Times New Roman"/>
        </w:rPr>
        <w:footnoteRef/>
      </w:r>
      <w:r w:rsidRPr="007B1B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Смоленский С.В., Голубинский Д.Ф., Арнольд Ю.К. Воспоминания о протоиерее Д.В. Разумовском // </w:t>
      </w:r>
      <w:hyperlink r:id="rId4" w:anchor="v=onepage&amp;q=%D0%A1%D0%BE%D0%BB%D0%BE%D0%B2%D1%8C%D1%91%D0%B2%2C%20%D0%94%D0%BC%D0%B8%D1%82%D1%80%D0%B8%D0%B9%20%D0%9D%D0%B8%D0%BA%D0%BE%D0%BB%D0%B0%D0%B5%D0%B2%D0%B8%D1%87%20%D0%B4%D1%83%D1%85%D0%BE%D0%B2%D0%BD%D1%8B%D0%B9%20%D0%BA%D0%BE%D0%BC%D0%BF%D0%BE" w:history="1">
        <w:r w:rsidRPr="00927CFD">
          <w:rPr>
            <w:rFonts w:ascii="Times New Roman" w:eastAsia="Times New Roman" w:hAnsi="Times New Roman" w:cs="Times New Roman"/>
            <w:lang w:eastAsia="ru-RU"/>
          </w:rPr>
          <w:t>Русская духовная музыка в документах и материалах. Т. III</w:t>
        </w:r>
        <w:r>
          <w:rPr>
            <w:rFonts w:ascii="Times New Roman" w:eastAsia="Times New Roman" w:hAnsi="Times New Roman" w:cs="Times New Roman"/>
            <w:lang w:eastAsia="ru-RU"/>
          </w:rPr>
          <w:t>,</w:t>
        </w:r>
      </w:hyperlink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B1B18">
        <w:rPr>
          <w:rFonts w:ascii="Times New Roman" w:eastAsia="Times New Roman" w:hAnsi="Times New Roman" w:cs="Times New Roman"/>
          <w:lang w:eastAsia="ru-RU"/>
        </w:rPr>
        <w:t>С. 113.</w:t>
      </w:r>
    </w:p>
  </w:footnote>
  <w:footnote w:id="25">
    <w:p w14:paraId="4314FBD4" w14:textId="77777777" w:rsidR="00AC08FE" w:rsidRDefault="00AC08FE" w:rsidP="00AC08FE">
      <w:pPr>
        <w:pStyle w:val="a4"/>
      </w:pPr>
      <w:r w:rsidRPr="00775639">
        <w:rPr>
          <w:rStyle w:val="a6"/>
          <w:rFonts w:ascii="Times New Roman" w:hAnsi="Times New Roman" w:cs="Times New Roman"/>
        </w:rPr>
        <w:footnoteRef/>
      </w:r>
      <w:r w:rsidRPr="00775639">
        <w:rPr>
          <w:rFonts w:ascii="Times New Roman" w:hAnsi="Times New Roman" w:cs="Times New Roman"/>
        </w:rPr>
        <w:t xml:space="preserve"> Соловьев Д.Н. </w:t>
      </w:r>
      <w:r w:rsidRPr="00EE261D">
        <w:rPr>
          <w:rFonts w:ascii="Times New Roman" w:hAnsi="Times New Roman" w:cs="Times New Roman"/>
        </w:rPr>
        <w:t>А</w:t>
      </w:r>
      <w:r w:rsidRPr="00EE261D">
        <w:rPr>
          <w:rFonts w:ascii="Times New Roman" w:eastAsia="Times New Roman" w:hAnsi="Times New Roman" w:cs="Times New Roman"/>
          <w:lang w:eastAsia="ru-RU"/>
        </w:rPr>
        <w:t>збука хорового пения с практическими упражнениями и краткой хрестоматией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EE261D">
        <w:rPr>
          <w:rFonts w:ascii="Times New Roman" w:eastAsia="Times New Roman" w:hAnsi="Times New Roman" w:cs="Times New Roman"/>
          <w:lang w:eastAsia="ru-RU"/>
        </w:rPr>
        <w:t xml:space="preserve">СПб., 1902. С. </w:t>
      </w:r>
      <w:r>
        <w:rPr>
          <w:rFonts w:ascii="Times New Roman" w:eastAsia="Times New Roman" w:hAnsi="Times New Roman" w:cs="Times New Roman"/>
          <w:lang w:eastAsia="ru-RU"/>
        </w:rPr>
        <w:t>93, 98, 103.</w:t>
      </w:r>
    </w:p>
  </w:footnote>
  <w:footnote w:id="26">
    <w:p w14:paraId="7E4ED002" w14:textId="77777777" w:rsidR="00AC08FE" w:rsidRPr="004B7A84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B7A84">
        <w:rPr>
          <w:rStyle w:val="a6"/>
          <w:rFonts w:ascii="Times New Roman" w:hAnsi="Times New Roman" w:cs="Times New Roman"/>
        </w:rPr>
        <w:footnoteRef/>
      </w:r>
      <w:r w:rsidRPr="004B7A84">
        <w:rPr>
          <w:rFonts w:ascii="Times New Roman" w:hAnsi="Times New Roman" w:cs="Times New Roman"/>
        </w:rPr>
        <w:t xml:space="preserve"> Том </w:t>
      </w:r>
      <w:r w:rsidRPr="004B7A84">
        <w:rPr>
          <w:rFonts w:ascii="Times New Roman" w:hAnsi="Times New Roman" w:cs="Times New Roman"/>
          <w:lang w:val="en-US"/>
        </w:rPr>
        <w:t>I</w:t>
      </w:r>
      <w:r w:rsidRPr="004B7A84">
        <w:rPr>
          <w:rFonts w:ascii="Times New Roman" w:hAnsi="Times New Roman" w:cs="Times New Roman"/>
        </w:rPr>
        <w:t xml:space="preserve"> – Всенощное бдение, том </w:t>
      </w:r>
      <w:r w:rsidRPr="004B7A84">
        <w:rPr>
          <w:rFonts w:ascii="Times New Roman" w:hAnsi="Times New Roman" w:cs="Times New Roman"/>
          <w:lang w:val="en-US"/>
        </w:rPr>
        <w:t>II</w:t>
      </w:r>
      <w:r w:rsidRPr="004B7A84">
        <w:rPr>
          <w:rFonts w:ascii="Times New Roman" w:hAnsi="Times New Roman" w:cs="Times New Roman"/>
        </w:rPr>
        <w:t xml:space="preserve"> – Литургия Иоанна </w:t>
      </w:r>
      <w:proofErr w:type="spellStart"/>
      <w:r w:rsidRPr="004B7A84">
        <w:rPr>
          <w:rFonts w:ascii="Times New Roman" w:hAnsi="Times New Roman" w:cs="Times New Roman"/>
        </w:rPr>
        <w:t>Златоустого</w:t>
      </w:r>
      <w:proofErr w:type="spellEnd"/>
      <w:r w:rsidRPr="004B7A84">
        <w:rPr>
          <w:rFonts w:ascii="Times New Roman" w:hAnsi="Times New Roman" w:cs="Times New Roman"/>
        </w:rPr>
        <w:t xml:space="preserve"> с песнопениями из Литургии Василия Великого, том </w:t>
      </w:r>
      <w:r w:rsidRPr="004B7A84">
        <w:rPr>
          <w:rFonts w:ascii="Times New Roman" w:hAnsi="Times New Roman" w:cs="Times New Roman"/>
          <w:lang w:val="en-US"/>
        </w:rPr>
        <w:t>III</w:t>
      </w:r>
      <w:r w:rsidRPr="004B7A84">
        <w:rPr>
          <w:rFonts w:ascii="Times New Roman" w:hAnsi="Times New Roman" w:cs="Times New Roman"/>
        </w:rPr>
        <w:t xml:space="preserve"> – Песнопения Триоди постной и цветной, том </w:t>
      </w:r>
      <w:r w:rsidRPr="004B7A84">
        <w:rPr>
          <w:rFonts w:ascii="Times New Roman" w:hAnsi="Times New Roman" w:cs="Times New Roman"/>
          <w:lang w:val="en-US"/>
        </w:rPr>
        <w:t>IV</w:t>
      </w:r>
      <w:r w:rsidRPr="004B7A84">
        <w:rPr>
          <w:rFonts w:ascii="Times New Roman" w:hAnsi="Times New Roman" w:cs="Times New Roman"/>
        </w:rPr>
        <w:t xml:space="preserve"> – Праздники (Минея праздничная), том </w:t>
      </w:r>
      <w:r w:rsidRPr="004B7A84">
        <w:rPr>
          <w:rFonts w:ascii="Times New Roman" w:hAnsi="Times New Roman" w:cs="Times New Roman"/>
          <w:lang w:val="en-US"/>
        </w:rPr>
        <w:t>V</w:t>
      </w:r>
      <w:r w:rsidRPr="004B7A84">
        <w:rPr>
          <w:rFonts w:ascii="Times New Roman" w:hAnsi="Times New Roman" w:cs="Times New Roman"/>
        </w:rPr>
        <w:t xml:space="preserve"> – Октоих. См. Гарднер И. А. Богослужебное пение русской православной церкви</w:t>
      </w:r>
      <w:r>
        <w:rPr>
          <w:rFonts w:ascii="Times New Roman" w:hAnsi="Times New Roman" w:cs="Times New Roman"/>
        </w:rPr>
        <w:t xml:space="preserve">. Т.2. </w:t>
      </w:r>
      <w:r w:rsidRPr="004B7A84">
        <w:rPr>
          <w:rFonts w:ascii="Times New Roman" w:hAnsi="Times New Roman" w:cs="Times New Roman"/>
        </w:rPr>
        <w:t>С. 401.</w:t>
      </w:r>
    </w:p>
  </w:footnote>
  <w:footnote w:id="27">
    <w:p w14:paraId="308ED9B5" w14:textId="77777777" w:rsidR="00AC08FE" w:rsidRPr="004B7A84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B7A84">
        <w:rPr>
          <w:rStyle w:val="a6"/>
          <w:rFonts w:ascii="Times New Roman" w:hAnsi="Times New Roman" w:cs="Times New Roman"/>
        </w:rPr>
        <w:footnoteRef/>
      </w:r>
      <w:r w:rsidRPr="004B7A84">
        <w:rPr>
          <w:rFonts w:ascii="Times New Roman" w:hAnsi="Times New Roman" w:cs="Times New Roman"/>
        </w:rPr>
        <w:t xml:space="preserve"> Церковно-певческий сборник впервые вышел в 1898 году, был переиздан к 300-летию Санкт-Петербурга. См. Державина М.Н. Петербургская традиция богослужебного пения на современном этапе. </w:t>
      </w:r>
      <w:r>
        <w:rPr>
          <w:rFonts w:ascii="Times New Roman" w:hAnsi="Times New Roman" w:cs="Times New Roman"/>
        </w:rPr>
        <w:t xml:space="preserve">Дипломная работа, ПСТБИ. </w:t>
      </w:r>
      <w:r w:rsidRPr="004B7A84">
        <w:rPr>
          <w:rFonts w:ascii="Times New Roman" w:hAnsi="Times New Roman" w:cs="Times New Roman"/>
        </w:rPr>
        <w:t>М.</w:t>
      </w:r>
      <w:r>
        <w:rPr>
          <w:rFonts w:ascii="Times New Roman" w:hAnsi="Times New Roman" w:cs="Times New Roman"/>
        </w:rPr>
        <w:t>,</w:t>
      </w:r>
      <w:r w:rsidRPr="004B7A84">
        <w:rPr>
          <w:rFonts w:ascii="Times New Roman" w:hAnsi="Times New Roman" w:cs="Times New Roman"/>
        </w:rPr>
        <w:t xml:space="preserve"> 2004. С. 33-34.</w:t>
      </w:r>
    </w:p>
  </w:footnote>
  <w:footnote w:id="28">
    <w:p w14:paraId="7342CDB1" w14:textId="77777777" w:rsidR="00AC08FE" w:rsidRPr="00A020CB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E55879">
        <w:rPr>
          <w:rStyle w:val="a6"/>
          <w:rFonts w:ascii="Times New Roman" w:hAnsi="Times New Roman" w:cs="Times New Roman"/>
        </w:rPr>
        <w:footnoteRef/>
      </w:r>
      <w:r w:rsidRPr="00E558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Иваницкий Л.Е., </w:t>
      </w:r>
      <w:proofErr w:type="spellStart"/>
      <w:r>
        <w:rPr>
          <w:rFonts w:ascii="Times New Roman" w:hAnsi="Times New Roman" w:cs="Times New Roman"/>
        </w:rPr>
        <w:t>свящ</w:t>
      </w:r>
      <w:proofErr w:type="spellEnd"/>
      <w:r>
        <w:rPr>
          <w:rFonts w:ascii="Times New Roman" w:hAnsi="Times New Roman" w:cs="Times New Roman"/>
        </w:rPr>
        <w:t xml:space="preserve">. Доклад «Об упорядочении церковного пения» // </w:t>
      </w:r>
      <w:hyperlink r:id="rId5" w:anchor="v=onepage&amp;q=%D0%A1%D0%BE%D0%BB%D0%BE%D0%B2%D1%8C%D1%91%D0%B2%2C%20%D0%94%D0%BC%D0%B8%D1%82%D1%80%D0%B8%D0%B9%20%D0%9D%D0%B8%D0%BA%D0%BE%D0%BB%D0%B0%D0%B5%D0%B2%D0%B8%D1%87%20%D0%B4%D1%83%D1%85%D0%BE%D0%B2%D0%BD%D1%8B%D0%B9%20%D0%BA%D0%BE%D0%BC%D0%BF%D0%BE" w:history="1">
        <w:r w:rsidRPr="00927CFD">
          <w:rPr>
            <w:rFonts w:ascii="Times New Roman" w:eastAsia="Times New Roman" w:hAnsi="Times New Roman" w:cs="Times New Roman"/>
            <w:lang w:eastAsia="ru-RU"/>
          </w:rPr>
          <w:t>Русская духовная музыка в документах и материалах. Т. III</w:t>
        </w:r>
        <w:r>
          <w:rPr>
            <w:rFonts w:ascii="Times New Roman" w:eastAsia="Times New Roman" w:hAnsi="Times New Roman" w:cs="Times New Roman"/>
            <w:lang w:eastAsia="ru-RU"/>
          </w:rPr>
          <w:t>,</w:t>
        </w:r>
      </w:hyperlink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55879">
        <w:rPr>
          <w:rFonts w:ascii="Times New Roman" w:eastAsia="Times New Roman" w:hAnsi="Times New Roman" w:cs="Times New Roman"/>
          <w:lang w:eastAsia="ru-RU"/>
        </w:rPr>
        <w:t>С. 74</w:t>
      </w:r>
      <w:r>
        <w:rPr>
          <w:rFonts w:ascii="Times New Roman" w:eastAsia="Times New Roman" w:hAnsi="Times New Roman" w:cs="Times New Roman"/>
          <w:lang w:eastAsia="ru-RU"/>
        </w:rPr>
        <w:t>1-745</w:t>
      </w:r>
      <w:r w:rsidRPr="00E55879">
        <w:rPr>
          <w:rFonts w:ascii="Times New Roman" w:eastAsia="Times New Roman" w:hAnsi="Times New Roman" w:cs="Times New Roman"/>
          <w:lang w:eastAsia="ru-RU"/>
        </w:rPr>
        <w:t>.</w:t>
      </w:r>
    </w:p>
  </w:footnote>
  <w:footnote w:id="29">
    <w:p w14:paraId="64D9F071" w14:textId="77777777" w:rsidR="00AC08FE" w:rsidRPr="004B7A84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B7A84"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4B7A84">
        <w:rPr>
          <w:rFonts w:ascii="Times New Roman" w:hAnsi="Times New Roman" w:cs="Times New Roman"/>
        </w:rPr>
        <w:t>Гарднер И. А. Богослужебное пение русской православной церкви</w:t>
      </w:r>
      <w:r>
        <w:rPr>
          <w:rFonts w:ascii="Times New Roman" w:hAnsi="Times New Roman" w:cs="Times New Roman"/>
        </w:rPr>
        <w:t xml:space="preserve">. Т.2. </w:t>
      </w:r>
      <w:r w:rsidRPr="004B7A84">
        <w:rPr>
          <w:rFonts w:ascii="Times New Roman" w:hAnsi="Times New Roman" w:cs="Times New Roman"/>
        </w:rPr>
        <w:t>С. 400.</w:t>
      </w:r>
    </w:p>
  </w:footnote>
  <w:footnote w:id="30">
    <w:p w14:paraId="17EA03AF" w14:textId="77777777" w:rsidR="00AC08FE" w:rsidRPr="004B7A84" w:rsidRDefault="00AC08FE" w:rsidP="00AC08FE">
      <w:pPr>
        <w:pStyle w:val="a4"/>
        <w:jc w:val="both"/>
        <w:rPr>
          <w:rFonts w:ascii="Times New Roman" w:hAnsi="Times New Roman" w:cs="Times New Roman"/>
        </w:rPr>
      </w:pPr>
      <w:r w:rsidRPr="004B7A84">
        <w:rPr>
          <w:rStyle w:val="a6"/>
          <w:rFonts w:ascii="Times New Roman" w:hAnsi="Times New Roman" w:cs="Times New Roman"/>
        </w:rPr>
        <w:footnoteRef/>
      </w:r>
      <w:r w:rsidRPr="004B7A84">
        <w:rPr>
          <w:rFonts w:ascii="Times New Roman" w:hAnsi="Times New Roman" w:cs="Times New Roman"/>
        </w:rPr>
        <w:t xml:space="preserve"> В сборнике помещены гармонизации Д. Соловьева, И. Смирнова, сочинения Д. Бортнянского, М. Березовского, М. Строкина, </w:t>
      </w:r>
      <w:proofErr w:type="spellStart"/>
      <w:r w:rsidRPr="004B7A84">
        <w:rPr>
          <w:rFonts w:ascii="Times New Roman" w:hAnsi="Times New Roman" w:cs="Times New Roman"/>
        </w:rPr>
        <w:t>свящ</w:t>
      </w:r>
      <w:proofErr w:type="spellEnd"/>
      <w:r w:rsidRPr="004B7A84">
        <w:rPr>
          <w:rFonts w:ascii="Times New Roman" w:hAnsi="Times New Roman" w:cs="Times New Roman"/>
        </w:rPr>
        <w:t xml:space="preserve">. В. Старорусского, Г. Ломакина, М. Виноградова, П. Чайковского, А. Аренского, А. Архангельского. Среди гармонизаций преобладают переложения Д. Соловьева и </w:t>
      </w:r>
      <w:proofErr w:type="spellStart"/>
      <w:r w:rsidRPr="004B7A84">
        <w:rPr>
          <w:rFonts w:ascii="Times New Roman" w:hAnsi="Times New Roman" w:cs="Times New Roman"/>
        </w:rPr>
        <w:t>И</w:t>
      </w:r>
      <w:proofErr w:type="spellEnd"/>
      <w:r w:rsidRPr="004B7A84">
        <w:rPr>
          <w:rFonts w:ascii="Times New Roman" w:hAnsi="Times New Roman" w:cs="Times New Roman"/>
        </w:rPr>
        <w:t>. Смирнова.</w:t>
      </w:r>
    </w:p>
  </w:footnote>
  <w:footnote w:id="31">
    <w:p w14:paraId="079C01E1" w14:textId="77777777" w:rsidR="00AC08FE" w:rsidRPr="007B1B18" w:rsidRDefault="00AC08FE" w:rsidP="00AC08FE">
      <w:pPr>
        <w:shd w:val="clear" w:color="auto" w:fill="FFFFFF"/>
        <w:spacing w:before="100" w:beforeAutospacing="1" w:after="24" w:line="240" w:lineRule="auto"/>
        <w:jc w:val="both"/>
        <w:rPr>
          <w:rFonts w:ascii="Times New Roman" w:eastAsia="Times New Roman" w:hAnsi="Times New Roman" w:cs="Times New Roman"/>
          <w:color w:val="202122"/>
          <w:sz w:val="20"/>
          <w:szCs w:val="20"/>
          <w:lang w:eastAsia="ru-RU"/>
        </w:rPr>
      </w:pPr>
      <w:r w:rsidRPr="007B1B18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7B1B18">
        <w:rPr>
          <w:rFonts w:ascii="Times New Roman" w:hAnsi="Times New Roman" w:cs="Times New Roman"/>
          <w:sz w:val="20"/>
          <w:szCs w:val="20"/>
        </w:rPr>
        <w:t xml:space="preserve"> </w:t>
      </w:r>
      <w:r w:rsidRPr="007B1B18">
        <w:rPr>
          <w:rFonts w:ascii="Times New Roman" w:eastAsia="Times New Roman" w:hAnsi="Times New Roman" w:cs="Times New Roman"/>
          <w:color w:val="202122"/>
          <w:sz w:val="20"/>
          <w:szCs w:val="20"/>
          <w:lang w:eastAsia="ru-RU"/>
        </w:rPr>
        <w:t>ЦГИА СПб. Ф. 19. — Оп. 127.— Д. 2290.— Л. 460.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E2D42"/>
    <w:multiLevelType w:val="multilevel"/>
    <w:tmpl w:val="CC3E1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603C48"/>
    <w:multiLevelType w:val="hybridMultilevel"/>
    <w:tmpl w:val="32B6B8D2"/>
    <w:lvl w:ilvl="0" w:tplc="D8607E3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F614BFA"/>
    <w:multiLevelType w:val="hybridMultilevel"/>
    <w:tmpl w:val="D0A4B6B4"/>
    <w:lvl w:ilvl="0" w:tplc="15E8E780">
      <w:start w:val="1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F964A9D"/>
    <w:multiLevelType w:val="hybridMultilevel"/>
    <w:tmpl w:val="C00C03A4"/>
    <w:lvl w:ilvl="0" w:tplc="FB8A6DD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20083500">
    <w:abstractNumId w:val="0"/>
  </w:num>
  <w:num w:numId="2" w16cid:durableId="2121950417">
    <w:abstractNumId w:val="3"/>
  </w:num>
  <w:num w:numId="3" w16cid:durableId="920792268">
    <w:abstractNumId w:val="1"/>
  </w:num>
  <w:num w:numId="4" w16cid:durableId="586495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AF"/>
    <w:rsid w:val="00171192"/>
    <w:rsid w:val="00234A8B"/>
    <w:rsid w:val="00351C66"/>
    <w:rsid w:val="004837B3"/>
    <w:rsid w:val="004F4A5C"/>
    <w:rsid w:val="00566648"/>
    <w:rsid w:val="005D3C29"/>
    <w:rsid w:val="00616038"/>
    <w:rsid w:val="006A6AE3"/>
    <w:rsid w:val="006B4303"/>
    <w:rsid w:val="006D61AF"/>
    <w:rsid w:val="00756D7B"/>
    <w:rsid w:val="0076543E"/>
    <w:rsid w:val="00815DC0"/>
    <w:rsid w:val="00913E5B"/>
    <w:rsid w:val="009507E5"/>
    <w:rsid w:val="009521A9"/>
    <w:rsid w:val="00A37519"/>
    <w:rsid w:val="00A64F7F"/>
    <w:rsid w:val="00AC08FE"/>
    <w:rsid w:val="00B31163"/>
    <w:rsid w:val="00B37506"/>
    <w:rsid w:val="00B852A7"/>
    <w:rsid w:val="00BE04A2"/>
    <w:rsid w:val="00D01B6D"/>
    <w:rsid w:val="00D80BA0"/>
    <w:rsid w:val="00DB3869"/>
    <w:rsid w:val="00E85EF9"/>
    <w:rsid w:val="00EF401B"/>
    <w:rsid w:val="00F820CE"/>
    <w:rsid w:val="00FB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7DB70"/>
  <w15:chartTrackingRefBased/>
  <w15:docId w15:val="{A4F9A2AA-F16F-4FBE-8FFF-EA4B3563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8FE"/>
    <w:rPr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08FE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C08F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08FE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AC08FE"/>
    <w:rPr>
      <w:vertAlign w:val="superscript"/>
    </w:rPr>
  </w:style>
  <w:style w:type="paragraph" w:styleId="a7">
    <w:name w:val="List Paragraph"/>
    <w:basedOn w:val="a"/>
    <w:uiPriority w:val="34"/>
    <w:qFormat/>
    <w:rsid w:val="00AC08FE"/>
    <w:pPr>
      <w:ind w:left="720"/>
      <w:contextualSpacing/>
    </w:pPr>
  </w:style>
  <w:style w:type="character" w:styleId="a8">
    <w:name w:val="Strong"/>
    <w:basedOn w:val="a0"/>
    <w:uiPriority w:val="22"/>
    <w:qFormat/>
    <w:rsid w:val="00AC08FE"/>
    <w:rPr>
      <w:b/>
      <w:bCs/>
    </w:rPr>
  </w:style>
  <w:style w:type="paragraph" w:styleId="a9">
    <w:name w:val="Title"/>
    <w:basedOn w:val="a"/>
    <w:next w:val="a"/>
    <w:link w:val="aa"/>
    <w:uiPriority w:val="10"/>
    <w:qFormat/>
    <w:rsid w:val="00AC08F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character" w:customStyle="1" w:styleId="aa">
    <w:name w:val="Заголовок Знак"/>
    <w:basedOn w:val="a0"/>
    <w:link w:val="a9"/>
    <w:uiPriority w:val="10"/>
    <w:rsid w:val="00AC08FE"/>
    <w:rPr>
      <w:rFonts w:ascii="Times New Roman" w:eastAsiaTheme="majorEastAsia" w:hAnsi="Times New Roman" w:cstheme="majorBidi"/>
      <w:b/>
      <w:spacing w:val="-10"/>
      <w:kern w:val="28"/>
      <w:sz w:val="28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41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0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843_%D0%B3%D0%BE%D0%B4" TargetMode="External"/><Relationship Id="rId13" Type="http://schemas.openxmlformats.org/officeDocument/2006/relationships/hyperlink" Target="https://ru.wikipedia.org/w/index.php?title=%D0%A0%D1%83%D1%81%D1%81%D0%BA%D0%B8%D0%B9_%D0%BC%D1%83%D0%B7%D1%8B%D0%BA%D0%B0%D0%BB%D1%8C%D0%BD%D1%8B%D0%B9_%D0%B2%D0%B5%D1%81%D1%82%D0%BD%D0%B8%D0%BA&amp;action=edit&amp;redlink=1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s://ru.wikipedia.org/wiki/%D0%9E%D0%B1%D0%B5%D1%80-%D0%BF%D1%80%D0%BE%D0%BA%D1%83%D1%80%D0%BE%D1%8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A1%D0%B0%D0%BD%D0%BA%D1%82-%D0%9F%D0%B5%D1%82%D0%B5%D1%80%D0%B1%D1%83%D1%80%D0%B3%D1%81%D0%BA%D0%B0%D1%8F_%D0%B4%D1%83%D1%85%D0%BE%D0%B2%D0%BD%D0%B0%D1%8F_%D0%B0%D0%BA%D0%B0%D0%B4%D0%B5%D0%BC%D0%B8%D1%8F" TargetMode="External"/><Relationship Id="rId34" Type="http://schemas.openxmlformats.org/officeDocument/2006/relationships/hyperlink" Target="https://books.google.ru/books?id=wbOKAQAAQBAJ&amp;pg=PA174&amp;lpg=PA174&amp;dq=%D0%A1%D0%BE%D0%BB%D0%BE%D0%B2%D1%8C%D1%91%D0%B2,+%D0%94%D0%BC%D0%B8%D1%82%D1%80%D0%B8%D0%B9+%D0%9D%D0%B8%D0%BA%D0%BE%D0%BB%D0%B0%D0%B5%D0%B2%D0%B8%D1%87+%D0%B4%D1%83%D1%85%D0%BE%D0%B2%D0%BD%D1%8B%D0%B9+%D0%BA%D0%BE%D0%BC%D0%BF%D0%BE%D0%B7%D0%B8%D1%82%D0%BE%D1%80&amp;source=bl&amp;ots=6_-XAeAVVx&amp;sig=IkI9dLmLzVfDXDZsEuwyPxXAXUc&amp;hl=ru&amp;sa=X&amp;ved=2ahUKEwjJ0KiH9-XeAhXFlIsKHXBuDH0Q6AEwBXoECAcQAQ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u.wikipedia.org/wiki/%D0%9E%D1%80%D0%B4%D0%B5%D0%BD_%D0%A1%D0%B2%D1%8F%D1%82%D0%BE%D0%B3%D0%BE_%D0%92%D0%BB%D0%B0%D0%B4%D0%B8%D0%BC%D0%B8%D1%80%D0%B0" TargetMode="External"/><Relationship Id="rId17" Type="http://schemas.openxmlformats.org/officeDocument/2006/relationships/hyperlink" Target="https://ru.wikipedia.org/wiki/%D0%A8%D0%B5%D1%81%D1%82%D0%B0%D1%8F_%D0%A1%D0%B0%D0%BD%D0%BA%D1%82-%D0%9F%D0%B5%D1%82%D0%B5%D1%80%D0%B1%D1%83%D1%80%D0%B3%D1%81%D0%BA%D0%B0%D1%8F_%D0%B3%D0%B8%D0%BC%D0%BD%D0%B0%D0%B7%D0%B8%D1%8F" TargetMode="External"/><Relationship Id="rId25" Type="http://schemas.openxmlformats.org/officeDocument/2006/relationships/hyperlink" Target="https://ru.wikipedia.org/wiki/%D0%9D%D0%B0%D1%86%D0%B8%D0%BE%D0%BD%D0%B0%D0%BB%D1%8C%D0%BD%D0%B0%D1%8F_%D0%B0%D0%BA%D0%B0%D0%B4%D0%B5%D0%BC%D0%B8%D1%8F_%D0%A1%D0%B2%D1%8F%D1%82%D0%BE%D0%B9_%D0%A6%D0%B5%D1%86%D0%B8%D0%BB%D0%B8%D0%B8" TargetMode="External"/><Relationship Id="rId33" Type="http://schemas.openxmlformats.org/officeDocument/2006/relationships/hyperlink" Target="https://books.google.ru/books?id=wbOKAQAAQBAJ&amp;pg=PA174&amp;lpg=PA174&amp;dq=%D0%A1%D0%BE%D0%BB%D0%BE%D0%B2%D1%8C%D1%91%D0%B2,+%D0%94%D0%BC%D0%B8%D1%82%D1%80%D0%B8%D0%B9+%D0%9D%D0%B8%D0%BA%D0%BE%D0%BB%D0%B0%D0%B5%D0%B2%D0%B8%D1%87+%D0%B4%D1%83%D1%85%D0%BE%D0%B2%D0%BD%D1%8B%D0%B9+%D0%BA%D0%BE%D0%BC%D0%BF%D0%BE%D0%B7%D0%B8%D1%82%D0%BE%D1%80&amp;source=bl&amp;ots=6_-XAeAVVx&amp;sig=IkI9dLmLzVfDXDZsEuwyPxXAXUc&amp;hl=ru&amp;sa=X&amp;ved=2ahUKEwjJ0KiH9-XeAhXFlIsKHXBuDH0Q6AEwBXoECAcQAQ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2%D1%80%D0%B5%D1%82%D1%8C%D1%8F_%D0%A1%D0%B0%D0%BD%D0%BA%D1%82-%D0%9F%D0%B5%D1%82%D0%B5%D1%80%D0%B1%D1%83%D1%80%D0%B3%D1%81%D0%BA%D0%B0%D1%8F_%D0%B3%D0%B8%D0%BC%D0%BD%D0%B0%D0%B7%D0%B8%D1%8F" TargetMode="External"/><Relationship Id="rId20" Type="http://schemas.openxmlformats.org/officeDocument/2006/relationships/hyperlink" Target="https://ru.wikipedia.org/wiki/%D0%9A%D1%80%D1%8E%D0%BA%D0%BE%D0%B2%D0%B0%D1%8F_%D0%BD%D0%BE%D1%82%D0%B0%D1%86%D0%B8%D1%8F" TargetMode="External"/><Relationship Id="rId29" Type="http://schemas.openxmlformats.org/officeDocument/2006/relationships/hyperlink" Target="https://ru.wikipedia.org/wiki/1910_%D0%B3%D0%BE%D0%B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ewer.rusneb.ru/ru/rsl01003611285?page=1" TargetMode="External"/><Relationship Id="rId24" Type="http://schemas.openxmlformats.org/officeDocument/2006/relationships/hyperlink" Target="https://ru.wikipedia.org/wiki/%D0%9E%D1%80%D0%B4%D0%B5%D0%BD_%D0%A1%D0%B2%D1%8F%D1%82%D0%BE%D0%B3%D0%BE_%D0%92%D0%BB%D0%B0%D0%B4%D0%B8%D0%BC%D0%B8%D1%80%D0%B0" TargetMode="External"/><Relationship Id="rId32" Type="http://schemas.openxmlformats.org/officeDocument/2006/relationships/hyperlink" Target="https://books.google.ru/books?id=wbOKAQAAQBAJ&amp;pg=PA174&amp;lpg=PA174&amp;dq=%D0%A1%D0%BE%D0%BB%D0%BE%D0%B2%D1%8C%D1%91%D0%B2,+%D0%94%D0%BC%D0%B8%D1%82%D1%80%D0%B8%D0%B9+%D0%9D%D0%B8%D0%BA%D0%BE%D0%BB%D0%B0%D0%B5%D0%B2%D0%B8%D1%87+%D0%B4%D1%83%D1%85%D0%BE%D0%B2%D0%BD%D1%8B%D0%B9+%D0%BA%D0%BE%D0%BC%D0%BF%D0%BE%D0%B7%D0%B8%D1%82%D0%BE%D1%80&amp;source=bl&amp;ots=6_-XAeAVVx&amp;sig=IkI9dLmLzVfDXDZsEuwyPxXAXUc&amp;hl=ru&amp;sa=X&amp;ved=2ahUKEwjJ0KiH9-XeAhXFlIsKHXBuDH0Q6AEwBXoECAcQA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1%D0%BE%D0%BB%D0%BE%D0%B2%D1%8C%D1%91%D0%B2,_%D0%94%D0%BC%D0%B8%D1%82%D1%80%D0%B8%D0%B9_%D0%9D%D0%B8%D0%BA%D0%BE%D0%BB%D0%B0%D0%B5%D0%B2%D0%B8%D1%87" TargetMode="External"/><Relationship Id="rId23" Type="http://schemas.openxmlformats.org/officeDocument/2006/relationships/hyperlink" Target="https://ru.wikipedia.org/wiki/%D0%9E%D1%80%D0%B4%D0%B5%D0%BD_%D0%A1%D0%B2%D1%8F%D1%82%D0%BE%D0%B3%D0%BE_%D0%A1%D1%82%D0%B0%D0%BD%D0%B8%D1%81%D0%BB%D0%B0%D0%B2%D0%B0_(%D0%A0%D0%BE%D1%81%D1%81%D0%B8%D0%B9%D1%81%D0%BA%D0%B0%D1%8F_%D0%B8%D0%BC%D0%BF%D0%B5%D1%80%D0%B8%D1%8F)" TargetMode="External"/><Relationship Id="rId28" Type="http://schemas.openxmlformats.org/officeDocument/2006/relationships/hyperlink" Target="https://ru.wikipedia.org/wiki/3_%D1%8F%D0%BD%D0%B2%D0%B0%D1%80%D1%8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u.wikipedia.org/wiki/%D0%9F%D0%B5%D1%80%D0%B2%D0%B0%D1%8F_%D0%A1%D0%B0%D0%BD%D0%BA%D1%82-%D0%9F%D0%B5%D1%82%D0%B5%D1%80%D0%B1%D1%83%D1%80%D0%B3%D1%81%D0%BA%D0%B0%D1%8F_%D0%B3%D0%B8%D0%BC%D0%BD%D0%B0%D0%B7%D0%B8%D1%8F" TargetMode="External"/><Relationship Id="rId19" Type="http://schemas.openxmlformats.org/officeDocument/2006/relationships/image" Target="media/image3.jpeg"/><Relationship Id="rId31" Type="http://schemas.openxmlformats.org/officeDocument/2006/relationships/hyperlink" Target="https://ru.wikipedia.org/wiki/%D0%A1%D0%BE%D0%BB%D0%BE%D0%B2%D1%8C%D1%91%D0%B2,_%D0%94%D0%BC%D0%B8%D1%82%D1%80%D0%B8%D0%B9_%D0%9D%D0%B8%D0%BA%D0%BE%D0%BB%D0%B0%D0%B5%D0%B2%D0%B8%D1%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1871_%D0%B3%D0%BE%D0%B4" TargetMode="External"/><Relationship Id="rId14" Type="http://schemas.openxmlformats.org/officeDocument/2006/relationships/hyperlink" Target="https://ru.wikipedia.org/wiki/%D0%A7%D0%B0%D0%B9%D0%BA%D0%BE%D0%B2%D1%81%D0%BA%D0%B8%D0%B9,_%D0%9F%D1%91%D1%82%D1%80_%D0%98%D0%BB%D1%8C%D0%B8%D1%87" TargetMode="External"/><Relationship Id="rId22" Type="http://schemas.openxmlformats.org/officeDocument/2006/relationships/hyperlink" Target="https://ru.wikipedia.org/wiki/%D0%9E%D1%80%D0%B4%D0%B5%D0%BD_%D0%A1%D0%B2%D1%8F%D1%82%D0%BE%D0%B9_%D0%90%D0%BD%D0%BD%D1%8B" TargetMode="External"/><Relationship Id="rId27" Type="http://schemas.openxmlformats.org/officeDocument/2006/relationships/hyperlink" Target="https://ru.wikipedia.org/wiki/%D0%A1%D0%B2%D1%8F%D1%82%D0%B5%D0%B9%D1%88%D0%B8%D0%B9_%D0%BF%D1%80%D0%B0%D0%B2%D0%B8%D1%82%D0%B5%D0%BB%D1%8C%D1%81%D1%82%D0%B2%D1%83%D1%8E%D1%89%D0%B8%D0%B9_%D1%81%D0%B8%D0%BD%D0%BE%D0%B4" TargetMode="External"/><Relationship Id="rId30" Type="http://schemas.openxmlformats.org/officeDocument/2006/relationships/hyperlink" Target="https://ru.wikipedia.org/wiki/%D0%90%D0%BB%D0%B5%D0%BA%D1%81%D0%B0%D0%BD%D0%B4%D1%80%D0%BE-%D0%9D%D0%B5%D0%B2%D1%81%D0%BA%D0%B0%D1%8F_%D0%BB%D0%B0%D0%B2%D1%80%D0%B0" TargetMode="External"/><Relationship Id="rId35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ooks.google.ru/books?id=wbOKAQAAQBAJ&amp;pg=PA174&amp;lpg=PA174&amp;dq=%D0%A1%D0%BE%D0%BB%D0%BE%D0%B2%D1%8C%D1%91%D0%B2,+%D0%94%D0%BC%D0%B8%D1%82%D1%80%D0%B8%D0%B9+%D0%9D%D0%B8%D0%BA%D0%BE%D0%BB%D0%B0%D0%B5%D0%B2%D0%B8%D1%87+%D0%B4%D1%83%D1%85%D0%BE%D0%B2%D0%BD%D1%8B%D0%B9+%D0%BA%D0%BE%D0%BC%D0%BF%D0%BE%D0%B7%D0%B8%D1%82%D0%BE%D1%80&amp;source=bl&amp;ots=6_-XAeAVVx&amp;sig=IkI9dLmLzVfDXDZsEuwyPxXAXUc&amp;hl=ru&amp;sa=X&amp;ved=2ahUKEwjJ0KiH9-XeAhXFlIsKHXBuDH0Q6AEwBXoECAcQAQ" TargetMode="External"/><Relationship Id="rId2" Type="http://schemas.openxmlformats.org/officeDocument/2006/relationships/hyperlink" Target="http://www.encspb.ru/object/2855706527?dv=2853931022&amp;lc=ru" TargetMode="External"/><Relationship Id="rId1" Type="http://schemas.openxmlformats.org/officeDocument/2006/relationships/hyperlink" Target="https://books.google.ru/books?id=wbOKAQAAQBAJ&amp;pg=PA174&amp;lpg=PA174&amp;dq=%D0%A1%D0%BE%D0%BB%D0%BE%D0%B2%D1%8C%D1%91%D0%B2,+%D0%94%D0%BC%D0%B8%D1%82%D1%80%D0%B8%D0%B9+%D0%9D%D0%B8%D0%BA%D0%BE%D0%BB%D0%B0%D0%B5%D0%B2%D0%B8%D1%87+%D0%B4%D1%83%D1%85%D0%BE%D0%B2%D0%BD%D1%8B%D0%B9+%D0%BA%D0%BE%D0%BC%D0%BF%D0%BE%D0%B7%D0%B8%D1%82%D0%BE%D1%80&amp;source=bl&amp;ots=6_-XAeAVVx&amp;sig=IkI9dLmLzVfDXDZsEuwyPxXAXUc&amp;hl=ru&amp;sa=X&amp;ved=2ahUKEwjJ0KiH9-XeAhXFlIsKHXBuDH0Q6AEwBXoECAcQAQ" TargetMode="External"/><Relationship Id="rId5" Type="http://schemas.openxmlformats.org/officeDocument/2006/relationships/hyperlink" Target="https://books.google.ru/books?id=wbOKAQAAQBAJ&amp;pg=PA174&amp;lpg=PA174&amp;dq=%D0%A1%D0%BE%D0%BB%D0%BE%D0%B2%D1%8C%D1%91%D0%B2,+%D0%94%D0%BC%D0%B8%D1%82%D1%80%D0%B8%D0%B9+%D0%9D%D0%B8%D0%BA%D0%BE%D0%BB%D0%B0%D0%B5%D0%B2%D0%B8%D1%87+%D0%B4%D1%83%D1%85%D0%BE%D0%B2%D0%BD%D1%8B%D0%B9+%D0%BA%D0%BE%D0%BC%D0%BF%D0%BE%D0%B7%D0%B8%D1%82%D0%BE%D1%80&amp;source=bl&amp;ots=6_-XAeAVVx&amp;sig=IkI9dLmLzVfDXDZsEuwyPxXAXUc&amp;hl=ru&amp;sa=X&amp;ved=2ahUKEwjJ0KiH9-XeAhXFlIsKHXBuDH0Q6AEwBXoECAcQAQ" TargetMode="External"/><Relationship Id="rId4" Type="http://schemas.openxmlformats.org/officeDocument/2006/relationships/hyperlink" Target="https://books.google.ru/books?id=wbOKAQAAQBAJ&amp;pg=PA174&amp;lpg=PA174&amp;dq=%D0%A1%D0%BE%D0%BB%D0%BE%D0%B2%D1%8C%D1%91%D0%B2,+%D0%94%D0%BC%D0%B8%D1%82%D1%80%D0%B8%D0%B9+%D0%9D%D0%B8%D0%BA%D0%BE%D0%BB%D0%B0%D0%B5%D0%B2%D0%B8%D1%87+%D0%B4%D1%83%D1%85%D0%BE%D0%B2%D0%BD%D1%8B%D0%B9+%D0%BA%D0%BE%D0%BC%D0%BF%D0%BE%D0%B7%D0%B8%D1%82%D0%BE%D1%80&amp;source=bl&amp;ots=6_-XAeAVVx&amp;sig=IkI9dLmLzVfDXDZsEuwyPxXAXUc&amp;hl=ru&amp;sa=X&amp;ved=2ahUKEwjJ0KiH9-XeAhXFlIsKHXBuDH0Q6AEwBXoECAcQA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3864</Words>
  <Characters>22027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Соловьев</dc:creator>
  <cp:keywords/>
  <dc:description/>
  <cp:lastModifiedBy>Александр Соловьев</cp:lastModifiedBy>
  <cp:revision>2</cp:revision>
  <dcterms:created xsi:type="dcterms:W3CDTF">2024-11-24T10:21:00Z</dcterms:created>
  <dcterms:modified xsi:type="dcterms:W3CDTF">2024-11-24T10:21:00Z</dcterms:modified>
</cp:coreProperties>
</file>