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31E" w:rsidRPr="00F9131E" w:rsidRDefault="00F9131E" w:rsidP="00F9131E">
      <w:pPr>
        <w:shd w:val="clear" w:color="auto" w:fill="FFFFFF"/>
        <w:spacing w:after="150" w:line="570" w:lineRule="atLeast"/>
        <w:outlineLvl w:val="0"/>
        <w:rPr>
          <w:rFonts w:ascii="Arial" w:eastAsia="Times New Roman" w:hAnsi="Arial" w:cs="Arial"/>
          <w:b/>
          <w:bCs/>
          <w:color w:val="363636"/>
          <w:kern w:val="36"/>
          <w:sz w:val="45"/>
          <w:szCs w:val="45"/>
          <w:lang w:eastAsia="ru-RU"/>
        </w:rPr>
      </w:pPr>
      <w:proofErr w:type="spellStart"/>
      <w:r w:rsidRPr="00F9131E">
        <w:rPr>
          <w:rFonts w:ascii="Arial" w:eastAsia="Times New Roman" w:hAnsi="Arial" w:cs="Arial"/>
          <w:b/>
          <w:bCs/>
          <w:color w:val="363636"/>
          <w:kern w:val="36"/>
          <w:sz w:val="45"/>
          <w:szCs w:val="45"/>
          <w:lang w:eastAsia="ru-RU"/>
        </w:rPr>
        <w:t>Кинезиологические</w:t>
      </w:r>
      <w:proofErr w:type="spellEnd"/>
      <w:r w:rsidRPr="00F9131E">
        <w:rPr>
          <w:rFonts w:ascii="Arial" w:eastAsia="Times New Roman" w:hAnsi="Arial" w:cs="Arial"/>
          <w:b/>
          <w:bCs/>
          <w:color w:val="363636"/>
          <w:kern w:val="36"/>
          <w:sz w:val="45"/>
          <w:szCs w:val="45"/>
          <w:lang w:eastAsia="ru-RU"/>
        </w:rPr>
        <w:t xml:space="preserve"> упражнения в логопедической работе по развитию и коррекции устной речи детей старшего дошкольного возраста</w:t>
      </w:r>
    </w:p>
    <w:p w:rsidR="00F9131E" w:rsidRDefault="00F9131E" w:rsidP="00F9131E">
      <w:pPr>
        <w:pStyle w:val="a3"/>
        <w:shd w:val="clear" w:color="auto" w:fill="FFFFFF"/>
        <w:spacing w:before="0" w:beforeAutospacing="0" w:after="300" w:afterAutospacing="0" w:line="390" w:lineRule="atLeast"/>
        <w:rPr>
          <w:rFonts w:ascii="Arial" w:hAnsi="Arial" w:cs="Arial"/>
          <w:color w:val="434343"/>
          <w:sz w:val="20"/>
          <w:szCs w:val="20"/>
        </w:rPr>
      </w:pPr>
      <w:r>
        <w:rPr>
          <w:rFonts w:ascii="Arial" w:hAnsi="Arial" w:cs="Arial"/>
          <w:color w:val="434343"/>
          <w:sz w:val="20"/>
          <w:szCs w:val="20"/>
        </w:rPr>
        <w:t>Значительную долю воспитанников нашего дошкольного учреждения составляют дети с ограниченными возможностями здоровья, а именно дети с задержкой психического развития и общим недоразвитием речи. Для данного контингента детей характерны: системное нарушение речевой деятельности, незрелость психических процессов, приводящие к расстройствам эмоционально-волевой, личностной сфер, снижению работоспособности, отставании в развитии двигательной сферы.  Поэтому, особое внимание в педагогической работе уделяется сохранению и укреплению здоровья детей, а также коррекции отклонений в физическом, речевом и психическом развитии воспитанников.</w:t>
      </w:r>
    </w:p>
    <w:p w:rsidR="00F9131E" w:rsidRDefault="00F9131E" w:rsidP="00F9131E">
      <w:pPr>
        <w:pStyle w:val="a3"/>
        <w:shd w:val="clear" w:color="auto" w:fill="FFFFFF"/>
        <w:spacing w:before="0" w:beforeAutospacing="0" w:after="300" w:afterAutospacing="0" w:line="390" w:lineRule="atLeast"/>
        <w:rPr>
          <w:rFonts w:ascii="Arial" w:hAnsi="Arial" w:cs="Arial"/>
          <w:color w:val="434343"/>
          <w:sz w:val="20"/>
          <w:szCs w:val="20"/>
        </w:rPr>
      </w:pPr>
      <w:r>
        <w:rPr>
          <w:rFonts w:ascii="Arial" w:hAnsi="Arial" w:cs="Arial"/>
          <w:color w:val="434343"/>
          <w:sz w:val="20"/>
          <w:szCs w:val="20"/>
        </w:rPr>
        <w:t xml:space="preserve">Оценив, какое положительное воздействие оказывают </w:t>
      </w:r>
      <w:proofErr w:type="spellStart"/>
      <w:r>
        <w:rPr>
          <w:rFonts w:ascii="Arial" w:hAnsi="Arial" w:cs="Arial"/>
          <w:color w:val="434343"/>
          <w:sz w:val="20"/>
          <w:szCs w:val="20"/>
        </w:rPr>
        <w:t>кинезиологические</w:t>
      </w:r>
      <w:proofErr w:type="spellEnd"/>
      <w:r>
        <w:rPr>
          <w:rFonts w:ascii="Arial" w:hAnsi="Arial" w:cs="Arial"/>
          <w:color w:val="434343"/>
          <w:sz w:val="20"/>
          <w:szCs w:val="20"/>
        </w:rPr>
        <w:t xml:space="preserve"> упражнения на развитие ребёнка, мы стали применять их и в логопедической практике, в качестве коррекции недостатков речевого развития у детей с ОВЗ.</w:t>
      </w:r>
    </w:p>
    <w:p w:rsidR="00F9131E" w:rsidRDefault="00F9131E" w:rsidP="00F9131E">
      <w:pPr>
        <w:pStyle w:val="a3"/>
        <w:shd w:val="clear" w:color="auto" w:fill="FFFFFF"/>
        <w:spacing w:before="0" w:beforeAutospacing="0" w:after="300" w:afterAutospacing="0" w:line="390" w:lineRule="atLeast"/>
        <w:rPr>
          <w:rFonts w:ascii="Arial" w:hAnsi="Arial" w:cs="Arial"/>
          <w:color w:val="434343"/>
          <w:sz w:val="20"/>
          <w:szCs w:val="20"/>
        </w:rPr>
      </w:pPr>
      <w:r>
        <w:rPr>
          <w:rFonts w:ascii="Arial" w:hAnsi="Arial" w:cs="Arial"/>
          <w:color w:val="434343"/>
          <w:sz w:val="20"/>
          <w:szCs w:val="20"/>
        </w:rPr>
        <w:t xml:space="preserve">Практическая значимость использования </w:t>
      </w:r>
      <w:proofErr w:type="spellStart"/>
      <w:r>
        <w:rPr>
          <w:rFonts w:ascii="Arial" w:hAnsi="Arial" w:cs="Arial"/>
          <w:color w:val="434343"/>
          <w:sz w:val="20"/>
          <w:szCs w:val="20"/>
        </w:rPr>
        <w:t>кинезиологических</w:t>
      </w:r>
      <w:proofErr w:type="spellEnd"/>
      <w:r>
        <w:rPr>
          <w:rFonts w:ascii="Arial" w:hAnsi="Arial" w:cs="Arial"/>
          <w:color w:val="434343"/>
          <w:sz w:val="20"/>
          <w:szCs w:val="20"/>
        </w:rPr>
        <w:t xml:space="preserve"> упражнений состоит в том, что система оригинальных упражнений и игр, помогает целостно развивать не только психофизическое здоровье детей дошкольного возраста, но и развивать, исправлять недостатки устной речи, а также, в последствие, предупредить нарушения чтения и письма будущих школьников.</w:t>
      </w:r>
    </w:p>
    <w:p w:rsidR="00F9131E" w:rsidRDefault="00F9131E" w:rsidP="00F9131E">
      <w:pPr>
        <w:pStyle w:val="a3"/>
        <w:shd w:val="clear" w:color="auto" w:fill="FFFFFF"/>
        <w:spacing w:before="0" w:beforeAutospacing="0" w:after="300" w:afterAutospacing="0" w:line="390" w:lineRule="atLeast"/>
        <w:rPr>
          <w:rFonts w:ascii="Arial" w:hAnsi="Arial" w:cs="Arial"/>
          <w:color w:val="434343"/>
          <w:sz w:val="20"/>
          <w:szCs w:val="20"/>
        </w:rPr>
      </w:pPr>
      <w:r>
        <w:rPr>
          <w:rFonts w:ascii="Arial" w:hAnsi="Arial" w:cs="Arial"/>
          <w:color w:val="434343"/>
          <w:sz w:val="20"/>
          <w:szCs w:val="20"/>
        </w:rPr>
        <w:t xml:space="preserve">Из всего многообразия </w:t>
      </w:r>
      <w:proofErr w:type="spellStart"/>
      <w:r>
        <w:rPr>
          <w:rFonts w:ascii="Arial" w:hAnsi="Arial" w:cs="Arial"/>
          <w:color w:val="434343"/>
          <w:sz w:val="20"/>
          <w:szCs w:val="20"/>
        </w:rPr>
        <w:t>кинезиологических</w:t>
      </w:r>
      <w:proofErr w:type="spellEnd"/>
      <w:r>
        <w:rPr>
          <w:rFonts w:ascii="Arial" w:hAnsi="Arial" w:cs="Arial"/>
          <w:color w:val="434343"/>
          <w:sz w:val="20"/>
          <w:szCs w:val="20"/>
        </w:rPr>
        <w:t xml:space="preserve"> упражнений на логопедических занятиях применяем те, которые предусмотрены и усовершенствованы нами для основных направлений развития речи детей: коррекции нарушений звукопроизношения; фонематического слуха; лексико-грамматического строя речи.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proofErr w:type="spellStart"/>
      <w:r w:rsidRPr="00F9131E">
        <w:rPr>
          <w:rFonts w:ascii="Arial" w:eastAsia="Times New Roman" w:hAnsi="Arial" w:cs="Arial"/>
          <w:b/>
          <w:bCs/>
          <w:color w:val="434343"/>
          <w:sz w:val="20"/>
          <w:lang w:eastAsia="ru-RU"/>
        </w:rPr>
        <w:t>Кинезиологические</w:t>
      </w:r>
      <w:proofErr w:type="spellEnd"/>
      <w:r w:rsidRPr="00F9131E">
        <w:rPr>
          <w:rFonts w:ascii="Arial" w:eastAsia="Times New Roman" w:hAnsi="Arial" w:cs="Arial"/>
          <w:b/>
          <w:bCs/>
          <w:color w:val="434343"/>
          <w:sz w:val="20"/>
          <w:lang w:eastAsia="ru-RU"/>
        </w:rPr>
        <w:t xml:space="preserve"> приёмы</w:t>
      </w: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, которые мы использовали в логопедической практике:</w:t>
      </w:r>
    </w:p>
    <w:p w:rsidR="00F9131E" w:rsidRPr="00F9131E" w:rsidRDefault="00F9131E" w:rsidP="00F913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артикуляционные упражнения;</w:t>
      </w:r>
    </w:p>
    <w:p w:rsidR="00F9131E" w:rsidRPr="00F9131E" w:rsidRDefault="00F9131E" w:rsidP="00F913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дыхательные упражнения;</w:t>
      </w:r>
    </w:p>
    <w:p w:rsidR="00F9131E" w:rsidRPr="00F9131E" w:rsidRDefault="00F9131E" w:rsidP="00F913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упражнения на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звукоразличение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(восприятие и дифференциация звуков);</w:t>
      </w:r>
    </w:p>
    <w:p w:rsidR="00F9131E" w:rsidRPr="00F9131E" w:rsidRDefault="00F9131E" w:rsidP="00F913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сопряженная гимнастика (одновременная работа мелкой моторики пальцев рук и артикуляционных органов);</w:t>
      </w:r>
    </w:p>
    <w:p w:rsidR="00F9131E" w:rsidRPr="00F9131E" w:rsidRDefault="00F9131E" w:rsidP="00F913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упражнения, направленные на развитие общей и мелкой моторики.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b/>
          <w:bCs/>
          <w:color w:val="434343"/>
          <w:sz w:val="20"/>
          <w:lang w:eastAsia="ru-RU"/>
        </w:rPr>
        <w:t>Этапы реализации и содержание работы</w:t>
      </w: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 по использованию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кинезиологических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упражнений в логопедической практике:</w:t>
      </w:r>
    </w:p>
    <w:p w:rsidR="00F9131E" w:rsidRPr="00F9131E" w:rsidRDefault="00F9131E" w:rsidP="00F913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Сначала </w:t>
      </w:r>
      <w:r w:rsidRPr="00F9131E">
        <w:rPr>
          <w:rFonts w:ascii="Arial" w:eastAsia="Times New Roman" w:hAnsi="Arial" w:cs="Arial"/>
          <w:b/>
          <w:bCs/>
          <w:color w:val="434343"/>
          <w:sz w:val="20"/>
          <w:lang w:eastAsia="ru-RU"/>
        </w:rPr>
        <w:t>воспитатели</w:t>
      </w: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 с воспитанниками разучивают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кинезиологические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упражнения, отрабатывая технику.</w:t>
      </w:r>
    </w:p>
    <w:p w:rsidR="00F9131E" w:rsidRPr="00F9131E" w:rsidRDefault="00F9131E" w:rsidP="00F9131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Затем, </w:t>
      </w:r>
      <w:proofErr w:type="gram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преследуя задачи</w:t>
      </w:r>
      <w:proofErr w:type="gram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развития речи, </w:t>
      </w:r>
      <w:r w:rsidRPr="00F9131E">
        <w:rPr>
          <w:rFonts w:ascii="Arial" w:eastAsia="Times New Roman" w:hAnsi="Arial" w:cs="Arial"/>
          <w:b/>
          <w:bCs/>
          <w:color w:val="434343"/>
          <w:sz w:val="20"/>
          <w:lang w:eastAsia="ru-RU"/>
        </w:rPr>
        <w:t>учитель-логопед</w:t>
      </w: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:</w:t>
      </w:r>
    </w:p>
    <w:p w:rsidR="00F9131E" w:rsidRPr="00F9131E" w:rsidRDefault="00F9131E" w:rsidP="00F913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добавляет к этим упражнениям речевое сопровождение;</w:t>
      </w:r>
    </w:p>
    <w:p w:rsidR="00F9131E" w:rsidRPr="00F9131E" w:rsidRDefault="00F9131E" w:rsidP="00F913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подключает движение языка к движениям рук;</w:t>
      </w:r>
    </w:p>
    <w:p w:rsidR="00F9131E" w:rsidRPr="00F9131E" w:rsidRDefault="00F9131E" w:rsidP="00F913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lastRenderedPageBreak/>
        <w:t>сочетает дыхательные и двигательные упражнения;</w:t>
      </w:r>
    </w:p>
    <w:p w:rsidR="00F9131E" w:rsidRPr="00F9131E" w:rsidRDefault="00F9131E" w:rsidP="00F913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дополняет растяжки, двигательные упражнения учебными действиями, связанными с мыслительной деятельностью (отбором, классификацией, различением).</w:t>
      </w:r>
    </w:p>
    <w:p w:rsidR="00F9131E" w:rsidRPr="00F9131E" w:rsidRDefault="00F9131E" w:rsidP="00F9131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Усовершенствованные упражнения прорабатываем постепенно: вначале дети выполняют их пассивно, </w:t>
      </w:r>
      <w:r w:rsidRPr="00F9131E">
        <w:rPr>
          <w:rFonts w:ascii="Arial" w:eastAsia="Times New Roman" w:hAnsi="Arial" w:cs="Arial"/>
          <w:b/>
          <w:bCs/>
          <w:color w:val="434343"/>
          <w:sz w:val="20"/>
          <w:lang w:eastAsia="ru-RU"/>
        </w:rPr>
        <w:t>с помощью логопеда</w:t>
      </w: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 (индивидуально), а по мере усвоения – </w:t>
      </w:r>
      <w:r w:rsidRPr="00F9131E">
        <w:rPr>
          <w:rFonts w:ascii="Arial" w:eastAsia="Times New Roman" w:hAnsi="Arial" w:cs="Arial"/>
          <w:b/>
          <w:bCs/>
          <w:color w:val="434343"/>
          <w:sz w:val="20"/>
          <w:lang w:eastAsia="ru-RU"/>
        </w:rPr>
        <w:t>самостоятельно </w:t>
      </w: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(индивидуально или в группе).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Важно отметить, что последовательное соединение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кинезиологических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упражнений с приёмами и методами логопедического воздействия, переходит в один игровой приём.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Кинезиологические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упражнения используем в непосредственно образовательной деятельности, на  фронтальных, индивидуально-подгрупповых занятиях по развитию и коррекции речи. Мы составили комплексы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кинезиологических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упражнений, используемых в логопедической работе:</w:t>
      </w:r>
    </w:p>
    <w:p w:rsidR="00F9131E" w:rsidRPr="00F9131E" w:rsidRDefault="00F9131E" w:rsidP="00F9131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по коррекции нарушений звукопроизношения (</w:t>
      </w:r>
      <w:r w:rsidRPr="00F9131E">
        <w:rPr>
          <w:rFonts w:ascii="Arial" w:eastAsia="Times New Roman" w:hAnsi="Arial" w:cs="Arial"/>
          <w:b/>
          <w:bCs/>
          <w:color w:val="434343"/>
          <w:sz w:val="20"/>
          <w:lang w:eastAsia="ru-RU"/>
        </w:rPr>
        <w:t>Приложение 1</w:t>
      </w: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);</w:t>
      </w:r>
    </w:p>
    <w:p w:rsidR="00F9131E" w:rsidRPr="00F9131E" w:rsidRDefault="00F9131E" w:rsidP="00F9131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по коррекции нарушений фонематического слуха (</w:t>
      </w:r>
      <w:r w:rsidRPr="00F9131E">
        <w:rPr>
          <w:rFonts w:ascii="Arial" w:eastAsia="Times New Roman" w:hAnsi="Arial" w:cs="Arial"/>
          <w:b/>
          <w:bCs/>
          <w:color w:val="434343"/>
          <w:sz w:val="20"/>
          <w:lang w:eastAsia="ru-RU"/>
        </w:rPr>
        <w:t>Приложение 2</w:t>
      </w: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);</w:t>
      </w:r>
    </w:p>
    <w:p w:rsidR="00F9131E" w:rsidRPr="00F9131E" w:rsidRDefault="00F9131E" w:rsidP="00F9131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по коррекции нарушений лексико-грамматического строя речи (</w:t>
      </w:r>
      <w:r w:rsidRPr="00F9131E">
        <w:rPr>
          <w:rFonts w:ascii="Arial" w:eastAsia="Times New Roman" w:hAnsi="Arial" w:cs="Arial"/>
          <w:b/>
          <w:bCs/>
          <w:color w:val="434343"/>
          <w:sz w:val="20"/>
          <w:lang w:eastAsia="ru-RU"/>
        </w:rPr>
        <w:t>Приложение 3</w:t>
      </w: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).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Сравнительные результаты диагностики устной речи дошкольников показали, что использование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кинезиологических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упражнений влияет не только на развитие умственных способностей и физического здоровья, а также позволяет активизировать различные отделы коры больших полушарий, что способствует развитию и коррекции проблем в развитии речи ребёнка, повысить речевую активность, облегчить процесс чтения и письма. В частности, применение данного метода позволяет улучшить у ребенка:</w:t>
      </w:r>
    </w:p>
    <w:p w:rsidR="00F9131E" w:rsidRPr="00F9131E" w:rsidRDefault="00F9131E" w:rsidP="00F9131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звукопроизношение (подготовить органы артикуляции к постановке звуков, формировать правильное речевое дыхание, автоматизировать поставленные звуки изолированно, в слогах, словах, словосочетаниях, предложениях);</w:t>
      </w:r>
    </w:p>
    <w:p w:rsidR="00F9131E" w:rsidRPr="00F9131E" w:rsidRDefault="00F9131E" w:rsidP="00F9131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фонематические процессы (нормализовать темп и ритм речи, умение различать звуки, определять их количество и последовательность звуков в слове);</w:t>
      </w:r>
    </w:p>
    <w:p w:rsidR="00F9131E" w:rsidRPr="00F9131E" w:rsidRDefault="00F9131E" w:rsidP="00F9131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лексико-грамматический строй речи (обогащать словарный запас, формировать навыки словоизменения, словообразования).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Однако, обязательное условие  эффективности применения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кинезиологических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упражнений – это взаимодействие педагогов и родителей. Важнейшее значение имеет понимание родителями и педагогами всей важности и тонкости выполнения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кинезиологических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упражнений. С этой целью, учителя-логопеды проводят консультации и собрания, изготавливают и распространяют буклеты «Гимнастика для мозга»,  «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Кинезиологические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упражнения», презентации «Использование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кинезиологических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упражнений» с описанием упражнений, которые дают возможность овладеть практическими приемами проведения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рече-интеллектуальных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игр и упражнений в домашних условиях.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b/>
          <w:bCs/>
          <w:color w:val="434343"/>
          <w:sz w:val="20"/>
          <w:lang w:eastAsia="ru-RU"/>
        </w:rPr>
        <w:t> Приложение 1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Кинезиологические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упражнения, используемые в логопедической работе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b/>
          <w:bCs/>
          <w:color w:val="434343"/>
          <w:sz w:val="20"/>
          <w:lang w:eastAsia="ru-RU"/>
        </w:rPr>
        <w:t>по коррекции нарушений звукопроизношения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Постановка звуков, дыхания, голоса – первый </w:t>
      </w:r>
      <w:r w:rsidRPr="00F9131E">
        <w:rPr>
          <w:rFonts w:ascii="Arial" w:eastAsia="Times New Roman" w:hAnsi="Arial" w:cs="Arial"/>
          <w:b/>
          <w:bCs/>
          <w:color w:val="434343"/>
          <w:sz w:val="20"/>
          <w:lang w:eastAsia="ru-RU"/>
        </w:rPr>
        <w:t>этап формирования произносительных навыков</w:t>
      </w: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 у детей с нарушениями речи. На данном этапе активно применяем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кинезиологические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упражнения по развитию </w:t>
      </w: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lastRenderedPageBreak/>
        <w:t>дыхания, артикуляционной моторики и др.; опираемся на сохранные анализаторы (зрительный, осязательный, двигательный, слуховой), в результате чего ребёнок усваивает то или иное произносительное умение.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DA4453"/>
          <w:sz w:val="20"/>
          <w:szCs w:val="20"/>
          <w:lang w:eastAsia="ru-RU"/>
        </w:rPr>
        <w:drawing>
          <wp:inline distT="0" distB="0" distL="0" distR="0">
            <wp:extent cx="1800225" cy="1990725"/>
            <wp:effectExtent l="19050" t="0" r="9525" b="0"/>
            <wp:docPr id="1" name="Рисунок 1" descr="https://smollogoped.ru/wp-content/uploads/2017/02/1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mollogoped.ru/wp-content/uploads/2017/02/1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   Например, упражнение “Ныряльщик”. Исходное положение – стоя. Сделать глубокий вдох, задержать дыхание, при этом закрыть нос пальцами. Присесть, как бы нырнуть в воду. Досчитать до 5 и вынырнуть – открыть нос и сделать выдох. Для постановки звуков, необходимо научить ребенка дифференцированному дыханию, правильной выработке воздушной струи, что позволяет это упражнение и другие: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2.1 “Свеча”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2.2 “Дышим носом”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2.3 “Ныряльщик”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5.7 “Горизонтальная восьмерка” (1, 2-я неделя занятий)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За этапом произносительных умений следует </w:t>
      </w:r>
      <w:r w:rsidRPr="00F9131E">
        <w:rPr>
          <w:rFonts w:ascii="Arial" w:eastAsia="Times New Roman" w:hAnsi="Arial" w:cs="Arial"/>
          <w:b/>
          <w:bCs/>
          <w:color w:val="434343"/>
          <w:sz w:val="20"/>
          <w:lang w:eastAsia="ru-RU"/>
        </w:rPr>
        <w:t>этап автоматизации</w:t>
      </w: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, превращения умений в прочные навыки, что достигается в результате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кинезиологических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упражнений и речевой практики. Выполняя движения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кинезиологических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упражнений, дети произносят поставленный звук изолированно, в слогах, словах, словосочетаниях, стихах и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потешках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.</w:t>
      </w:r>
    </w:p>
    <w:p w:rsidR="00F9131E" w:rsidRPr="00F9131E" w:rsidRDefault="00F9131E" w:rsidP="00F9131E">
      <w:pPr>
        <w:pStyle w:val="a3"/>
        <w:shd w:val="clear" w:color="auto" w:fill="FFFFFF"/>
        <w:spacing w:before="0" w:beforeAutospacing="0" w:after="300" w:afterAutospacing="0" w:line="390" w:lineRule="atLeast"/>
        <w:rPr>
          <w:rFonts w:ascii="Arial" w:hAnsi="Arial" w:cs="Arial"/>
          <w:color w:val="434343"/>
          <w:sz w:val="20"/>
          <w:szCs w:val="20"/>
        </w:rPr>
      </w:pPr>
      <w:r>
        <w:rPr>
          <w:rFonts w:ascii="Arial" w:hAnsi="Arial" w:cs="Arial"/>
          <w:noProof/>
          <w:color w:val="DA4453"/>
          <w:sz w:val="20"/>
          <w:szCs w:val="20"/>
          <w:shd w:val="clear" w:color="auto" w:fill="FFFFFF"/>
        </w:rPr>
        <w:drawing>
          <wp:inline distT="0" distB="0" distL="0" distR="0">
            <wp:extent cx="1895475" cy="1771650"/>
            <wp:effectExtent l="19050" t="0" r="9525" b="0"/>
            <wp:docPr id="3" name="Рисунок 3" descr="https://smollogoped.ru/wp-content/uploads/2017/02/2-300x280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mollogoped.ru/wp-content/uploads/2017/02/2-300x280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34343"/>
          <w:sz w:val="20"/>
          <w:szCs w:val="20"/>
          <w:shd w:val="clear" w:color="auto" w:fill="FFFFFF"/>
        </w:rPr>
        <w:t>Например, упражнение «Колечко» можно выполнять, произнося отработанный звук (слог, слово…). Поочередно перебирать пальцы рук, соединяя в кольцо большой палец и последовательно указательный, средний, безымянный и мизинец, одновременно проговаривая звук «Ш». На этапе автоматизации звука «Ш» в слогах произносим слог «ша» («</w:t>
      </w:r>
      <w:proofErr w:type="spellStart"/>
      <w:r>
        <w:rPr>
          <w:rFonts w:ascii="Arial" w:hAnsi="Arial" w:cs="Arial"/>
          <w:color w:val="434343"/>
          <w:sz w:val="20"/>
          <w:szCs w:val="20"/>
          <w:shd w:val="clear" w:color="auto" w:fill="FFFFFF"/>
        </w:rPr>
        <w:t>шо</w:t>
      </w:r>
      <w:proofErr w:type="spellEnd"/>
      <w:r>
        <w:rPr>
          <w:rFonts w:ascii="Arial" w:hAnsi="Arial" w:cs="Arial"/>
          <w:color w:val="434343"/>
          <w:sz w:val="20"/>
          <w:szCs w:val="20"/>
          <w:shd w:val="clear" w:color="auto" w:fill="FFFFFF"/>
        </w:rPr>
        <w:t>», «</w:t>
      </w:r>
      <w:proofErr w:type="spellStart"/>
      <w:r>
        <w:rPr>
          <w:rFonts w:ascii="Arial" w:hAnsi="Arial" w:cs="Arial"/>
          <w:color w:val="434343"/>
          <w:sz w:val="20"/>
          <w:szCs w:val="20"/>
          <w:shd w:val="clear" w:color="auto" w:fill="FFFFFF"/>
        </w:rPr>
        <w:t>шу</w:t>
      </w:r>
      <w:proofErr w:type="spellEnd"/>
      <w:proofErr w:type="gramStart"/>
      <w:r>
        <w:rPr>
          <w:rFonts w:ascii="Arial" w:hAnsi="Arial" w:cs="Arial"/>
          <w:color w:val="434343"/>
          <w:sz w:val="20"/>
          <w:szCs w:val="20"/>
          <w:shd w:val="clear" w:color="auto" w:fill="FFFFFF"/>
        </w:rPr>
        <w:t xml:space="preserve">», …), </w:t>
      </w:r>
      <w:proofErr w:type="gramEnd"/>
      <w:r>
        <w:rPr>
          <w:rFonts w:ascii="Arial" w:hAnsi="Arial" w:cs="Arial"/>
          <w:color w:val="434343"/>
          <w:sz w:val="20"/>
          <w:szCs w:val="20"/>
          <w:shd w:val="clear" w:color="auto" w:fill="FFFFFF"/>
        </w:rPr>
        <w:t xml:space="preserve">далее слова, словосочетания, стихи и </w:t>
      </w:r>
      <w:proofErr w:type="spellStart"/>
      <w:r>
        <w:rPr>
          <w:rFonts w:ascii="Arial" w:hAnsi="Arial" w:cs="Arial"/>
          <w:color w:val="434343"/>
          <w:sz w:val="20"/>
          <w:szCs w:val="20"/>
          <w:shd w:val="clear" w:color="auto" w:fill="FFFFFF"/>
        </w:rPr>
        <w:t>потешки</w:t>
      </w:r>
      <w:proofErr w:type="spellEnd"/>
      <w:r>
        <w:rPr>
          <w:rFonts w:ascii="Arial" w:hAnsi="Arial" w:cs="Arial"/>
          <w:color w:val="434343"/>
          <w:sz w:val="20"/>
          <w:szCs w:val="20"/>
          <w:shd w:val="clear" w:color="auto" w:fill="FFFFFF"/>
        </w:rPr>
        <w:t>.</w:t>
      </w:r>
      <w:r w:rsidRPr="00F9131E">
        <w:rPr>
          <w:rFonts w:ascii="Arial" w:hAnsi="Arial" w:cs="Arial"/>
          <w:color w:val="434343"/>
          <w:sz w:val="20"/>
          <w:szCs w:val="20"/>
        </w:rPr>
        <w:t xml:space="preserve"> Аналогично используем </w:t>
      </w:r>
      <w:proofErr w:type="spellStart"/>
      <w:r w:rsidRPr="00F9131E">
        <w:rPr>
          <w:rFonts w:ascii="Arial" w:hAnsi="Arial" w:cs="Arial"/>
          <w:color w:val="434343"/>
          <w:sz w:val="20"/>
          <w:szCs w:val="20"/>
        </w:rPr>
        <w:t>кинезиологические</w:t>
      </w:r>
      <w:proofErr w:type="spellEnd"/>
      <w:r w:rsidRPr="00F9131E">
        <w:rPr>
          <w:rFonts w:ascii="Arial" w:hAnsi="Arial" w:cs="Arial"/>
          <w:color w:val="434343"/>
          <w:sz w:val="20"/>
          <w:szCs w:val="20"/>
        </w:rPr>
        <w:t xml:space="preserve"> упражнения: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lastRenderedPageBreak/>
        <w:t xml:space="preserve">3.1 “Перекрестное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марширование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”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3.4 “Робот”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3.5 “Маршировка”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5.1 “Колечко”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5.2 “Кулак – ребро — ладонь”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5.5 “Ухо – нос”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Применение, данных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кинезиологических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упражнений в логопедической работе по коррекции нарушений звукопроизношения у ребёнка, позволят:</w:t>
      </w:r>
    </w:p>
    <w:p w:rsidR="00F9131E" w:rsidRPr="00F9131E" w:rsidRDefault="00F9131E" w:rsidP="00F9131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подготовить органы артикуляции к постановке звуков;</w:t>
      </w:r>
    </w:p>
    <w:p w:rsidR="00F9131E" w:rsidRPr="00F9131E" w:rsidRDefault="00F9131E" w:rsidP="00F9131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формировать правильное речевое дыхание;</w:t>
      </w:r>
    </w:p>
    <w:p w:rsidR="00F9131E" w:rsidRPr="00F9131E" w:rsidRDefault="00F9131E" w:rsidP="00F9131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автоматизировать поставленные звуки изолированно, в слогах, словах, словосочетаниях, предложениях.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 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Использованные источники:</w:t>
      </w:r>
    </w:p>
    <w:p w:rsidR="00F9131E" w:rsidRPr="00F9131E" w:rsidRDefault="00F9131E" w:rsidP="00F9131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Сиротюк А.Л. Коррекция развития интеллекта дошкольников. – М: ТЦ Сфера, 2001. — 48 </w:t>
      </w:r>
      <w:proofErr w:type="gram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с</w:t>
      </w:r>
      <w:proofErr w:type="gram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.</w:t>
      </w:r>
    </w:p>
    <w:p w:rsidR="00F9131E" w:rsidRPr="00F9131E" w:rsidRDefault="00F9131E" w:rsidP="00F9131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Яндекс</w:t>
      </w:r>
      <w:proofErr w:type="gram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.К</w:t>
      </w:r>
      <w:proofErr w:type="gram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артинки</w:t>
      </w:r>
      <w:proofErr w:type="spellEnd"/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 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b/>
          <w:bCs/>
          <w:color w:val="434343"/>
          <w:sz w:val="20"/>
          <w:lang w:eastAsia="ru-RU"/>
        </w:rPr>
        <w:t>Приложение 2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Кинезиологические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упражнения, используемые в логопедической работе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b/>
          <w:bCs/>
          <w:color w:val="434343"/>
          <w:sz w:val="20"/>
          <w:lang w:eastAsia="ru-RU"/>
        </w:rPr>
        <w:t>по коррекции нарушений фонематического слуха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Преодоление нарушений фонематического слуха является одним из основных направлений логопедической работы в процессе коррекции различных нарушений речи. Основными задачами данного этапа являются:</w:t>
      </w:r>
    </w:p>
    <w:p w:rsidR="00F9131E" w:rsidRPr="00F9131E" w:rsidRDefault="00F9131E" w:rsidP="00F9131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формирование навыков дифференциации звуков;</w:t>
      </w:r>
    </w:p>
    <w:p w:rsidR="00F9131E" w:rsidRPr="00F9131E" w:rsidRDefault="00F9131E" w:rsidP="00F9131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формирование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звукослогового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анализа и синтеза слова.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В работе по </w:t>
      </w:r>
      <w:r w:rsidRPr="00F9131E">
        <w:rPr>
          <w:rFonts w:ascii="Arial" w:eastAsia="Times New Roman" w:hAnsi="Arial" w:cs="Arial"/>
          <w:b/>
          <w:bCs/>
          <w:color w:val="434343"/>
          <w:sz w:val="20"/>
          <w:lang w:eastAsia="ru-RU"/>
        </w:rPr>
        <w:t>формированию фонематического восприятия</w:t>
      </w: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 (навыков дифференциации звуков) выполняем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кинезиологические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упражнения, дополняя их учебными действиями.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DA4453"/>
          <w:sz w:val="20"/>
          <w:szCs w:val="20"/>
          <w:lang w:eastAsia="ru-RU"/>
        </w:rPr>
        <w:lastRenderedPageBreak/>
        <w:drawing>
          <wp:inline distT="0" distB="0" distL="0" distR="0">
            <wp:extent cx="895350" cy="2857500"/>
            <wp:effectExtent l="19050" t="0" r="0" b="0"/>
            <wp:docPr id="6" name="Рисунок 6" descr="https://smollogoped.ru/wp-content/uploads/2017/02/3-94x300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mollogoped.ru/wp-content/uploads/2017/02/3-94x300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DA4453"/>
          <w:sz w:val="20"/>
          <w:szCs w:val="20"/>
          <w:lang w:eastAsia="ru-RU"/>
        </w:rPr>
        <w:drawing>
          <wp:inline distT="0" distB="0" distL="0" distR="0">
            <wp:extent cx="1790700" cy="2857500"/>
            <wp:effectExtent l="19050" t="0" r="0" b="0"/>
            <wp:docPr id="7" name="Рисунок 7" descr="https://smollogoped.ru/wp-content/uploads/2017/02/4-188x300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mollogoped.ru/wp-content/uploads/2017/02/4-188x300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 Например,  упражнение «Бравый солдат и тряпичная кукла» мы дополнили задачей: дифференциация твёрдых и мягких согласных звуков, изменили название упражнения: «Солдат Захар стоит по стойке смирно, а кукла Зина мягкая, как резина». Логопед обращает внимание детей на первые звуки имён (Захар – «З» твёрдый согласный, Зина – «ЗЬ» мягкий звук), затем называет согласные твёрдые и мягкие, а дети, услышав твёрдый звук, должны выпрямиться и вытянуться в струнку как солдат, называет мягкий согласный звук –  расслабиться и стать такими же мягкими и подвижными, как тряпичная кукла. Выбирая правильное действие, дети бывают то солдатом, то куклой, различая при этом твёрдые и мягкие согласные звуки.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Данное упражнение можно применять, решая задачи:</w:t>
      </w:r>
    </w:p>
    <w:p w:rsidR="00F9131E" w:rsidRPr="00F9131E" w:rsidRDefault="00F9131E" w:rsidP="00F9131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дифференциация гласных и согласных звуков;</w:t>
      </w:r>
    </w:p>
    <w:p w:rsidR="00F9131E" w:rsidRPr="00F9131E" w:rsidRDefault="00F9131E" w:rsidP="00F9131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дифференциация звонких и глухих согласных звуков;</w:t>
      </w:r>
    </w:p>
    <w:p w:rsidR="00F9131E" w:rsidRPr="00F9131E" w:rsidRDefault="00F9131E" w:rsidP="00F9131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дифференциация твёрдых и мягких слогов;</w:t>
      </w:r>
    </w:p>
    <w:p w:rsidR="00F9131E" w:rsidRPr="00F9131E" w:rsidRDefault="00F9131E" w:rsidP="00F9131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дифференциация звуков (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с-ш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,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з-ж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,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л-р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,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п-б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,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т-д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и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т.д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).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В работе по </w:t>
      </w:r>
      <w:r w:rsidRPr="00F9131E">
        <w:rPr>
          <w:rFonts w:ascii="Arial" w:eastAsia="Times New Roman" w:hAnsi="Arial" w:cs="Arial"/>
          <w:b/>
          <w:bCs/>
          <w:color w:val="434343"/>
          <w:sz w:val="20"/>
          <w:lang w:eastAsia="ru-RU"/>
        </w:rPr>
        <w:t xml:space="preserve">формированию </w:t>
      </w:r>
      <w:proofErr w:type="spellStart"/>
      <w:r w:rsidRPr="00F9131E">
        <w:rPr>
          <w:rFonts w:ascii="Arial" w:eastAsia="Times New Roman" w:hAnsi="Arial" w:cs="Arial"/>
          <w:b/>
          <w:bCs/>
          <w:color w:val="434343"/>
          <w:sz w:val="20"/>
          <w:lang w:eastAsia="ru-RU"/>
        </w:rPr>
        <w:t>звукослогового</w:t>
      </w:r>
      <w:proofErr w:type="spellEnd"/>
      <w:r w:rsidRPr="00F9131E">
        <w:rPr>
          <w:rFonts w:ascii="Arial" w:eastAsia="Times New Roman" w:hAnsi="Arial" w:cs="Arial"/>
          <w:b/>
          <w:bCs/>
          <w:color w:val="434343"/>
          <w:sz w:val="20"/>
          <w:lang w:eastAsia="ru-RU"/>
        </w:rPr>
        <w:t xml:space="preserve"> анализа и синтеза слова</w:t>
      </w: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 мы учим детей определять количество слогов в слове, проводить анализ гласных и согласных звуков.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DA4453"/>
          <w:sz w:val="20"/>
          <w:szCs w:val="20"/>
          <w:lang w:eastAsia="ru-RU"/>
        </w:rPr>
        <w:drawing>
          <wp:inline distT="0" distB="0" distL="0" distR="0">
            <wp:extent cx="1238250" cy="1466850"/>
            <wp:effectExtent l="19050" t="0" r="0" b="0"/>
            <wp:docPr id="8" name="Рисунок 8" descr="https://smollogoped.ru/wp-content/uploads/2017/02/5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mollogoped.ru/wp-content/uploads/2017/02/5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DA4453"/>
          <w:sz w:val="20"/>
          <w:szCs w:val="20"/>
          <w:lang w:eastAsia="ru-RU"/>
        </w:rPr>
        <w:drawing>
          <wp:inline distT="0" distB="0" distL="0" distR="0">
            <wp:extent cx="2857500" cy="1238250"/>
            <wp:effectExtent l="19050" t="0" r="0" b="0"/>
            <wp:docPr id="9" name="Рисунок 9" descr="https://smollogoped.ru/wp-content/uploads/2017/02/6-300x130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mollogoped.ru/wp-content/uploads/2017/02/6-300x130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Например, упражнения «Перекрестное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марширование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» и «Колечко» подходят для деления слов на слоги. Выполняя ритмичные действия, дети проговаривают слова по слогам.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lastRenderedPageBreak/>
        <w:t>Проводя занятия с детьми в игровой форме, мы тем самым вызываем интерес к учебной деятельности и добиваемся положительной динамики в коррекции фонематического недоразвития, тем самым помогая детям подготовиться к дальнейшему обучению в школе.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 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Использованные источники:</w:t>
      </w:r>
    </w:p>
    <w:p w:rsidR="00F9131E" w:rsidRPr="00F9131E" w:rsidRDefault="00F9131E" w:rsidP="00F9131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Сиротюк А.Л. Коррекция развития интеллекта дошкольников. – М: ТЦ Сфера, 2001. — 48 </w:t>
      </w:r>
      <w:proofErr w:type="gram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с</w:t>
      </w:r>
      <w:proofErr w:type="gram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.</w:t>
      </w:r>
    </w:p>
    <w:p w:rsidR="00F9131E" w:rsidRPr="00F9131E" w:rsidRDefault="00F9131E" w:rsidP="00F9131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Яндекс</w:t>
      </w:r>
      <w:proofErr w:type="gram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.К</w:t>
      </w:r>
      <w:proofErr w:type="gram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артинки</w:t>
      </w:r>
      <w:proofErr w:type="spellEnd"/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 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b/>
          <w:bCs/>
          <w:color w:val="434343"/>
          <w:sz w:val="20"/>
          <w:lang w:eastAsia="ru-RU"/>
        </w:rPr>
        <w:t>Приложение 3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Кинезиологические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упражнения, используемые в логопедической работе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b/>
          <w:bCs/>
          <w:color w:val="434343"/>
          <w:sz w:val="20"/>
          <w:lang w:eastAsia="ru-RU"/>
        </w:rPr>
        <w:t>по коррекции нарушений лексико-грамматического строя речи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Кинезиологические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приёмы можно с успехом применять и на фронтальных занятиях по развитию лексико-грамматического строя речи. Задачи данного этапа:</w:t>
      </w:r>
    </w:p>
    <w:p w:rsidR="00F9131E" w:rsidRPr="00F9131E" w:rsidRDefault="00F9131E" w:rsidP="00F9131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обогащение, уточнение, дифференциация словаря;</w:t>
      </w:r>
    </w:p>
    <w:p w:rsidR="00F9131E" w:rsidRPr="00F9131E" w:rsidRDefault="00F9131E" w:rsidP="00F9131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формирование грамматического строя речи: навыков словоизменения и словообразования;</w:t>
      </w:r>
    </w:p>
    <w:p w:rsidR="00F9131E" w:rsidRPr="00F9131E" w:rsidRDefault="00F9131E" w:rsidP="00F9131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развитие связной речи.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DA4453"/>
          <w:sz w:val="20"/>
          <w:szCs w:val="20"/>
          <w:lang w:eastAsia="ru-RU"/>
        </w:rPr>
        <w:drawing>
          <wp:inline distT="0" distB="0" distL="0" distR="0">
            <wp:extent cx="1762125" cy="2085975"/>
            <wp:effectExtent l="19050" t="0" r="9525" b="0"/>
            <wp:docPr id="14" name="Рисунок 14" descr="https://smollogoped.ru/wp-content/uploads/2017/02/7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mollogoped.ru/wp-content/uploads/2017/02/7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   Например, когнитивное упражнение «Рыба, птица, зверь» отлично подходит для </w:t>
      </w:r>
      <w:r w:rsidRPr="00F9131E">
        <w:rPr>
          <w:rFonts w:ascii="Arial" w:eastAsia="Times New Roman" w:hAnsi="Arial" w:cs="Arial"/>
          <w:b/>
          <w:bCs/>
          <w:color w:val="434343"/>
          <w:sz w:val="20"/>
          <w:lang w:eastAsia="ru-RU"/>
        </w:rPr>
        <w:t>уточнения и дифференциации словаря </w:t>
      </w: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на лексические темы. Исходное положение детей – сидя на полу. Логопед указывает на каждого ребенка и произносит: «Рыба, птица, зверь, рыба, птица, зверь». Тот игрок, на котором остановилась считалка, должен быстро назвать и изобразить соответствующего животного (например, «рыба – щука», «зверь – медведь»). Если ответ правильный, логопед продолжает игру, если ответ неверный — ребенок выбывает из игры.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Игра может проводиться по разным лексическим темам: «Овощи-фрукты-ягоды», «Грибы-ягоды-деревья», «Времена года: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зима-весна-лето-осень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» и т.п.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lastRenderedPageBreak/>
        <w:t>Применяя на занятиях упражнение «Зеркало» (работа в парах), преследуем сразу несколько задач.    </w:t>
      </w:r>
      <w:r>
        <w:rPr>
          <w:rFonts w:ascii="Arial" w:eastAsia="Times New Roman" w:hAnsi="Arial" w:cs="Arial"/>
          <w:noProof/>
          <w:color w:val="DA4453"/>
          <w:sz w:val="20"/>
          <w:szCs w:val="20"/>
          <w:lang w:eastAsia="ru-RU"/>
        </w:rPr>
        <w:drawing>
          <wp:inline distT="0" distB="0" distL="0" distR="0">
            <wp:extent cx="1781175" cy="2228850"/>
            <wp:effectExtent l="19050" t="0" r="9525" b="0"/>
            <wp:docPr id="16" name="Рисунок 16" descr="https://smollogoped.ru/wp-content/uploads/2017/02/8-240x300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smollogoped.ru/wp-content/uploads/2017/02/8-240x300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Логопед проводит предварительную работу по теме «Дикие животные»: </w:t>
      </w:r>
      <w:r w:rsidRPr="00F9131E">
        <w:rPr>
          <w:rFonts w:ascii="Arial" w:eastAsia="Times New Roman" w:hAnsi="Arial" w:cs="Arial"/>
          <w:b/>
          <w:bCs/>
          <w:color w:val="434343"/>
          <w:sz w:val="20"/>
          <w:lang w:eastAsia="ru-RU"/>
        </w:rPr>
        <w:t>обогащая словарь словами-признаками, согласовывая прилагательные с существительными в роде, совершенствуя умение составлять описательный рассказ.</w:t>
      </w: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 Например, описывая животного медведь, дети встают лицом друг к другу. Один из детей выполняет движения руками или ногами, изображая медведя, другой должен их зеркально отобразить.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Добавляя речевое сопровождение в применении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кинезиологических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упражнений, подбираем стихи-рифмовки на определённую лексическую тему.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Например, упражнение «Змейка» при изучении темы «Птицы». Дети выполняют упражнение, ритмично проговаривая стихотворение-рифмовку: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DA4453"/>
          <w:sz w:val="20"/>
          <w:szCs w:val="20"/>
          <w:lang w:eastAsia="ru-RU"/>
        </w:rPr>
        <w:drawing>
          <wp:inline distT="0" distB="0" distL="0" distR="0">
            <wp:extent cx="1962150" cy="2190750"/>
            <wp:effectExtent l="19050" t="0" r="0" b="0"/>
            <wp:docPr id="17" name="Рисунок 17" descr="https://smollogoped.ru/wp-content/uploads/2017/02/9-269x300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smollogoped.ru/wp-content/uploads/2017/02/9-269x300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«Я, ребята, птиц люблю,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Никогда их не ловлю,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Ни ловушками,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Ни в сети,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lastRenderedPageBreak/>
        <w:t>Не держу их дома в клетке.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Никогда гнезда не трону,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Ни сороки,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Ни вороны,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Ни скворца,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Ни воробья,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Не обидел в жизни я!»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При изучении темы «Овощи»: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«Овощи растут на грядке.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Посчитай их по порядку: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Капуста, перец, огурец,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Я сегодня молодец.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На грядке овощи растут,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Что же мы увидим тут?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Картофель, помидор, морковь,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Мы себя похвалим вновь».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По аналогии подбираем стихи на лексические темы, подключаем речевое сопровождение и используем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кинезиологические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упражнения: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5.1 “Колечко”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5.2 “Кулак – ребро — ладонь”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5.3 “Лезгинка”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5.5 “Ухо – нос”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5.6 «Змейка”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lastRenderedPageBreak/>
        <w:t xml:space="preserve">Применение в логопедической работе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кинезиологических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 упражнений и приёмов мы пробуждаем интерес к занятиям, формируем умение понимать словесные инструкции, развиваем </w:t>
      </w: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темпо-ритмическую</w:t>
      </w:r>
      <w:proofErr w:type="spell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, интонационную речь, внимание, память, обогащаем словарный запас, формируем связную речь.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 </w:t>
      </w:r>
    </w:p>
    <w:p w:rsidR="00F9131E" w:rsidRPr="00F9131E" w:rsidRDefault="00F9131E" w:rsidP="00F9131E">
      <w:pPr>
        <w:shd w:val="clear" w:color="auto" w:fill="FFFFFF"/>
        <w:spacing w:after="300" w:line="390" w:lineRule="atLeast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Использованные источники:</w:t>
      </w:r>
    </w:p>
    <w:p w:rsidR="00F9131E" w:rsidRPr="00F9131E" w:rsidRDefault="00F9131E" w:rsidP="00F9131E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 xml:space="preserve">Сиротюк А.Л. Коррекция развития интеллекта дошкольников. – М: ТЦ Сфера, 2001. — 48 </w:t>
      </w:r>
      <w:proofErr w:type="gram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с</w:t>
      </w:r>
      <w:proofErr w:type="gram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.</w:t>
      </w:r>
    </w:p>
    <w:p w:rsidR="00F9131E" w:rsidRPr="00F9131E" w:rsidRDefault="00F9131E" w:rsidP="00F9131E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434343"/>
          <w:sz w:val="20"/>
          <w:szCs w:val="20"/>
          <w:lang w:eastAsia="ru-RU"/>
        </w:rPr>
      </w:pPr>
      <w:proofErr w:type="spell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Яндекс</w:t>
      </w:r>
      <w:proofErr w:type="gramStart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.К</w:t>
      </w:r>
      <w:proofErr w:type="gramEnd"/>
      <w:r w:rsidRPr="00F9131E">
        <w:rPr>
          <w:rFonts w:ascii="Arial" w:eastAsia="Times New Roman" w:hAnsi="Arial" w:cs="Arial"/>
          <w:color w:val="434343"/>
          <w:sz w:val="20"/>
          <w:szCs w:val="20"/>
          <w:lang w:eastAsia="ru-RU"/>
        </w:rPr>
        <w:t>артинки</w:t>
      </w:r>
      <w:proofErr w:type="spellEnd"/>
    </w:p>
    <w:p w:rsidR="00B75602" w:rsidRDefault="00B75602"/>
    <w:sectPr w:rsidR="00B75602" w:rsidSect="00F913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6EAD"/>
    <w:multiLevelType w:val="multilevel"/>
    <w:tmpl w:val="3EEA1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81644C"/>
    <w:multiLevelType w:val="multilevel"/>
    <w:tmpl w:val="0FD84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E6039F6"/>
    <w:multiLevelType w:val="multilevel"/>
    <w:tmpl w:val="7A6C0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EAF7128"/>
    <w:multiLevelType w:val="multilevel"/>
    <w:tmpl w:val="9AB81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6A41CB0"/>
    <w:multiLevelType w:val="multilevel"/>
    <w:tmpl w:val="A1F84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3876D66"/>
    <w:multiLevelType w:val="multilevel"/>
    <w:tmpl w:val="59044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F527A1F"/>
    <w:multiLevelType w:val="multilevel"/>
    <w:tmpl w:val="ABB82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3DB69C2"/>
    <w:multiLevelType w:val="multilevel"/>
    <w:tmpl w:val="FBC42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6C7599A"/>
    <w:multiLevelType w:val="multilevel"/>
    <w:tmpl w:val="7174D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6E23BB"/>
    <w:multiLevelType w:val="multilevel"/>
    <w:tmpl w:val="EB1C1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49C575E"/>
    <w:multiLevelType w:val="multilevel"/>
    <w:tmpl w:val="00AE6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235E86"/>
    <w:multiLevelType w:val="multilevel"/>
    <w:tmpl w:val="22B27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4"/>
  </w:num>
  <w:num w:numId="5">
    <w:abstractNumId w:val="5"/>
  </w:num>
  <w:num w:numId="6">
    <w:abstractNumId w:val="3"/>
  </w:num>
  <w:num w:numId="7">
    <w:abstractNumId w:val="11"/>
  </w:num>
  <w:num w:numId="8">
    <w:abstractNumId w:val="6"/>
  </w:num>
  <w:num w:numId="9">
    <w:abstractNumId w:val="7"/>
  </w:num>
  <w:num w:numId="10">
    <w:abstractNumId w:val="8"/>
  </w:num>
  <w:num w:numId="11">
    <w:abstractNumId w:val="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131E"/>
    <w:rsid w:val="00B75602"/>
    <w:rsid w:val="00F91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02"/>
  </w:style>
  <w:style w:type="paragraph" w:styleId="1">
    <w:name w:val="heading 1"/>
    <w:basedOn w:val="a"/>
    <w:link w:val="10"/>
    <w:uiPriority w:val="9"/>
    <w:qFormat/>
    <w:rsid w:val="00F913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13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91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131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91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13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smollogoped.ru/wp-content/uploads/2017/02/5.jpg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hyperlink" Target="https://smollogoped.ru/wp-content/uploads/2017/02/9.jpg" TargetMode="External"/><Relationship Id="rId7" Type="http://schemas.openxmlformats.org/officeDocument/2006/relationships/hyperlink" Target="https://smollogoped.ru/wp-content/uploads/2017/02/2.pn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smollogoped.ru/wp-content/uploads/2017/02/7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smollogoped.ru/wp-content/uploads/2017/02/4.jpg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smollogoped.ru/wp-content/uploads/2017/02/1.jpg" TargetMode="External"/><Relationship Id="rId15" Type="http://schemas.openxmlformats.org/officeDocument/2006/relationships/hyperlink" Target="https://smollogoped.ru/wp-content/uploads/2017/02/6.jpg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hyperlink" Target="https://smollogoped.ru/wp-content/uploads/2017/02/8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mollogoped.ru/wp-content/uploads/2017/02/3.jpg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1840</Words>
  <Characters>10490</Characters>
  <Application>Microsoft Office Word</Application>
  <DocSecurity>0</DocSecurity>
  <Lines>87</Lines>
  <Paragraphs>24</Paragraphs>
  <ScaleCrop>false</ScaleCrop>
  <Company>Reanimator Extreme Edition</Company>
  <LinksUpToDate>false</LinksUpToDate>
  <CharactersWithSpaces>12306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2</cp:revision>
  <dcterms:created xsi:type="dcterms:W3CDTF">2019-02-12T14:56:00Z</dcterms:created>
  <dcterms:modified xsi:type="dcterms:W3CDTF">2019-02-12T15:00:00Z</dcterms:modified>
</cp:coreProperties>
</file>