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135" w:rsidRPr="00395135" w:rsidRDefault="00395135" w:rsidP="0039513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395135">
        <w:rPr>
          <w:rFonts w:ascii="Times New Roman" w:hAnsi="Times New Roman" w:cs="Times New Roman"/>
          <w:b/>
          <w:sz w:val="28"/>
          <w:szCs w:val="28"/>
        </w:rPr>
        <w:t>Влияние мелкой моторики на последовательное развитие речи у дошкольников.</w:t>
      </w:r>
    </w:p>
    <w:bookmarkEnd w:id="0"/>
    <w:p w:rsidR="00395135" w:rsidRPr="00395135" w:rsidRDefault="00395135" w:rsidP="003951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5135">
        <w:rPr>
          <w:rFonts w:ascii="Times New Roman" w:hAnsi="Times New Roman" w:cs="Times New Roman"/>
          <w:sz w:val="28"/>
          <w:szCs w:val="28"/>
        </w:rPr>
        <w:t xml:space="preserve">       В последние годы количество речевых нарушений у детей постоянно растет, а виды речевых нарушений имеют унифицированную форму. Дошкольникам все чаще ставят диагноз "общее недоразвитие речи". При общем недоразвитии речи у детей возникают различные речевые нарушения, при которых нарушается формирование всех компонентов речевой системы, связанных с тональными и семантическими аспектами, таких как грамматические структуры, словарный запас, тональное произношение и т.д.</w:t>
      </w:r>
    </w:p>
    <w:p w:rsidR="00395135" w:rsidRPr="00395135" w:rsidRDefault="00395135" w:rsidP="003951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5135">
        <w:rPr>
          <w:rFonts w:ascii="Times New Roman" w:hAnsi="Times New Roman" w:cs="Times New Roman"/>
          <w:sz w:val="28"/>
          <w:szCs w:val="28"/>
        </w:rPr>
        <w:t xml:space="preserve">     Взаимосвязь между движениями рук и речью была установлена в 1928 году. Позже, на основании специально проведенных исследований, было высказано предположение, что движение пальцев стимулирует развитие центральной нервной системы, ускоряя развитие речи у детей.</w:t>
      </w:r>
    </w:p>
    <w:p w:rsidR="00395135" w:rsidRPr="00395135" w:rsidRDefault="00395135" w:rsidP="003951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5135">
        <w:rPr>
          <w:rFonts w:ascii="Times New Roman" w:hAnsi="Times New Roman" w:cs="Times New Roman"/>
          <w:sz w:val="28"/>
          <w:szCs w:val="28"/>
        </w:rPr>
        <w:t xml:space="preserve">    Обучение детей движению пальцев улучшает не только моторику ребенка, но и развитие умственных и речевых навыков. В свою очередь, формирование движений рук тесно связано с развитием двигательных анализаторов и зрения, различных видов чувствительности, пространственной ориентации, координации движений и т.д.</w:t>
      </w:r>
    </w:p>
    <w:p w:rsidR="00395135" w:rsidRPr="00395135" w:rsidRDefault="00395135" w:rsidP="003951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5135">
        <w:rPr>
          <w:rFonts w:ascii="Times New Roman" w:hAnsi="Times New Roman" w:cs="Times New Roman"/>
          <w:sz w:val="28"/>
          <w:szCs w:val="28"/>
        </w:rPr>
        <w:t xml:space="preserve">    Важно, последовательно и логически развивать логические языковые навыки для составления высказываний, что является одним из наиболее важных и сложных направлений в коррекции поведения детей старшего дошкольного возраста с речевы</w:t>
      </w:r>
      <w:r>
        <w:rPr>
          <w:rFonts w:ascii="Times New Roman" w:hAnsi="Times New Roman" w:cs="Times New Roman"/>
          <w:sz w:val="28"/>
          <w:szCs w:val="28"/>
        </w:rPr>
        <w:t xml:space="preserve">ми проблемами. </w:t>
      </w:r>
      <w:r w:rsidRPr="00395135">
        <w:rPr>
          <w:rFonts w:ascii="Times New Roman" w:hAnsi="Times New Roman" w:cs="Times New Roman"/>
          <w:sz w:val="28"/>
          <w:szCs w:val="28"/>
        </w:rPr>
        <w:t>Формирование красивой, лексически насыщенной, грамматически правильной и синтаксически оформленной речи у детей с недоразвитой речью важно для перехода дошкольников к новым образовательным видам деятельности. Ведь успешное освоение ребенком образовательной программы в школе зависит от уровня развития последовательного изложения: усвоения педагогических монологов, навыков письма и грамотной речи, умения донести свои мысли и знания до учителя.</w:t>
      </w:r>
    </w:p>
    <w:p w:rsidR="00395135" w:rsidRPr="00395135" w:rsidRDefault="00395135" w:rsidP="003951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5135">
        <w:rPr>
          <w:rFonts w:ascii="Times New Roman" w:hAnsi="Times New Roman" w:cs="Times New Roman"/>
          <w:sz w:val="28"/>
          <w:szCs w:val="28"/>
        </w:rPr>
        <w:t xml:space="preserve"> Теперь ясно, что наиболее эффективные способы и методики развития связной речи следует рассматривать у детей дошкольного возраста. При создании урока необходимо подобрать соответствующий языковой материал, который смоделирует ситуацию, стимулирующую потребность в речевом самовыражении у ребенка. Особую роль в работе с детьми дошкольного возраста играет развитие мелкой моторики.</w:t>
      </w:r>
    </w:p>
    <w:p w:rsidR="00395135" w:rsidRPr="00395135" w:rsidRDefault="00395135" w:rsidP="003951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5135">
        <w:rPr>
          <w:rFonts w:ascii="Times New Roman" w:hAnsi="Times New Roman" w:cs="Times New Roman"/>
          <w:sz w:val="28"/>
          <w:szCs w:val="28"/>
        </w:rPr>
        <w:lastRenderedPageBreak/>
        <w:t xml:space="preserve">  Актуальность данной темы обусловлена развитием моторики у дошкольников, обучением координации движений пальцев, развитием речевой активности и подготовкой детей к обучению в школе. Однако в большинстве исследований изучается взаимосвязь между развитием мелкой моторики и развитием речи у детей дошкольного возраста с нарушениями речи, без описания конкретной природы дефекта, следовательно, проблема заключается в следующем</w:t>
      </w:r>
      <w:proofErr w:type="gramStart"/>
      <w:r w:rsidRPr="00395135">
        <w:rPr>
          <w:rFonts w:ascii="Times New Roman" w:hAnsi="Times New Roman" w:cs="Times New Roman"/>
          <w:sz w:val="28"/>
          <w:szCs w:val="28"/>
        </w:rPr>
        <w:t>::</w:t>
      </w:r>
      <w:proofErr w:type="gramEnd"/>
    </w:p>
    <w:p w:rsidR="00395135" w:rsidRPr="00395135" w:rsidRDefault="00395135" w:rsidP="003951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5135">
        <w:rPr>
          <w:rFonts w:ascii="Times New Roman" w:hAnsi="Times New Roman" w:cs="Times New Roman"/>
          <w:sz w:val="28"/>
          <w:szCs w:val="28"/>
        </w:rPr>
        <w:t>- Как развить моторику ребенка, чтобы способствовать формированию связной речи?</w:t>
      </w:r>
    </w:p>
    <w:p w:rsidR="00395135" w:rsidRPr="00395135" w:rsidRDefault="00395135" w:rsidP="003951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5135">
        <w:rPr>
          <w:rFonts w:ascii="Times New Roman" w:hAnsi="Times New Roman" w:cs="Times New Roman"/>
          <w:sz w:val="28"/>
          <w:szCs w:val="28"/>
        </w:rPr>
        <w:t xml:space="preserve">  Как известно, на последовательное развитие речи влияют многие факторы, такие как языковая среда, общение со сверстниками, прослушивание радио- и телепрограмм, просмотр видеофильмов. Последовательная литературная речь - это "продукт целенаправленного систематического обучения".  </w:t>
      </w:r>
      <w:proofErr w:type="gramStart"/>
      <w:r w:rsidRPr="0039513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95135">
        <w:rPr>
          <w:rFonts w:ascii="Times New Roman" w:hAnsi="Times New Roman" w:cs="Times New Roman"/>
          <w:sz w:val="28"/>
          <w:szCs w:val="28"/>
        </w:rPr>
        <w:t>Л.А.Варзацкая</w:t>
      </w:r>
      <w:proofErr w:type="spellEnd"/>
      <w:r w:rsidRPr="003951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5135">
        <w:rPr>
          <w:rFonts w:ascii="Times New Roman" w:hAnsi="Times New Roman" w:cs="Times New Roman"/>
          <w:sz w:val="28"/>
          <w:szCs w:val="28"/>
        </w:rPr>
        <w:t>М.С.Вашуленко</w:t>
      </w:r>
      <w:proofErr w:type="spellEnd"/>
      <w:r w:rsidRPr="003951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5135">
        <w:rPr>
          <w:rFonts w:ascii="Times New Roman" w:hAnsi="Times New Roman" w:cs="Times New Roman"/>
          <w:sz w:val="28"/>
          <w:szCs w:val="28"/>
        </w:rPr>
        <w:t>А.П.Канищенко</w:t>
      </w:r>
      <w:proofErr w:type="spellEnd"/>
      <w:r w:rsidRPr="003951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5135">
        <w:rPr>
          <w:rFonts w:ascii="Times New Roman" w:hAnsi="Times New Roman" w:cs="Times New Roman"/>
          <w:sz w:val="28"/>
          <w:szCs w:val="28"/>
        </w:rPr>
        <w:t>Т.А.Ладдозиженская</w:t>
      </w:r>
      <w:proofErr w:type="spellEnd"/>
      <w:r w:rsidRPr="003951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5135">
        <w:rPr>
          <w:rFonts w:ascii="Times New Roman" w:hAnsi="Times New Roman" w:cs="Times New Roman"/>
          <w:sz w:val="28"/>
          <w:szCs w:val="28"/>
        </w:rPr>
        <w:t>Н.Ф.Скрипченко</w:t>
      </w:r>
      <w:proofErr w:type="spellEnd"/>
      <w:r w:rsidRPr="003951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5135">
        <w:rPr>
          <w:rFonts w:ascii="Times New Roman" w:hAnsi="Times New Roman" w:cs="Times New Roman"/>
          <w:sz w:val="28"/>
          <w:szCs w:val="28"/>
        </w:rPr>
        <w:t>А.Нукзма</w:t>
      </w:r>
      <w:proofErr w:type="spellEnd"/>
      <w:r w:rsidRPr="0039513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951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5135">
        <w:rPr>
          <w:rFonts w:ascii="Times New Roman" w:hAnsi="Times New Roman" w:cs="Times New Roman"/>
          <w:sz w:val="28"/>
          <w:szCs w:val="28"/>
        </w:rPr>
        <w:t>Фомичева).</w:t>
      </w:r>
      <w:proofErr w:type="gramEnd"/>
    </w:p>
    <w:p w:rsidR="00395135" w:rsidRPr="00395135" w:rsidRDefault="00395135" w:rsidP="003951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5135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395135">
        <w:rPr>
          <w:rFonts w:ascii="Times New Roman" w:hAnsi="Times New Roman" w:cs="Times New Roman"/>
          <w:sz w:val="28"/>
          <w:szCs w:val="28"/>
        </w:rPr>
        <w:t>Мелкая моторика - это совокупность скоординированных движений нервной, мышечной и костной систем, часто в сочетании со зрительной системой.</w:t>
      </w:r>
      <w:proofErr w:type="gramEnd"/>
      <w:r w:rsidRPr="00395135">
        <w:rPr>
          <w:rFonts w:ascii="Times New Roman" w:hAnsi="Times New Roman" w:cs="Times New Roman"/>
          <w:sz w:val="28"/>
          <w:szCs w:val="28"/>
        </w:rPr>
        <w:t xml:space="preserve"> Это важно при выполнении тонких и точных движений руками и пальцами. О необходимости и важности развития мелкой моторики часто говорят и пишут, когда речь заходит о маленьких детях. Это оправдано быстрым развитием мозга в раннем возрасте. Наиболее активное созревание моторной коры головного мозга происходит в первые годы жизни ребенка и продолжается до 3 лет в двигательной сфере.</w:t>
      </w:r>
    </w:p>
    <w:p w:rsidR="00395135" w:rsidRPr="00395135" w:rsidRDefault="00395135" w:rsidP="003951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5135">
        <w:rPr>
          <w:rFonts w:ascii="Times New Roman" w:hAnsi="Times New Roman" w:cs="Times New Roman"/>
          <w:sz w:val="28"/>
          <w:szCs w:val="28"/>
        </w:rPr>
        <w:t xml:space="preserve">    Мелкая моторика в широком смысле означает нежные и точные движения пальцев. </w:t>
      </w:r>
      <w:proofErr w:type="gramStart"/>
      <w:r w:rsidRPr="00395135">
        <w:rPr>
          <w:rFonts w:ascii="Times New Roman" w:hAnsi="Times New Roman" w:cs="Times New Roman"/>
          <w:sz w:val="28"/>
          <w:szCs w:val="28"/>
        </w:rPr>
        <w:t>В узком определении мелкая моторика относится к набору скоординированных движений нервной, мышечной и костной систем, часто в сочетании со зрительной системой, при выполнении тонких и точных движений руками, пальцами рук и ног.</w:t>
      </w:r>
      <w:proofErr w:type="gramEnd"/>
    </w:p>
    <w:p w:rsidR="00395135" w:rsidRPr="00395135" w:rsidRDefault="00395135" w:rsidP="003951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5135">
        <w:rPr>
          <w:rFonts w:ascii="Times New Roman" w:hAnsi="Times New Roman" w:cs="Times New Roman"/>
          <w:sz w:val="28"/>
          <w:szCs w:val="28"/>
        </w:rPr>
        <w:t xml:space="preserve">    Тема исследований по развитию мелкой моторики и зрительно-моторной координации у детей дошкольного возраста описана в работах российских психологов </w:t>
      </w:r>
      <w:proofErr w:type="spellStart"/>
      <w:r w:rsidRPr="00395135">
        <w:rPr>
          <w:rFonts w:ascii="Times New Roman" w:hAnsi="Times New Roman" w:cs="Times New Roman"/>
          <w:sz w:val="28"/>
          <w:szCs w:val="28"/>
        </w:rPr>
        <w:t>Л.С.Юггоцкого</w:t>
      </w:r>
      <w:proofErr w:type="spellEnd"/>
      <w:r w:rsidRPr="003951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5135">
        <w:rPr>
          <w:rFonts w:ascii="Times New Roman" w:hAnsi="Times New Roman" w:cs="Times New Roman"/>
          <w:sz w:val="28"/>
          <w:szCs w:val="28"/>
        </w:rPr>
        <w:t>А.В.Запорожца</w:t>
      </w:r>
      <w:proofErr w:type="spellEnd"/>
      <w:r w:rsidRPr="003951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5135">
        <w:rPr>
          <w:rFonts w:ascii="Times New Roman" w:hAnsi="Times New Roman" w:cs="Times New Roman"/>
          <w:sz w:val="28"/>
          <w:szCs w:val="28"/>
        </w:rPr>
        <w:t>D.B.It</w:t>
      </w:r>
      <w:proofErr w:type="spellEnd"/>
      <w:r w:rsidRPr="00395135">
        <w:rPr>
          <w:rFonts w:ascii="Times New Roman" w:hAnsi="Times New Roman" w:cs="Times New Roman"/>
          <w:sz w:val="28"/>
          <w:szCs w:val="28"/>
        </w:rPr>
        <w:t xml:space="preserve"> является основателем </w:t>
      </w:r>
      <w:proofErr w:type="spellStart"/>
      <w:r w:rsidRPr="00395135">
        <w:rPr>
          <w:rFonts w:ascii="Times New Roman" w:hAnsi="Times New Roman" w:cs="Times New Roman"/>
          <w:sz w:val="28"/>
          <w:szCs w:val="28"/>
        </w:rPr>
        <w:t>Эльконина</w:t>
      </w:r>
      <w:proofErr w:type="spellEnd"/>
      <w:r w:rsidRPr="00395135">
        <w:rPr>
          <w:rFonts w:ascii="Times New Roman" w:hAnsi="Times New Roman" w:cs="Times New Roman"/>
          <w:sz w:val="28"/>
          <w:szCs w:val="28"/>
        </w:rPr>
        <w:t xml:space="preserve">. Физиологи </w:t>
      </w:r>
      <w:proofErr w:type="spellStart"/>
      <w:r w:rsidRPr="00395135">
        <w:rPr>
          <w:rFonts w:ascii="Times New Roman" w:hAnsi="Times New Roman" w:cs="Times New Roman"/>
          <w:sz w:val="28"/>
          <w:szCs w:val="28"/>
        </w:rPr>
        <w:t>И.П.Павлов</w:t>
      </w:r>
      <w:proofErr w:type="spellEnd"/>
      <w:r w:rsidRPr="003951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5135">
        <w:rPr>
          <w:rFonts w:ascii="Times New Roman" w:hAnsi="Times New Roman" w:cs="Times New Roman"/>
          <w:sz w:val="28"/>
          <w:szCs w:val="28"/>
        </w:rPr>
        <w:t>В.М.Бехтерев</w:t>
      </w:r>
      <w:proofErr w:type="spellEnd"/>
      <w:r w:rsidRPr="003951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5135">
        <w:rPr>
          <w:rFonts w:ascii="Times New Roman" w:hAnsi="Times New Roman" w:cs="Times New Roman"/>
          <w:sz w:val="28"/>
          <w:szCs w:val="28"/>
        </w:rPr>
        <w:t>И.М.Сеченов</w:t>
      </w:r>
      <w:proofErr w:type="spellEnd"/>
      <w:r w:rsidRPr="00395135">
        <w:rPr>
          <w:rFonts w:ascii="Times New Roman" w:hAnsi="Times New Roman" w:cs="Times New Roman"/>
          <w:sz w:val="28"/>
          <w:szCs w:val="28"/>
        </w:rPr>
        <w:t xml:space="preserve"> занимались изучением взаимосвязи между развитием рук и головного </w:t>
      </w:r>
      <w:proofErr w:type="spellStart"/>
      <w:r w:rsidRPr="00395135">
        <w:rPr>
          <w:rFonts w:ascii="Times New Roman" w:hAnsi="Times New Roman" w:cs="Times New Roman"/>
          <w:sz w:val="28"/>
          <w:szCs w:val="28"/>
        </w:rPr>
        <w:t>мозга</w:t>
      </w:r>
      <w:proofErr w:type="gramStart"/>
      <w:r w:rsidRPr="00395135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395135">
        <w:rPr>
          <w:rFonts w:ascii="Times New Roman" w:hAnsi="Times New Roman" w:cs="Times New Roman"/>
          <w:sz w:val="28"/>
          <w:szCs w:val="28"/>
        </w:rPr>
        <w:t>.Соколова</w:t>
      </w:r>
      <w:proofErr w:type="spellEnd"/>
      <w:r w:rsidRPr="00395135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395135" w:rsidRPr="00395135" w:rsidRDefault="00395135" w:rsidP="003951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5135">
        <w:rPr>
          <w:rFonts w:ascii="Times New Roman" w:hAnsi="Times New Roman" w:cs="Times New Roman"/>
          <w:sz w:val="28"/>
          <w:szCs w:val="28"/>
        </w:rPr>
        <w:t xml:space="preserve">       А.В. Запорожец отметил, что в младших и средних группах дошкольных учреждений у многих детей наблюдаются отклонения в развитии движений </w:t>
      </w:r>
      <w:proofErr w:type="spellStart"/>
      <w:r w:rsidRPr="00395135">
        <w:rPr>
          <w:rFonts w:ascii="Times New Roman" w:hAnsi="Times New Roman" w:cs="Times New Roman"/>
          <w:sz w:val="28"/>
          <w:szCs w:val="28"/>
        </w:rPr>
        <w:t>пальцев</w:t>
      </w:r>
      <w:proofErr w:type="gramStart"/>
      <w:r w:rsidRPr="00395135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395135">
        <w:rPr>
          <w:rFonts w:ascii="Times New Roman" w:hAnsi="Times New Roman" w:cs="Times New Roman"/>
          <w:sz w:val="28"/>
          <w:szCs w:val="28"/>
        </w:rPr>
        <w:t>вижения</w:t>
      </w:r>
      <w:proofErr w:type="spellEnd"/>
      <w:r w:rsidRPr="00395135">
        <w:rPr>
          <w:rFonts w:ascii="Times New Roman" w:hAnsi="Times New Roman" w:cs="Times New Roman"/>
          <w:sz w:val="28"/>
          <w:szCs w:val="28"/>
        </w:rPr>
        <w:t xml:space="preserve"> не правильные, не скоординированные, изолированные движения пальцев затруднены.</w:t>
      </w:r>
    </w:p>
    <w:p w:rsidR="00395135" w:rsidRPr="00395135" w:rsidRDefault="00395135" w:rsidP="003951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5135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proofErr w:type="spellStart"/>
      <w:r w:rsidRPr="00395135">
        <w:rPr>
          <w:rFonts w:ascii="Times New Roman" w:hAnsi="Times New Roman" w:cs="Times New Roman"/>
          <w:sz w:val="28"/>
          <w:szCs w:val="28"/>
        </w:rPr>
        <w:t>М.М.Кольцова</w:t>
      </w:r>
      <w:proofErr w:type="spellEnd"/>
      <w:r w:rsidRPr="00395135">
        <w:rPr>
          <w:rFonts w:ascii="Times New Roman" w:hAnsi="Times New Roman" w:cs="Times New Roman"/>
          <w:sz w:val="28"/>
          <w:szCs w:val="28"/>
        </w:rPr>
        <w:t xml:space="preserve"> пришла к выводу, что формирование речевых зон под воздействием кинестетических импульсов осуществляется рукой, а точнее, пальцами. При сохранении развития движений пальцев общая моторика остается в норме и может быть даже выше нормы, но развитие речи задерживается.</w:t>
      </w:r>
    </w:p>
    <w:p w:rsidR="00395135" w:rsidRPr="00395135" w:rsidRDefault="00395135" w:rsidP="003951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5135">
        <w:rPr>
          <w:rFonts w:ascii="Times New Roman" w:hAnsi="Times New Roman" w:cs="Times New Roman"/>
          <w:sz w:val="28"/>
          <w:szCs w:val="28"/>
        </w:rPr>
        <w:t xml:space="preserve">       С точки зрения коррекции выделяются общая моторика, мелкая моторика (или двигательные навыки мелкой моторики) и артикуляционная моторика.</w:t>
      </w:r>
    </w:p>
    <w:p w:rsidR="00395135" w:rsidRPr="00395135" w:rsidRDefault="00395135" w:rsidP="003951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5135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395135">
        <w:rPr>
          <w:rFonts w:ascii="Times New Roman" w:hAnsi="Times New Roman" w:cs="Times New Roman"/>
          <w:sz w:val="28"/>
          <w:szCs w:val="28"/>
        </w:rPr>
        <w:t>Мелкая моторика используется для выполнения определенных движений, таких как "щипчики" (большим и указательным пальцами), манипулирования мелкими предметами, письма, рисования, вырезания, застегивания пуговиц, плетения, игры на музыкальных инструментах и т.д.</w:t>
      </w:r>
      <w:proofErr w:type="gramEnd"/>
      <w:r w:rsidRPr="00395135">
        <w:rPr>
          <w:rFonts w:ascii="Times New Roman" w:hAnsi="Times New Roman" w:cs="Times New Roman"/>
          <w:sz w:val="28"/>
          <w:szCs w:val="28"/>
        </w:rPr>
        <w:t xml:space="preserve"> Овладение навыками мелкой моторики требует развития более мелких мышц, чем грубой моторики.</w:t>
      </w:r>
    </w:p>
    <w:p w:rsidR="00395135" w:rsidRPr="00395135" w:rsidRDefault="00395135" w:rsidP="003951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5135">
        <w:rPr>
          <w:rFonts w:ascii="Times New Roman" w:hAnsi="Times New Roman" w:cs="Times New Roman"/>
          <w:sz w:val="28"/>
          <w:szCs w:val="28"/>
        </w:rPr>
        <w:t xml:space="preserve">   Моторика рук взаимодействует с характеристиками высших психических функций и сознания, такими как внимание, мышление, зрительно-пространственное восприятие, воображение, наблюдательность, зрительная и моторная память, речь. Также важно развивать мелкую моторику, поскольку вся дальнейшая жизнь ребенка требует использования определенных скоординированных движений рук и пальцев, которые необходимы для одевания, рисования, письма и выполнения различных повседневных и образовательных действий.</w:t>
      </w:r>
    </w:p>
    <w:p w:rsidR="00395135" w:rsidRPr="00395135" w:rsidRDefault="00395135" w:rsidP="003951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5135">
        <w:rPr>
          <w:rFonts w:ascii="Times New Roman" w:hAnsi="Times New Roman" w:cs="Times New Roman"/>
          <w:sz w:val="28"/>
          <w:szCs w:val="28"/>
        </w:rPr>
        <w:t xml:space="preserve">    Речь улучшается под воздействием кинестетических импульсов рук, пальцев. Поэтому тренировка движений пальцев и кистей стимулирует развитие речи у ребенка, улучшает артикуляционные движения, подготавливает руки к письму и, самое главное, стимулирует функционирование коры головного мозга, развитие мышления у ребенка. Это мощное средство для стимуляции вашего мозга.</w:t>
      </w:r>
    </w:p>
    <w:p w:rsidR="00395135" w:rsidRPr="00395135" w:rsidRDefault="00395135" w:rsidP="003951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5135">
        <w:rPr>
          <w:rFonts w:ascii="Times New Roman" w:hAnsi="Times New Roman" w:cs="Times New Roman"/>
          <w:sz w:val="28"/>
          <w:szCs w:val="28"/>
        </w:rPr>
        <w:t xml:space="preserve">       Обучение детей движению пальцев улучшает не только моторику ребенка, но и развитие умственных и речевых навыков. В свою очередь, формирование движений рук тесно связано с развитием двигательных анализаторов и зрения, различных видов чувствительности, пространственной ориентации, координации движений и т.д. Ребенок, у которого развит высокий уровень мелкой моторики, умеет логически мыслить, обладает хорошо развитой памятью, вниманием и связной речью. Развивать двигательные навыки необходимо практически с рождения.</w:t>
      </w:r>
    </w:p>
    <w:p w:rsidR="00395135" w:rsidRPr="00395135" w:rsidRDefault="00395135" w:rsidP="003951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5135">
        <w:rPr>
          <w:rFonts w:ascii="Times New Roman" w:hAnsi="Times New Roman" w:cs="Times New Roman"/>
          <w:sz w:val="28"/>
          <w:szCs w:val="28"/>
        </w:rPr>
        <w:lastRenderedPageBreak/>
        <w:t xml:space="preserve">   Поэтому простой анализ влияния психомоторной сферы позволяет сделать вывод, что развитие моторики пальцев и кистей рук напрямую влияет на всю психическую сферу ребенка, в частности, на развитие мышления и речи.</w:t>
      </w:r>
    </w:p>
    <w:p w:rsidR="00395135" w:rsidRDefault="00395135" w:rsidP="003951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5135">
        <w:rPr>
          <w:rFonts w:ascii="Times New Roman" w:hAnsi="Times New Roman" w:cs="Times New Roman"/>
          <w:sz w:val="28"/>
          <w:szCs w:val="28"/>
        </w:rPr>
        <w:t xml:space="preserve">  Таким образом, получается, что мелкая моторика напрямую связана с речевой деятельностью, а потому нуждается в немедленном развитии.</w:t>
      </w:r>
    </w:p>
    <w:p w:rsidR="00395135" w:rsidRDefault="00395135" w:rsidP="00567E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95135" w:rsidRDefault="00395135" w:rsidP="00567E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95135" w:rsidRDefault="00395135" w:rsidP="00567E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95135" w:rsidRDefault="00395135" w:rsidP="00567E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95135" w:rsidRDefault="00395135" w:rsidP="00567E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95135" w:rsidRDefault="00395135" w:rsidP="00567E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95135" w:rsidRDefault="00395135" w:rsidP="00567E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95135" w:rsidRPr="00567E53" w:rsidRDefault="00395135" w:rsidP="00567E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395135" w:rsidRPr="00567E53" w:rsidSect="00567E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E53"/>
    <w:rsid w:val="00395135"/>
    <w:rsid w:val="00567E53"/>
    <w:rsid w:val="0069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2024-11-08T10:42:00Z</dcterms:created>
  <dcterms:modified xsi:type="dcterms:W3CDTF">2024-11-08T11:06:00Z</dcterms:modified>
</cp:coreProperties>
</file>