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07BE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Прогресс технологий искусственного интеллекта продолжает оказывать значительное влияние на нашу жизнь. Однако стоит задуматься, каким образом эти технологии воздействуют на наши моральные и этические ценности. Каким образом меняется восприятие нами понятий добра и зла под влиянием искусственного интеллекта? Ответы на эти вопросы требуют тщательного анализа и рассмотрения.</w:t>
      </w:r>
    </w:p>
    <w:p w14:paraId="48883CA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всего, давайте определимся с тем, что мы понимаем под термином «искусственный интеллект». Искусственный интеллект (ИИ) – это компьютерная система, способная выполнять задачи, которые обычно требуют человеческого интеллекта, такие как принятие решений, обучение, понимание языка и выполнение сложных задач.</w:t>
      </w:r>
    </w:p>
    <w:p w14:paraId="20CDFA6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сторона медали – это те несомненные преимущества, которые предоставляют современные технологии искусственного интеллекта. Они позволяют повысить эффективность и точность принимаемых решений, значительно сокращая ошибки, обусловленные человеческим фактором. Обрабатывая огромные массивы данных, алгоритмы способны предлагать наилучшие варианты действий, улучшая качество жизни миллионов людей.</w:t>
      </w:r>
    </w:p>
    <w:p w14:paraId="2DCD5A6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нельзя забывать и о потенциальных рисках, связанных с развитием таких технологий. В частности, они могут быть использованы для манипулирования общественным мнением и поведением граждан. Огромные объемы контента, генерируемого искусственным интеллектом, могут быть направлены на разжигание враждебности и распространения ложной информации.</w:t>
      </w:r>
    </w:p>
    <w:p w14:paraId="3CEED22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менее важным является вопрос о соблюдении конфиденциальности и права на свободу выбора. Собираемая информация о пользователях может использоваться без их ведома и согласия, что противоречит основным моральным принципам нашего общества.</w:t>
      </w:r>
    </w:p>
    <w:p w14:paraId="7EAF764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предотвращения подобных негативных последствий необходимо разработать комплекс этических принципов, регулирующих использование искусственного интеллекта. Основная цель – обеспечить, чтобы технологии работали на благо общества, а не превращались в инструменты управления и контроля.</w:t>
      </w:r>
    </w:p>
    <w:p w14:paraId="68AD279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шагом на пути к этическому использованию искусственного интеллекта является образование. Обучение пользователей основам работы технологий, их возможностям и ограничениям поможет сформировать критическое мышление. Прозрачность алгоритмов и открытость данных способны снизить уровень недоверия со стороны общества, что, в свою очередь, способствует более безопасному и осознанному взаимодействию с ИИ.</w:t>
      </w:r>
    </w:p>
    <w:p w14:paraId="2C482BA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Необходима также активная работа над совершенствованием законодательства в сфере технологий. Неуемный рост искусственного интеллекта требует новых правовых норм, которые обеспечат защиту как индивидуальных прав граждан, так и общественных интересов. Глобальное сотрудничество между странами станет залогом создания стандартов, способствующих этичной практике использования ИИ.</w:t>
      </w:r>
    </w:p>
    <w:p w14:paraId="498B0A3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важно создавать мультидисциплинарные команды, включающие не только разработчиков, но и философов, социологов и психологов. Таким образом, можно глубже понять, каким образом технологии влияют на человеческие ценности и во что это выливается. Совместные усилия этих специалистов помогут выработать подходы, которые минимизируют этические риски и усиливают позитивное влияние искусственного интеллекта.</w:t>
      </w:r>
    </w:p>
    <w:p w14:paraId="0A8E770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важным аспектом является включение вопросов этики в образовательные программы для студентов технических специальностей. Понимание моральных аспектов разработки и внедрения ИИ позволит будущим специалистам принимать более взвешенные решения, осознавая долгосрочные последствия своих действий. Наша цель — сформировать новое поколение разработчиков, для которых этика станет неотъемлемой частью профессиональной практики.</w:t>
      </w:r>
    </w:p>
    <w:p w14:paraId="046E548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необходимо вести активный диалог между заинтересованными сторонами, включая бизнес, правительство и гражданское общество. Прозрачность и открытость взаимодействия помогут выявлять проблемные области и совместно вырабатывать решения, которые отражают интересы всех участников процесса. Так, совместные инициативы могут привести к созданию эффективных механизмов контроля и оценки ИИ-проектов.</w:t>
      </w:r>
    </w:p>
    <w:p w14:paraId="19F6F00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Наконец, важно помнить о необходимости разнообразия в командах, работающих с ИИ. Разные точки зрения и культурные контексты помогут избежать непреднамеренных предвзятостей и сделать технологии более инклюзивными. Разнообразие обеспечит более широкий взгляд на проблемы и позволит создавать решения, которые учтут потребности различных групп населения.</w:t>
      </w:r>
    </w:p>
    <w:p w14:paraId="29316BE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аспектом в обсуждении этического использования искусственного интеллекта является необходимость создания механизмов обратной связи. Эти механизмы помогут пользователям сообщать о своих переживаниях и проблемах, связанных с использованием технологий. Сбор таких данных позволит разработчикам лучше понять, где технологии могут вызывать опасения и как можно улучшить их работу, учитывая мнения конечных пользователей.</w:t>
      </w:r>
    </w:p>
    <w:p w14:paraId="3A3E2AA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следует активно исследовать влияние ИИ на социальные структуры и отношения. Технологии могут углублять существующие социальные неравенства, и важно принимать проактивные меры для предотвращения этого. Исследования в области социологии и антропологии помогут выявить потенциальные негативные эффекты и предложить пути их минимизации.</w:t>
      </w:r>
    </w:p>
    <w:p w14:paraId="0B66F8C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стоит обратить внимание на роль медиа в формировании общественного мнения о ИИ. Открытое и честное освещение возможностей и вызовов, связанных с ИИ, даст обществу более полное понимание технологий и их воздействия на повседневную жизнь.</w:t>
      </w:r>
    </w:p>
    <w:p w14:paraId="273D7C9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комплексный подход к разработке искусственного интеллекта, который учитывает этические, правовые и социальные аспекты, станет основой для безопасного и ответственного использования этих технологий в будущем.</w:t>
      </w:r>
    </w:p>
    <w:p w14:paraId="5B26A0C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из нас ответственен за формирование будущего нашей цивилизации. Именно поэтому так важно объединить усилия и сделать нравственные ценности приоритетными в современном мире. Инновационные технологии призваны служить людям, а не определять их жизненный путь.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E75"/>
    <w:rsid w:val="003A276D"/>
    <w:rsid w:val="00634E75"/>
    <w:rsid w:val="006C25D9"/>
    <w:rsid w:val="00C555F8"/>
    <w:rsid w:val="00D84E55"/>
    <w:rsid w:val="00FB46F3"/>
    <w:rsid w:val="6A5A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874</Words>
  <Characters>4988</Characters>
  <Lines>41</Lines>
  <Paragraphs>11</Paragraphs>
  <TotalTime>20</TotalTime>
  <ScaleCrop>false</ScaleCrop>
  <LinksUpToDate>false</LinksUpToDate>
  <CharactersWithSpaces>5851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2024-10-07T17:07:00Z</dcterms:created>
  <dc:creator>Lenovo</dc:creator>
  <cp:lastModifiedBy>ЗС</cp:lastModifiedBy>
  <dcterms:modified xsi:type="dcterms:W3CDTF">2024-11-04T20:48:47Z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4C2006177697444687CA7C8552E8F181_12</vt:lpwstr>
  </property>
</Properties>
</file>