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C15D" w14:textId="77777777" w:rsidR="00CA7469" w:rsidRPr="00CA7469" w:rsidRDefault="00CA7469" w:rsidP="008D70A9">
      <w:pPr>
        <w:widowControl w:val="0"/>
        <w:tabs>
          <w:tab w:val="left" w:pos="2394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Библейские тексты как источник</w:t>
      </w:r>
      <w:r w:rsidRPr="00CA7469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фразеологии</w:t>
      </w:r>
    </w:p>
    <w:p w14:paraId="2D1BCDD3" w14:textId="77777777" w:rsidR="00CA7469" w:rsidRPr="00CA7469" w:rsidRDefault="00CA7469" w:rsidP="00CA7469">
      <w:pPr>
        <w:widowControl w:val="0"/>
        <w:kinsoku w:val="0"/>
        <w:overflowPunct w:val="0"/>
        <w:autoSpaceDE w:val="0"/>
        <w:autoSpaceDN w:val="0"/>
        <w:adjustRightInd w:val="0"/>
        <w:spacing w:before="158" w:after="0" w:line="360" w:lineRule="auto"/>
        <w:ind w:left="349" w:right="195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Библия как главная книга христианства имеет огромное значение в процессе становления человеческой цивилизации. Русская культура тесно связана с культурой христианской. Особенности последней заключаются в представлениях о тех или иных предметах и явлениях: о боге, о времени, о жизни и смерти, о добре и зле, о жизненных ценностях и др., которые отражены в русском языке, в частности, во фразеологизмах.</w:t>
      </w:r>
    </w:p>
    <w:p w14:paraId="1EB3E49B" w14:textId="2581B204" w:rsidR="00CA7469" w:rsidRPr="00CA7469" w:rsidRDefault="00CA7469" w:rsidP="00CA7469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360" w:lineRule="auto"/>
        <w:ind w:left="349" w:right="193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К. Н. Дубровина определяет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библейские фразеологизмы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 «выражения, восходящие по своему происхождению к Библии – Священному Писанию, состоящему из книг Ветхого и Нового Завета, которые написаны в разное время, в разных местах, разными авторами и с разными целями». А. В. Григорьев </w:t>
      </w:r>
      <w:r w:rsidR="00134F8F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отмечает, что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библейские фразеологизмы</w:t>
      </w:r>
    </w:p>
    <w:p w14:paraId="7655D6B0" w14:textId="4623C17B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349" w:right="1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«представляют собой цитаты из Священного Писания или устойчивые сочетания, возникшие на базе библейских сюжетов»</w:t>
      </w:r>
      <w:r w:rsidR="008D70A9" w:rsidRPr="00134F8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3FEF8043" w14:textId="6B6D9043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352" w:right="195" w:firstLine="5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библейских фразеологизмах </w:t>
      </w:r>
      <w:r w:rsidRPr="00CA74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ярко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отражается христианская </w:t>
      </w:r>
      <w:r w:rsidRPr="00CA74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культура,</w:t>
      </w:r>
      <w:r w:rsidRPr="00CA74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оказывающая </w:t>
      </w:r>
      <w:r w:rsidRPr="00CA74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глубокое</w:t>
      </w:r>
      <w:r w:rsidRPr="00CA7469">
        <w:rPr>
          <w:rFonts w:ascii="Times New Roman" w:eastAsiaTheme="minorEastAsia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влияние на формирование мышления, идеологии,</w:t>
      </w:r>
    </w:p>
    <w:p w14:paraId="31C1D259" w14:textId="6491124A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352"/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мировоззрения </w:t>
      </w:r>
      <w:proofErr w:type="gramStart"/>
      <w:r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русского 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народа</w:t>
      </w:r>
      <w:proofErr w:type="gramEnd"/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Например, </w:t>
      </w:r>
      <w:proofErr w:type="gramStart"/>
      <w:r w:rsidRPr="00CA74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shd w:val="clear" w:color="auto" w:fill="FEFEFE"/>
          <w:lang w:eastAsia="ru-RU"/>
        </w:rPr>
        <w:t>пролить  бальзам</w:t>
      </w:r>
      <w:proofErr w:type="gramEnd"/>
      <w:r w:rsidRPr="00CA7469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shd w:val="clear" w:color="auto" w:fill="FEFEFE"/>
          <w:lang w:eastAsia="ru-RU"/>
        </w:rPr>
        <w:t xml:space="preserve">  (на  душу)  </w:t>
      </w:r>
      <w:r w:rsidRPr="00CA7469">
        <w:rPr>
          <w:rFonts w:ascii="Times New Roman" w:eastAsiaTheme="minorEastAsia" w:hAnsi="Times New Roman" w:cs="Times New Roman"/>
          <w:b/>
          <w:bCs/>
          <w:i/>
          <w:iCs/>
          <w:spacing w:val="31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–</w:t>
      </w:r>
      <w:r w:rsidRPr="00134F8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4F82DEB4" wp14:editId="3E342A5F">
                <wp:simplePos x="0" y="0"/>
                <wp:positionH relativeFrom="page">
                  <wp:posOffset>1085215</wp:posOffset>
                </wp:positionH>
                <wp:positionV relativeFrom="paragraph">
                  <wp:posOffset>104775</wp:posOffset>
                </wp:positionV>
                <wp:extent cx="5941060" cy="204470"/>
                <wp:effectExtent l="0" t="0" r="3175" b="0"/>
                <wp:wrapTopAndBottom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B0253" w14:textId="008BE749" w:rsidR="00CA7469" w:rsidRDefault="00CA7469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«произносить слова утешения, приносить человеку душевное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6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исцеление».</w:t>
                            </w:r>
                          </w:p>
                          <w:p w14:paraId="123490DF" w14:textId="05A67B15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5ECC78DB" w14:textId="65454FCC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F132C5D" w14:textId="0D99AACE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5B3A4B18" w14:textId="665FC2A4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2BAEF24" w14:textId="5874D839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597D9A1" w14:textId="7D84B493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710695B" w14:textId="7BA6AEEF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4491EFB9" w14:textId="2DA67170" w:rsidR="00134F8F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55A985F" w14:textId="77777777" w:rsidR="00134F8F" w:rsidRPr="008D70A9" w:rsidRDefault="00134F8F" w:rsidP="008D70A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82DEB4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85.45pt;margin-top:8.25pt;width:467.8pt;height:16.1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" o:allowincell="f" fillcolor="#fefefe" stroked="f">
                <v:textbox inset="0,0,0,0">
                  <w:txbxContent>
                    <w:p w14:paraId="35FB0253" w14:textId="008BE749" w:rsidR="00CA7469" w:rsidRDefault="00CA7469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«произносить слова утешения, приносить человеку душевное</w:t>
                      </w:r>
                      <w:r w:rsidRPr="008D70A9">
                        <w:rPr>
                          <w:rFonts w:ascii="Times New Roman" w:hAnsi="Times New Roman" w:cs="Times New Roman"/>
                          <w:spacing w:val="65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исцеление».</w:t>
                      </w:r>
                    </w:p>
                    <w:p w14:paraId="123490DF" w14:textId="05A67B15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5ECC78DB" w14:textId="65454FCC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F132C5D" w14:textId="0D99AACE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5B3A4B18" w14:textId="665FC2A4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2BAEF24" w14:textId="5874D839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597D9A1" w14:textId="7D84B493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710695B" w14:textId="7BA6AEEF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4491EFB9" w14:textId="2DA67170" w:rsidR="00134F8F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55A985F" w14:textId="77777777" w:rsidR="00134F8F" w:rsidRPr="008D70A9" w:rsidRDefault="00134F8F" w:rsidP="008D70A9">
                      <w:pPr>
                        <w:pStyle w:val="a3"/>
                        <w:kinsoku w:val="0"/>
                        <w:overflowPunct w:val="0"/>
                        <w:spacing w:line="320" w:lineRule="exac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6C77F0" w14:textId="5B5A38A7" w:rsidR="00CA7469" w:rsidRPr="00CA7469" w:rsidRDefault="00CA7469" w:rsidP="00134F8F">
      <w:pPr>
        <w:widowControl w:val="0"/>
        <w:tabs>
          <w:tab w:val="left" w:pos="1934"/>
          <w:tab w:val="left" w:pos="3536"/>
          <w:tab w:val="left" w:pos="4001"/>
          <w:tab w:val="left" w:pos="4957"/>
          <w:tab w:val="left" w:pos="6131"/>
          <w:tab w:val="left" w:pos="7473"/>
          <w:tab w:val="left" w:pos="873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left="35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Выражение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ab/>
        <w:t>происходит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ab/>
        <w:t>из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ab/>
        <w:t>Книги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ab/>
        <w:t>пророка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ab/>
        <w:t>Иеремии,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ab/>
        <w:t>согласно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ab/>
        <w:t>которой</w:t>
      </w:r>
      <w:r w:rsidRPr="008D70A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6AA66E70" wp14:editId="1BA522EA">
                <wp:simplePos x="0" y="0"/>
                <wp:positionH relativeFrom="page">
                  <wp:posOffset>1085215</wp:posOffset>
                </wp:positionH>
                <wp:positionV relativeFrom="paragraph">
                  <wp:posOffset>104775</wp:posOffset>
                </wp:positionV>
                <wp:extent cx="5941060" cy="204470"/>
                <wp:effectExtent l="0" t="2540" r="3175" b="2540"/>
                <wp:wrapTopAndBottom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E7A70" w14:textId="77777777" w:rsidR="00CA7469" w:rsidRPr="00134F8F" w:rsidRDefault="00CA7469" w:rsidP="00CA746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-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34F8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«внезапно пал Вавилон и разбился; рыдайте о нем, возьмите бальзама для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66E70" id="Надпись 9" o:spid="_x0000_s1027" type="#_x0000_t202" style="position:absolute;left:0;text-align:left;margin-left:85.45pt;margin-top:8.25pt;width:467.8pt;height:16.1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" o:allowincell="f" fillcolor="#fefefe" stroked="f">
                <v:textbox inset="0,0,0,0">
                  <w:txbxContent>
                    <w:p w14:paraId="61DE7A70" w14:textId="77777777" w:rsidR="00CA7469" w:rsidRPr="00134F8F" w:rsidRDefault="00CA7469" w:rsidP="00CA7469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-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34F8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«внезапно пал Вавилон и разбился; рыдайте о нем, возьмите бальзама для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D70A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0DE7B0BB" wp14:editId="327C979B">
                <wp:simplePos x="0" y="0"/>
                <wp:positionH relativeFrom="page">
                  <wp:posOffset>1085215</wp:posOffset>
                </wp:positionH>
                <wp:positionV relativeFrom="paragraph">
                  <wp:posOffset>412750</wp:posOffset>
                </wp:positionV>
                <wp:extent cx="5941060" cy="204470"/>
                <wp:effectExtent l="0" t="0" r="3175" b="0"/>
                <wp:wrapTopAndBottom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C7AE9" w14:textId="265B1643" w:rsidR="00CA7469" w:rsidRPr="008D70A9" w:rsidRDefault="00CA7469" w:rsidP="00CA7469">
                            <w:pPr>
                              <w:pStyle w:val="a3"/>
                              <w:tabs>
                                <w:tab w:val="left" w:pos="820"/>
                                <w:tab w:val="left" w:pos="1495"/>
                                <w:tab w:val="left" w:pos="2471"/>
                                <w:tab w:val="left" w:pos="3340"/>
                                <w:tab w:val="left" w:pos="3849"/>
                                <w:tab w:val="left" w:pos="5195"/>
                                <w:tab w:val="left" w:pos="6675"/>
                                <w:tab w:val="left" w:pos="7259"/>
                                <w:tab w:val="left" w:pos="8570"/>
                                <w:tab w:val="left" w:pos="9078"/>
                              </w:tabs>
                              <w:kinsoku w:val="0"/>
                              <w:overflowPunct w:val="0"/>
                              <w:spacing w:line="320" w:lineRule="exact"/>
                              <w:ind w:left="-1"/>
                              <w:rPr>
                                <w:rFonts w:ascii="Times New Roman" w:hAnsi="Times New Roman" w:cs="Times New Roman"/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раны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его: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может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быть,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он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="00134F8F"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исцеляет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Врачевали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мы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Вавилон,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  <w:t>но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-8"/>
                                <w:sz w:val="28"/>
                                <w:szCs w:val="28"/>
                              </w:rPr>
                              <w:t>не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7B0BB" id="Надпись 8" o:spid="_x0000_s1028" type="#_x0000_t202" style="position:absolute;left:0;text-align:left;margin-left:85.45pt;margin-top:32.5pt;width:467.8pt;height:16.1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" o:allowincell="f" fillcolor="#fefefe" stroked="f">
                <v:textbox inset="0,0,0,0">
                  <w:txbxContent>
                    <w:p w14:paraId="7D5C7AE9" w14:textId="265B1643" w:rsidR="00CA7469" w:rsidRPr="008D70A9" w:rsidRDefault="00CA7469" w:rsidP="00CA7469">
                      <w:pPr>
                        <w:pStyle w:val="a3"/>
                        <w:tabs>
                          <w:tab w:val="left" w:pos="820"/>
                          <w:tab w:val="left" w:pos="1495"/>
                          <w:tab w:val="left" w:pos="2471"/>
                          <w:tab w:val="left" w:pos="3340"/>
                          <w:tab w:val="left" w:pos="3849"/>
                          <w:tab w:val="left" w:pos="5195"/>
                          <w:tab w:val="left" w:pos="6675"/>
                          <w:tab w:val="left" w:pos="7259"/>
                          <w:tab w:val="left" w:pos="8570"/>
                          <w:tab w:val="left" w:pos="9078"/>
                        </w:tabs>
                        <w:kinsoku w:val="0"/>
                        <w:overflowPunct w:val="0"/>
                        <w:spacing w:line="320" w:lineRule="exact"/>
                        <w:ind w:left="-1"/>
                        <w:rPr>
                          <w:rFonts w:ascii="Times New Roman" w:hAnsi="Times New Roman" w:cs="Times New Roman"/>
                          <w:spacing w:val="-8"/>
                          <w:sz w:val="28"/>
                          <w:szCs w:val="28"/>
                        </w:rPr>
                      </w:pP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раны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его: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может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быть,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он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="00134F8F"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исцеляет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Врачевали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мы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Вавилон,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  <w:t>но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ab/>
                      </w:r>
                      <w:r w:rsidRPr="008D70A9">
                        <w:rPr>
                          <w:rFonts w:ascii="Times New Roman" w:hAnsi="Times New Roman" w:cs="Times New Roman"/>
                          <w:spacing w:val="-8"/>
                          <w:sz w:val="28"/>
                          <w:szCs w:val="28"/>
                        </w:rPr>
                        <w:t>не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421C23" w14:textId="7C5AC829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34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исцелился».</w:t>
      </w:r>
      <w:r w:rsidRPr="00CA7469">
        <w:rPr>
          <w:rFonts w:ascii="Times New Roman" w:eastAsiaTheme="minorEastAsia" w:hAnsi="Times New Roman" w:cs="Times New Roman"/>
          <w:spacing w:val="19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Слово-компонент</w:t>
      </w:r>
      <w:r w:rsidRPr="00CA7469">
        <w:rPr>
          <w:rFonts w:ascii="Times New Roman" w:eastAsiaTheme="minorEastAsia" w:hAnsi="Times New Roman" w:cs="Times New Roman"/>
          <w:spacing w:val="20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shd w:val="clear" w:color="auto" w:fill="FEFEFE"/>
          <w:lang w:eastAsia="ru-RU"/>
        </w:rPr>
        <w:t>бальзам</w:t>
      </w:r>
      <w:r w:rsidRPr="00CA7469">
        <w:rPr>
          <w:rFonts w:ascii="Times New Roman" w:eastAsiaTheme="minorEastAsia" w:hAnsi="Times New Roman" w:cs="Times New Roman"/>
          <w:i/>
          <w:iCs/>
          <w:spacing w:val="20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соотносится</w:t>
      </w:r>
      <w:r w:rsidRPr="00CA7469">
        <w:rPr>
          <w:rFonts w:ascii="Times New Roman" w:eastAsiaTheme="minorEastAsia" w:hAnsi="Times New Roman" w:cs="Times New Roman"/>
          <w:spacing w:val="20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с</w:t>
      </w:r>
      <w:r w:rsidRPr="00CA7469">
        <w:rPr>
          <w:rFonts w:ascii="Times New Roman" w:eastAsiaTheme="minorEastAsia" w:hAnsi="Times New Roman" w:cs="Times New Roman"/>
          <w:spacing w:val="20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вещественным</w:t>
      </w:r>
      <w:r w:rsidRPr="00CA7469">
        <w:rPr>
          <w:rFonts w:ascii="Times New Roman" w:eastAsiaTheme="minorEastAsia" w:hAnsi="Times New Roman" w:cs="Times New Roman"/>
          <w:spacing w:val="21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кодом</w:t>
      </w:r>
    </w:p>
    <w:p w14:paraId="6E8BD1BF" w14:textId="227729C0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70A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0C73BAF2" wp14:editId="17C25F13">
                <wp:simplePos x="0" y="0"/>
                <wp:positionH relativeFrom="page">
                  <wp:posOffset>1085215</wp:posOffset>
                </wp:positionH>
                <wp:positionV relativeFrom="paragraph">
                  <wp:posOffset>104775</wp:posOffset>
                </wp:positionV>
                <wp:extent cx="5941060" cy="204470"/>
                <wp:effectExtent l="0" t="0" r="3175" b="0"/>
                <wp:wrapTopAndBottom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9CEA9" w14:textId="77777777" w:rsidR="00CA7469" w:rsidRPr="008D70A9" w:rsidRDefault="00CA7469" w:rsidP="00CA746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-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культуры.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Бальзам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библейской энциклопедии архимандрита Никифора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BAF2" id="Надпись 7" o:spid="_x0000_s1029" type="#_x0000_t202" style="position:absolute;margin-left:85.45pt;margin-top:8.25pt;width:467.8pt;height:16.1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" o:allowincell="f" fillcolor="#fefefe" stroked="f">
                <v:textbox inset="0,0,0,0">
                  <w:txbxContent>
                    <w:p w14:paraId="53B9CEA9" w14:textId="77777777" w:rsidR="00CA7469" w:rsidRPr="008D70A9" w:rsidRDefault="00CA7469" w:rsidP="00CA7469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-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культуры. </w:t>
                      </w:r>
                      <w:r w:rsidRPr="008D70A9">
                        <w:rPr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</w:rPr>
                        <w:t xml:space="preserve">Бальзам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библейской энциклопедии архимандрита Никифора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D70A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4ED7948E" wp14:editId="48C9DA73">
                <wp:simplePos x="0" y="0"/>
                <wp:positionH relativeFrom="page">
                  <wp:posOffset>1085215</wp:posOffset>
                </wp:positionH>
                <wp:positionV relativeFrom="paragraph">
                  <wp:posOffset>412750</wp:posOffset>
                </wp:positionV>
                <wp:extent cx="5941060" cy="204470"/>
                <wp:effectExtent l="0" t="2540" r="3175" b="2540"/>
                <wp:wrapTopAndBottom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59CF5" w14:textId="77777777" w:rsidR="00CA7469" w:rsidRPr="008D70A9" w:rsidRDefault="00CA7469" w:rsidP="00CA746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-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объясняется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как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«смолистая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жидкость,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добываемая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из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бальзамного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дерева,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7948E" id="Надпись 6" o:spid="_x0000_s1030" type="#_x0000_t202" style="position:absolute;margin-left:85.45pt;margin-top:32.5pt;width:467.8pt;height:16.1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" o:allowincell="f" fillcolor="#fefefe" stroked="f">
                <v:textbox inset="0,0,0,0">
                  <w:txbxContent>
                    <w:p w14:paraId="42359CF5" w14:textId="77777777" w:rsidR="00CA7469" w:rsidRPr="008D70A9" w:rsidRDefault="00CA7469" w:rsidP="00CA7469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-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объясняется</w:t>
                      </w:r>
                      <w:r w:rsidRPr="008D70A9">
                        <w:rPr>
                          <w:rFonts w:ascii="Times New Roman" w:hAnsi="Times New Roman" w:cs="Times New Roman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как</w:t>
                      </w:r>
                      <w:r w:rsidRPr="008D70A9">
                        <w:rPr>
                          <w:rFonts w:ascii="Times New Roman" w:hAnsi="Times New Roman" w:cs="Times New Roman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«смолистая</w:t>
                      </w:r>
                      <w:r w:rsidRPr="008D70A9">
                        <w:rPr>
                          <w:rFonts w:ascii="Times New Roman" w:hAnsi="Times New Roman" w:cs="Times New Roman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жидкость,</w:t>
                      </w:r>
                      <w:r w:rsidRPr="008D70A9">
                        <w:rPr>
                          <w:rFonts w:ascii="Times New Roman" w:hAnsi="Times New Roman" w:cs="Times New Roman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добываемая</w:t>
                      </w:r>
                      <w:r w:rsidRPr="008D70A9">
                        <w:rPr>
                          <w:rFonts w:ascii="Times New Roman" w:hAnsi="Times New Roman" w:cs="Times New Roman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из</w:t>
                      </w:r>
                      <w:r w:rsidRPr="008D70A9">
                        <w:rPr>
                          <w:rFonts w:ascii="Times New Roman" w:hAnsi="Times New Roman" w:cs="Times New Roman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бальзамного</w:t>
                      </w:r>
                      <w:r w:rsidRPr="008D70A9">
                        <w:rPr>
                          <w:rFonts w:ascii="Times New Roman" w:hAnsi="Times New Roman" w:cs="Times New Roman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дерева,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34F8F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     </w:t>
      </w:r>
      <w:proofErr w:type="gramStart"/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обыкновенно </w:t>
      </w:r>
      <w:r w:rsidRPr="00CA7469">
        <w:rPr>
          <w:rFonts w:ascii="Times New Roman" w:eastAsiaTheme="minorEastAsia" w:hAnsi="Times New Roman" w:cs="Times New Roman"/>
          <w:spacing w:val="14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растущего</w:t>
      </w:r>
      <w:proofErr w:type="gramEnd"/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pacing w:val="14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в </w:t>
      </w:r>
      <w:r w:rsidRPr="00CA7469">
        <w:rPr>
          <w:rFonts w:ascii="Times New Roman" w:eastAsiaTheme="minorEastAsia" w:hAnsi="Times New Roman" w:cs="Times New Roman"/>
          <w:spacing w:val="15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виде </w:t>
      </w:r>
      <w:r w:rsidRPr="00CA7469">
        <w:rPr>
          <w:rFonts w:ascii="Times New Roman" w:eastAsiaTheme="minorEastAsia" w:hAnsi="Times New Roman" w:cs="Times New Roman"/>
          <w:spacing w:val="14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кустарника»</w:t>
      </w:r>
      <w:r w:rsidRPr="00CA7469">
        <w:rPr>
          <w:rFonts w:ascii="Times New Roman" w:eastAsiaTheme="minorEastAsia" w:hAnsi="Times New Roman" w:cs="Times New Roman"/>
          <w:spacing w:val="6"/>
          <w:position w:val="8"/>
          <w:sz w:val="28"/>
          <w:szCs w:val="28"/>
          <w:shd w:val="clear" w:color="auto" w:fill="FFFFFF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. </w:t>
      </w:r>
      <w:r w:rsidRPr="00CA7469">
        <w:rPr>
          <w:rFonts w:ascii="Times New Roman" w:eastAsiaTheme="minorEastAsia" w:hAnsi="Times New Roman" w:cs="Times New Roman"/>
          <w:spacing w:val="15"/>
          <w:sz w:val="28"/>
          <w:szCs w:val="28"/>
          <w:shd w:val="clear" w:color="auto" w:fill="FEFEFE"/>
          <w:lang w:eastAsia="ru-RU"/>
        </w:rPr>
        <w:t xml:space="preserve"> </w:t>
      </w:r>
      <w:proofErr w:type="gramStart"/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В </w:t>
      </w:r>
      <w:r w:rsidRPr="00CA7469">
        <w:rPr>
          <w:rFonts w:ascii="Times New Roman" w:eastAsiaTheme="minorEastAsia" w:hAnsi="Times New Roman" w:cs="Times New Roman"/>
          <w:spacing w:val="15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русской</w:t>
      </w:r>
      <w:proofErr w:type="gramEnd"/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pacing w:val="15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картине </w:t>
      </w:r>
      <w:r w:rsidRPr="00CA7469">
        <w:rPr>
          <w:rFonts w:ascii="Times New Roman" w:eastAsiaTheme="minorEastAsia" w:hAnsi="Times New Roman" w:cs="Times New Roman"/>
          <w:spacing w:val="16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мира</w:t>
      </w:r>
      <w:r w:rsidRPr="008D70A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3F6ADFBB" wp14:editId="5288D440">
                <wp:simplePos x="0" y="0"/>
                <wp:positionH relativeFrom="page">
                  <wp:posOffset>1085215</wp:posOffset>
                </wp:positionH>
                <wp:positionV relativeFrom="paragraph">
                  <wp:posOffset>104775</wp:posOffset>
                </wp:positionV>
                <wp:extent cx="5941060" cy="204470"/>
                <wp:effectExtent l="0" t="0" r="3175" b="0"/>
                <wp:wrapTopAndBottom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ABCDC" w14:textId="77777777" w:rsidR="00CA7469" w:rsidRPr="008D70A9" w:rsidRDefault="00CA7469" w:rsidP="00CA746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-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негативное душевное состояние рассматривается как болезнь, для ее лечения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ADFBB" id="Надпись 5" o:spid="_x0000_s1031" type="#_x0000_t202" style="position:absolute;margin-left:85.45pt;margin-top:8.25pt;width:467.8pt;height:16.1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" o:allowincell="f" fillcolor="#fefefe" stroked="f">
                <v:textbox inset="0,0,0,0">
                  <w:txbxContent>
                    <w:p w14:paraId="48FABCDC" w14:textId="77777777" w:rsidR="00CA7469" w:rsidRPr="008D70A9" w:rsidRDefault="00CA7469" w:rsidP="00CA7469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-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негативное душевное состояние рассматривается как болезнь, для ее лечения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BE6D51" w14:textId="2EBEC934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34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нужно  пролить</w:t>
      </w:r>
      <w:proofErr w:type="gramEnd"/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 xml:space="preserve">  бальзам  или  елей  (растительное  масло).  </w:t>
      </w:r>
      <w:proofErr w:type="gramStart"/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В  данном</w:t>
      </w:r>
      <w:proofErr w:type="gramEnd"/>
      <w:r w:rsidRPr="00CA7469">
        <w:rPr>
          <w:rFonts w:ascii="Times New Roman" w:eastAsiaTheme="minorEastAsia" w:hAnsi="Times New Roman" w:cs="Times New Roman"/>
          <w:spacing w:val="41"/>
          <w:sz w:val="28"/>
          <w:szCs w:val="28"/>
          <w:shd w:val="clear" w:color="auto" w:fill="FEFEFE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случае</w:t>
      </w:r>
      <w:r w:rsidRPr="008D70A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0215E21A" wp14:editId="4326BB45">
                <wp:simplePos x="0" y="0"/>
                <wp:positionH relativeFrom="page">
                  <wp:posOffset>1085215</wp:posOffset>
                </wp:positionH>
                <wp:positionV relativeFrom="paragraph">
                  <wp:posOffset>104775</wp:posOffset>
                </wp:positionV>
                <wp:extent cx="5941060" cy="204470"/>
                <wp:effectExtent l="0" t="0" r="3175" b="0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72E884" w14:textId="77777777" w:rsidR="00CA7469" w:rsidRPr="008D70A9" w:rsidRDefault="00CA7469" w:rsidP="00CA746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-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70A9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бальзам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метафорически воспринимается как лекарственное средство (теплые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5E21A" id="Надпись 4" o:spid="_x0000_s1032" type="#_x0000_t202" style="position:absolute;left:0;text-align:left;margin-left:85.45pt;margin-top:8.25pt;width:467.8pt;height:16.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" o:allowincell="f" fillcolor="#fefefe" stroked="f">
                <v:textbox inset="0,0,0,0">
                  <w:txbxContent>
                    <w:p w14:paraId="7672E884" w14:textId="77777777" w:rsidR="00CA7469" w:rsidRPr="008D70A9" w:rsidRDefault="00CA7469" w:rsidP="00CA7469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-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70A9">
                        <w:rPr>
                          <w:rFonts w:ascii="Times New Roman" w:hAnsi="Times New Roman" w:cs="Times New Roman"/>
                          <w:i/>
                          <w:iCs/>
                          <w:sz w:val="28"/>
                          <w:szCs w:val="28"/>
                        </w:rPr>
                        <w:t xml:space="preserve">бальзам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метафорически воспринимается как лекарственное средство (теплые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D70A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1C8FB8C5" wp14:editId="0CE32824">
                <wp:simplePos x="0" y="0"/>
                <wp:positionH relativeFrom="page">
                  <wp:posOffset>1085215</wp:posOffset>
                </wp:positionH>
                <wp:positionV relativeFrom="paragraph">
                  <wp:posOffset>412750</wp:posOffset>
                </wp:positionV>
                <wp:extent cx="5941060" cy="204470"/>
                <wp:effectExtent l="0" t="2540" r="3175" b="2540"/>
                <wp:wrapTopAndBottom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1060" cy="20447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C9CB" w14:textId="77777777" w:rsidR="00CA7469" w:rsidRPr="008D70A9" w:rsidRDefault="00CA7469" w:rsidP="00CA7469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-1" w:right="-1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слова)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19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для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избавления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душевных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мук.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Выражение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часто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имеет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pacing w:val="2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D70A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шутливую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FB8C5" id="Надпись 3" o:spid="_x0000_s1033" type="#_x0000_t202" style="position:absolute;left:0;text-align:left;margin-left:85.45pt;margin-top:32.5pt;width:467.8pt;height:16.1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" o:allowincell="f" fillcolor="#fefefe" stroked="f">
                <v:textbox inset="0,0,0,0">
                  <w:txbxContent>
                    <w:p w14:paraId="4059C9CB" w14:textId="77777777" w:rsidR="00CA7469" w:rsidRPr="008D70A9" w:rsidRDefault="00CA7469" w:rsidP="00CA7469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-1" w:right="-1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слова)</w:t>
                      </w:r>
                      <w:r w:rsidRPr="008D70A9">
                        <w:rPr>
                          <w:rFonts w:ascii="Times New Roman" w:hAnsi="Times New Roman" w:cs="Times New Roman"/>
                          <w:spacing w:val="19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для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избавления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душевных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мук.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Выражение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часто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имеет</w:t>
                      </w:r>
                      <w:r w:rsidRPr="008D70A9">
                        <w:rPr>
                          <w:rFonts w:ascii="Times New Roman" w:hAnsi="Times New Roman" w:cs="Times New Roman"/>
                          <w:spacing w:val="20"/>
                          <w:sz w:val="28"/>
                          <w:szCs w:val="28"/>
                        </w:rPr>
                        <w:t xml:space="preserve"> </w:t>
                      </w:r>
                      <w:r w:rsidRPr="008D70A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шутливую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74A541" w14:textId="77777777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34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shd w:val="clear" w:color="auto" w:fill="FEFEFE"/>
          <w:lang w:eastAsia="ru-RU"/>
        </w:rPr>
        <w:t>стилистическую окраску.</w:t>
      </w:r>
    </w:p>
    <w:p w14:paraId="66F46682" w14:textId="77777777" w:rsidR="00CA746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349" w:right="195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Библейский фразеологизм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внести лепту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вносить в общее дело посильный вклад. «В Новом Завете говорится о том, как некая вдова пожертвовала в сокровищницу храма совсем малую жертву – 2 лепты (лепта</w:t>
      </w:r>
    </w:p>
    <w:p w14:paraId="490D7666" w14:textId="74A3EF5C" w:rsidR="00CA7469" w:rsidRPr="00CA7469" w:rsidRDefault="00CA7469" w:rsidP="00CA7469">
      <w:pPr>
        <w:widowControl w:val="0"/>
        <w:numPr>
          <w:ilvl w:val="0"/>
          <w:numId w:val="2"/>
        </w:numPr>
        <w:tabs>
          <w:tab w:val="left" w:pos="579"/>
        </w:tabs>
        <w:kinsoku w:val="0"/>
        <w:overflowPunct w:val="0"/>
        <w:autoSpaceDE w:val="0"/>
        <w:autoSpaceDN w:val="0"/>
        <w:adjustRightInd w:val="0"/>
        <w:spacing w:after="0" w:line="357" w:lineRule="auto"/>
        <w:ind w:right="19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мелкая медная монета в древней </w:t>
      </w:r>
      <w:r w:rsidRPr="00CA74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Иудее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Древней </w:t>
      </w:r>
      <w:r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Греции).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Бога такая жертва</w:t>
      </w:r>
      <w:r w:rsidRPr="00CA74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дороже,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потому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вдова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пожертвовала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бедности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своей,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лишив</w:t>
      </w:r>
      <w:r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тем самым себя даже </w:t>
      </w:r>
      <w:r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необходимого</w:t>
      </w:r>
      <w:proofErr w:type="gramStart"/>
      <w:r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»</w:t>
      </w:r>
      <w:r w:rsidRPr="00CA7469">
        <w:rPr>
          <w:rFonts w:ascii="Times New Roman" w:eastAsiaTheme="minorEastAsia" w:hAnsi="Times New Roman" w:cs="Times New Roman"/>
          <w:spacing w:val="-26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14:paraId="26DC5B8B" w14:textId="40B44B75" w:rsidR="008D70A9" w:rsidRPr="00CA7469" w:rsidRDefault="00CA7469" w:rsidP="00134F8F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360" w:lineRule="auto"/>
        <w:ind w:left="142" w:right="193" w:firstLine="14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Еще ср. фразеологические сочетания: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преклонить колена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(опуститься, стать на </w:t>
      </w:r>
      <w:r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колени),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смертный грех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(тяжёлый грех),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кромешная тьма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(непроглядная тьма),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хлеб насущный </w:t>
      </w:r>
      <w:r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(необходимые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средства для существования),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блудный сын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(человек, отколовшийся от своей семьи),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доброе имя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(хорошая репутация),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вечная память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(молитва о вечной загробной жизни для умершего), </w:t>
      </w:r>
      <w:r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падать </w:t>
      </w:r>
      <w:r w:rsidRPr="00CA7469">
        <w:rPr>
          <w:rFonts w:ascii="Times New Roman" w:eastAsiaTheme="minorEastAsia" w:hAnsi="Times New Roman" w:cs="Times New Roman"/>
          <w:i/>
          <w:iCs/>
          <w:spacing w:val="-5"/>
          <w:sz w:val="28"/>
          <w:szCs w:val="28"/>
          <w:lang w:eastAsia="ru-RU"/>
        </w:rPr>
        <w:t xml:space="preserve">духом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(потерять душевную</w:t>
      </w:r>
      <w:r w:rsidRPr="00CA7469">
        <w:rPr>
          <w:rFonts w:ascii="Times New Roman" w:eastAsiaTheme="minorEastAsia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энергию,</w:t>
      </w:r>
      <w:r w:rsidR="00134F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отчаяться),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загладить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  <w:t>грех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(искупить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грех)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>т.д.</w:t>
      </w:r>
      <w:r w:rsidR="008D70A9" w:rsidRPr="00CA74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Употребление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этих</w:t>
      </w:r>
      <w:r w:rsidR="00134F8F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фразеологических сочетаний в современном </w:t>
      </w:r>
      <w:r w:rsidR="008D70A9" w:rsidRPr="00CA74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русском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языке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выходит</w:t>
      </w:r>
      <w:r w:rsidR="008D70A9" w:rsidRPr="00CA74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="008D70A9" w:rsidRPr="00CA74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рамки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религиозного дискурса и функционирует в</w:t>
      </w:r>
      <w:r w:rsidR="008D70A9" w:rsidRPr="00CA7469">
        <w:rPr>
          <w:rFonts w:ascii="Times New Roman" w:eastAsiaTheme="minorEastAsia" w:hAnsi="Times New Roman" w:cs="Times New Roman"/>
          <w:spacing w:val="41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массово-информационной</w:t>
      </w:r>
      <w:r w:rsidR="008D70A9" w:rsidRPr="00CA7469">
        <w:rPr>
          <w:rFonts w:ascii="Times New Roman" w:eastAsiaTheme="minorEastAsia" w:hAnsi="Times New Roman" w:cs="Times New Roman"/>
          <w:spacing w:val="22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сфере,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художественном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бытовом дискурсах и др. Особого</w:t>
      </w:r>
      <w:r w:rsidR="008D70A9" w:rsidRPr="00CA74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внимания</w:t>
      </w:r>
      <w:r w:rsidR="008D70A9" w:rsidRPr="00CA7469"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заслуживает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фразеологическое</w:t>
      </w:r>
      <w:r w:rsidR="008D70A9" w:rsidRPr="00CA74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сочетание</w:t>
      </w:r>
      <w:r w:rsidR="008D70A9" w:rsidRPr="00CA74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хлеб</w:t>
      </w:r>
      <w:r w:rsidR="008D70A9" w:rsidRPr="00CA7469">
        <w:rPr>
          <w:rFonts w:ascii="Times New Roman" w:eastAsiaTheme="minorEastAsia" w:hAnsi="Times New Roman" w:cs="Times New Roman"/>
          <w:i/>
          <w:iCs/>
          <w:spacing w:val="3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насущный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8D70A9" w:rsidRPr="00CA7469">
        <w:rPr>
          <w:rFonts w:ascii="Times New Roman" w:eastAsiaTheme="minorEastAsia" w:hAnsi="Times New Roman" w:cs="Times New Roman"/>
          <w:spacing w:val="3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которое</w:t>
      </w:r>
      <w:r w:rsidR="008D70A9" w:rsidRPr="00CA7469">
        <w:rPr>
          <w:rFonts w:ascii="Times New Roman" w:eastAsiaTheme="minorEastAsia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стало</w:t>
      </w:r>
      <w:r w:rsidR="008D70A9" w:rsidRPr="00CA74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основой</w:t>
      </w:r>
      <w:r w:rsidR="008D70A9" w:rsidRPr="00CA7469">
        <w:rPr>
          <w:rFonts w:ascii="Times New Roman" w:eastAsiaTheme="minorEastAsia" w:hAnsi="Times New Roman" w:cs="Times New Roman"/>
          <w:spacing w:val="3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proofErr w:type="spellStart"/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эргонима</w:t>
      </w:r>
      <w:proofErr w:type="spellEnd"/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: так называется сеть магазинов, продающих</w:t>
      </w:r>
      <w:r w:rsidR="008D70A9" w:rsidRPr="00CA7469">
        <w:rPr>
          <w:rFonts w:ascii="Times New Roman" w:eastAsiaTheme="minorEastAsia" w:hAnsi="Times New Roman" w:cs="Times New Roman"/>
          <w:spacing w:val="-3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хлебобулочные</w:t>
      </w:r>
      <w:r w:rsidR="008D70A9" w:rsidRPr="00CA74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изделия.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Обращает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себя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внимание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тот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>факт,</w:t>
      </w:r>
      <w:r w:rsidR="008D70A9" w:rsidRPr="00CA74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составе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pacing w:val="-1"/>
          <w:w w:val="95"/>
          <w:sz w:val="28"/>
          <w:szCs w:val="28"/>
          <w:lang w:eastAsia="ru-RU"/>
        </w:rPr>
        <w:t xml:space="preserve">указанных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фразеологических сочетаний есть архаические элементы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8D70A9" w:rsidRPr="00CA7469">
        <w:rPr>
          <w:rFonts w:ascii="Times New Roman" w:eastAsiaTheme="minorEastAsia" w:hAnsi="Times New Roman" w:cs="Times New Roman"/>
          <w:spacing w:val="3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этом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случае</w:t>
      </w:r>
      <w:r w:rsidR="008D70A9" w:rsidRPr="00CA7469">
        <w:rPr>
          <w:rFonts w:ascii="Times New Roman" w:eastAsiaTheme="minorEastAsia" w:hAnsi="Times New Roman" w:cs="Times New Roman"/>
          <w:spacing w:val="2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они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обнаруживают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сходство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фразеологическими сращениями.</w:t>
      </w:r>
      <w:r w:rsidR="008D70A9" w:rsidRPr="00CA7469">
        <w:rPr>
          <w:rFonts w:ascii="Times New Roman" w:eastAsiaTheme="minorEastAsia" w:hAnsi="Times New Roman" w:cs="Times New Roman"/>
          <w:spacing w:val="1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Например,</w:t>
      </w:r>
      <w:r w:rsidR="008D70A9" w:rsidRPr="00CA74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глагол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преклонить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представляет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собой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устаревшее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слово,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использующееся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 xml:space="preserve">в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церковной речи, имеет прямое значение «склонять, опускать</w:t>
      </w:r>
      <w:r w:rsidR="008D70A9" w:rsidRPr="00CA7469">
        <w:rPr>
          <w:rFonts w:ascii="Times New Roman" w:eastAsiaTheme="minorEastAsia" w:hAnsi="Times New Roman" w:cs="Times New Roman"/>
          <w:spacing w:val="-32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вниз».</w:t>
      </w:r>
      <w:r w:rsidR="008D70A9" w:rsidRPr="00CA7469">
        <w:rPr>
          <w:rFonts w:ascii="Times New Roman" w:eastAsiaTheme="minorEastAsia" w:hAnsi="Times New Roman" w:cs="Times New Roman"/>
          <w:spacing w:val="36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Колена</w:t>
      </w:r>
      <w:r w:rsidR="008D70A9" w:rsidRPr="00CA7469">
        <w:rPr>
          <w:rFonts w:ascii="Times New Roman" w:eastAsiaTheme="minorEastAsia" w:hAnsi="Times New Roman" w:cs="Times New Roman"/>
          <w:i/>
          <w:iCs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часто преклоняют в смирении и покорности при поклонении Богу</w:t>
      </w:r>
      <w:r w:rsidR="008D70A9" w:rsidRPr="00CA7469">
        <w:rPr>
          <w:rFonts w:ascii="Times New Roman" w:eastAsiaTheme="minorEastAsia" w:hAnsi="Times New Roman" w:cs="Times New Roman"/>
          <w:spacing w:val="-4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</w:t>
      </w:r>
      <w:r w:rsidR="008D70A9" w:rsidRPr="00CA7469">
        <w:rPr>
          <w:rFonts w:ascii="Times New Roman" w:eastAsiaTheme="minorEastAsia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идолам.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Отсюда фразеологизм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преклонить колена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переносными</w:t>
      </w:r>
      <w:r w:rsidR="008D70A9" w:rsidRPr="00CA74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значениями:</w:t>
      </w:r>
      <w:r w:rsidR="008D70A9" w:rsidRPr="00CA74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«1.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Признавая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>чью-либо</w:t>
      </w:r>
      <w:r w:rsidR="008D70A9" w:rsidRPr="00CA74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власть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над</w:t>
      </w:r>
      <w:r w:rsidR="00134F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собой,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покоряться,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смиряться.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2.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8D70A9" w:rsidRPr="00CA7469">
        <w:rPr>
          <w:rFonts w:ascii="Times New Roman" w:eastAsiaTheme="minorEastAsia" w:hAnsi="Times New Roman" w:cs="Times New Roman"/>
          <w:w w:val="95"/>
          <w:sz w:val="28"/>
          <w:szCs w:val="28"/>
          <w:lang w:eastAsia="ru-RU"/>
        </w:rPr>
        <w:t xml:space="preserve">С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уважением, почтением относиться к кому-либо или</w:t>
      </w:r>
      <w:r w:rsidR="008D70A9" w:rsidRPr="00CA7469">
        <w:rPr>
          <w:rFonts w:ascii="Times New Roman" w:eastAsiaTheme="minorEastAsia" w:hAnsi="Times New Roman" w:cs="Times New Roman"/>
          <w:spacing w:val="5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чему-либо,</w:t>
      </w:r>
      <w:r w:rsidR="008D70A9" w:rsidRPr="00CA7469">
        <w:rPr>
          <w:rFonts w:ascii="Times New Roman" w:eastAsiaTheme="minorEastAsia" w:hAnsi="Times New Roman" w:cs="Times New Roman"/>
          <w:spacing w:val="6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признавая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величие,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достоинства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кого-либо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 чего-либо».</w:t>
      </w:r>
      <w:r w:rsidR="008D70A9" w:rsidRPr="00CA74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Происхождение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выражения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блудный сын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тесно связано с евангельской притчей</w:t>
      </w:r>
      <w:r w:rsidR="008D70A9" w:rsidRPr="00CA7469">
        <w:rPr>
          <w:rFonts w:ascii="Times New Roman" w:eastAsiaTheme="minorEastAsia" w:hAnsi="Times New Roman" w:cs="Times New Roman"/>
          <w:spacing w:val="4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8D70A9" w:rsidRPr="00CA7469">
        <w:rPr>
          <w:rFonts w:ascii="Times New Roman" w:eastAsiaTheme="minorEastAsia" w:hAnsi="Times New Roman" w:cs="Times New Roman"/>
          <w:spacing w:val="66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непокорном сыне, ушедшем из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родительского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дома, а после</w:t>
      </w:r>
      <w:r w:rsidR="008D70A9" w:rsidRPr="00CA7469">
        <w:rPr>
          <w:rFonts w:ascii="Times New Roman" w:eastAsiaTheme="minorEastAsia" w:hAnsi="Times New Roman" w:cs="Times New Roman"/>
          <w:spacing w:val="6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скитаний</w:t>
      </w:r>
      <w:r w:rsidR="008D70A9" w:rsidRPr="00CA7469">
        <w:rPr>
          <w:rFonts w:ascii="Times New Roman" w:eastAsiaTheme="minorEastAsia" w:hAnsi="Times New Roman" w:cs="Times New Roman"/>
          <w:spacing w:val="15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распутной</w:t>
      </w:r>
      <w:r w:rsidR="008D70A9" w:rsidRPr="00CA7469">
        <w:rPr>
          <w:rFonts w:ascii="Times New Roman" w:eastAsiaTheme="minorEastAsia" w:hAnsi="Times New Roman" w:cs="Times New Roman"/>
          <w:spacing w:val="5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жизни</w:t>
      </w:r>
      <w:r w:rsidR="008D70A9" w:rsidRPr="00CA74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8D70A9" w:rsidRPr="00CA74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раскаянием</w:t>
      </w:r>
      <w:r w:rsidR="008D70A9" w:rsidRPr="00CA74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вернувшемся</w:t>
      </w:r>
      <w:r w:rsidR="008D70A9" w:rsidRPr="00CA74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8D70A9" w:rsidRPr="00CA74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отцу</w:t>
      </w:r>
      <w:proofErr w:type="gramStart"/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8D70A9" w:rsidRPr="00CA7469">
        <w:rPr>
          <w:rFonts w:ascii="Times New Roman" w:eastAsiaTheme="minorEastAsia" w:hAnsi="Times New Roman" w:cs="Times New Roman"/>
          <w:spacing w:val="58"/>
          <w:sz w:val="28"/>
          <w:szCs w:val="28"/>
          <w:lang w:eastAsia="ru-RU"/>
        </w:rPr>
        <w:t xml:space="preserve"> </w:t>
      </w:r>
      <w:r w:rsidR="00134F8F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>.</w:t>
      </w:r>
      <w:proofErr w:type="gramEnd"/>
      <w:r w:rsidR="00134F8F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Устаревшее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прилагательное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блудный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«о сыне,</w:t>
      </w:r>
      <w:r w:rsidR="008D70A9" w:rsidRPr="00CA7469">
        <w:rPr>
          <w:rFonts w:ascii="Times New Roman" w:eastAsiaTheme="minorEastAsia" w:hAnsi="Times New Roman" w:cs="Times New Roman"/>
          <w:spacing w:val="4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вышедшем из</w:t>
      </w:r>
      <w:r w:rsidR="008D70A9" w:rsidRPr="00CA7469">
        <w:rPr>
          <w:rFonts w:ascii="Times New Roman" w:eastAsiaTheme="minorEastAsia" w:hAnsi="Times New Roman" w:cs="Times New Roman"/>
          <w:spacing w:val="35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повиновения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родителям, порвавшем с родительским домом». Прилагательное</w:t>
      </w:r>
      <w:r w:rsidR="008D70A9" w:rsidRPr="00CA7469">
        <w:rPr>
          <w:rFonts w:ascii="Times New Roman" w:eastAsiaTheme="minorEastAsia" w:hAnsi="Times New Roman" w:cs="Times New Roman"/>
          <w:spacing w:val="67"/>
          <w:sz w:val="28"/>
          <w:szCs w:val="28"/>
          <w:lang w:eastAsia="ru-RU"/>
        </w:rPr>
        <w:t xml:space="preserve"> </w:t>
      </w:r>
      <w:proofErr w:type="gramStart"/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доброе 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значении</w:t>
      </w:r>
      <w:r w:rsidR="008D70A9" w:rsidRPr="00CA74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«хорошее»</w:t>
      </w:r>
      <w:r w:rsidR="008D70A9" w:rsidRPr="00CA74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используется</w:t>
      </w:r>
      <w:r w:rsidR="008D70A9" w:rsidRPr="00CA7469">
        <w:rPr>
          <w:rFonts w:ascii="Times New Roman" w:eastAsiaTheme="minorEastAsia" w:hAnsi="Times New Roman" w:cs="Times New Roman"/>
          <w:spacing w:val="1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8D70A9" w:rsidRPr="00CA74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словосочетании</w:t>
      </w:r>
      <w:r w:rsidR="008D70A9" w:rsidRPr="00CA7469">
        <w:rPr>
          <w:rFonts w:ascii="Times New Roman" w:eastAsiaTheme="minorEastAsia" w:hAnsi="Times New Roman" w:cs="Times New Roman"/>
          <w:spacing w:val="18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доброе</w:t>
      </w:r>
      <w:r w:rsidR="008D70A9" w:rsidRPr="00CA7469">
        <w:rPr>
          <w:rFonts w:ascii="Times New Roman" w:eastAsiaTheme="minorEastAsia" w:hAnsi="Times New Roman" w:cs="Times New Roman"/>
          <w:i/>
          <w:iCs/>
          <w:spacing w:val="1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имя</w:t>
      </w:r>
      <w:r w:rsidR="008D70A9" w:rsidRPr="00CA7469">
        <w:rPr>
          <w:rFonts w:ascii="Times New Roman" w:eastAsiaTheme="minorEastAsia" w:hAnsi="Times New Roman" w:cs="Times New Roman"/>
          <w:i/>
          <w:iCs/>
          <w:spacing w:val="17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(ср.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современное</w:t>
      </w:r>
      <w:r w:rsidR="008D70A9" w:rsidRPr="00CA7469">
        <w:rPr>
          <w:rFonts w:ascii="Times New Roman" w:eastAsiaTheme="minorEastAsia" w:hAnsi="Times New Roman" w:cs="Times New Roman"/>
          <w:spacing w:val="1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хорошая</w:t>
      </w:r>
      <w:r w:rsidR="008D70A9" w:rsidRPr="00CA7469">
        <w:rPr>
          <w:rFonts w:ascii="Times New Roman" w:eastAsiaTheme="minorEastAsia" w:hAnsi="Times New Roman" w:cs="Times New Roman"/>
          <w:i/>
          <w:iCs/>
          <w:spacing w:val="2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репутация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  <w:r w:rsidR="008D70A9" w:rsidRPr="00CA74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Концепт</w:t>
      </w:r>
      <w:r w:rsidR="008D70A9" w:rsidRPr="00CA74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«добро»</w:t>
      </w:r>
      <w:r w:rsidR="008D70A9" w:rsidRPr="00CA74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8D70A9" w:rsidRPr="00CA7469">
        <w:rPr>
          <w:rFonts w:ascii="Times New Roman" w:eastAsiaTheme="minorEastAsia" w:hAnsi="Times New Roman" w:cs="Times New Roman"/>
          <w:spacing w:val="21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один</w:t>
      </w:r>
      <w:r w:rsidR="008D70A9" w:rsidRPr="00CA74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</w:t>
      </w:r>
      <w:r w:rsidR="008D70A9" w:rsidRPr="00CA74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важнейших</w:t>
      </w:r>
      <w:r w:rsidR="008D70A9" w:rsidRPr="00CA7469">
        <w:rPr>
          <w:rFonts w:ascii="Times New Roman" w:eastAsiaTheme="minorEastAsia" w:hAnsi="Times New Roman" w:cs="Times New Roman"/>
          <w:spacing w:val="20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христианской картине мира, он отражает положительные</w:t>
      </w:r>
      <w:r w:rsidR="008D70A9" w:rsidRPr="00CA7469">
        <w:rPr>
          <w:rFonts w:ascii="Times New Roman" w:eastAsiaTheme="minorEastAsia" w:hAnsi="Times New Roman" w:cs="Times New Roman"/>
          <w:spacing w:val="-3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моральные</w:t>
      </w:r>
      <w:r w:rsidR="008D70A9" w:rsidRPr="00CA74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качества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человека,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его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самосовершенствование на пути к </w:t>
      </w:r>
      <w:r w:rsidR="008D70A9" w:rsidRPr="00CA74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>Богу.</w:t>
      </w:r>
      <w:r w:rsidR="008D70A9" w:rsidRPr="00CA7469">
        <w:rPr>
          <w:rFonts w:ascii="Times New Roman" w:eastAsiaTheme="minorEastAsia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r w:rsidR="008D70A9" w:rsidRPr="00CA7469">
        <w:rPr>
          <w:rFonts w:ascii="Times New Roman" w:eastAsiaTheme="minorEastAsia" w:hAnsi="Times New Roman" w:cs="Times New Roman"/>
          <w:spacing w:val="5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происхождению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понятие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добро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«одно из имён Бога, указывающее на Него как</w:t>
      </w:r>
      <w:r w:rsidR="008D70A9" w:rsidRPr="00CA7469">
        <w:rPr>
          <w:rFonts w:ascii="Times New Roman" w:eastAsiaTheme="minorEastAsia" w:hAnsi="Times New Roman" w:cs="Times New Roman"/>
          <w:spacing w:val="-1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8D70A9" w:rsidRPr="00CA7469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Всеблагого</w:t>
      </w:r>
      <w:r w:rsidR="008D70A9" w:rsidRPr="00CA7469">
        <w:rPr>
          <w:rFonts w:ascii="Times New Roman" w:eastAsiaTheme="minorEastAsia" w:hAnsi="Times New Roman" w:cs="Times New Roman"/>
          <w:w w:val="99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как на Источник всяческих </w:t>
      </w:r>
      <w:r w:rsidR="008D70A9" w:rsidRPr="00CA7469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благ.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Исполнение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человеком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Божественной</w:t>
      </w:r>
      <w:r w:rsidR="008D70A9" w:rsidRPr="00CA7469">
        <w:rPr>
          <w:rFonts w:ascii="Times New Roman" w:eastAsiaTheme="minorEastAsia" w:hAnsi="Times New Roman" w:cs="Times New Roman"/>
          <w:spacing w:val="4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воли,</w:t>
      </w:r>
      <w:r w:rsidR="008D70A9" w:rsidRPr="008D70A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ведущей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его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духовному </w:t>
      </w:r>
      <w:proofErr w:type="gramStart"/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совершенству» </w:t>
      </w:r>
      <w:r w:rsidR="008D70A9" w:rsidRPr="00CA7469">
        <w:rPr>
          <w:rFonts w:ascii="Times New Roman" w:eastAsiaTheme="minorEastAsia" w:hAnsi="Times New Roman" w:cs="Times New Roman"/>
          <w:position w:val="10"/>
          <w:sz w:val="18"/>
          <w:szCs w:val="1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Имя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человека в православии предопределяет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его </w:t>
      </w:r>
      <w:r w:rsidR="008D70A9" w:rsidRPr="00CA7469">
        <w:rPr>
          <w:rFonts w:ascii="Times New Roman" w:eastAsiaTheme="minorEastAsia" w:hAnsi="Times New Roman" w:cs="Times New Roman"/>
          <w:spacing w:val="-9"/>
          <w:sz w:val="28"/>
          <w:szCs w:val="28"/>
          <w:lang w:eastAsia="ru-RU"/>
        </w:rPr>
        <w:t>судьбу,</w:t>
      </w:r>
      <w:r w:rsidR="008D70A9" w:rsidRPr="00CA7469">
        <w:rPr>
          <w:rFonts w:ascii="Times New Roman" w:eastAsiaTheme="minorEastAsia" w:hAnsi="Times New Roman" w:cs="Times New Roman"/>
          <w:spacing w:val="52"/>
          <w:sz w:val="28"/>
          <w:szCs w:val="28"/>
          <w:lang w:eastAsia="ru-RU"/>
        </w:rPr>
        <w:t xml:space="preserve">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которая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моделируется по образцу жизненного пути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его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небесного покровителя. Таким образом, фразеологические сочетания </w:t>
      </w:r>
      <w:r w:rsidR="008D70A9" w:rsidRPr="00CA7469">
        <w:rPr>
          <w:rFonts w:ascii="Times New Roman" w:eastAsiaTheme="minorEastAsia" w:hAnsi="Times New Roman" w:cs="Times New Roman"/>
          <w:spacing w:val="-3"/>
          <w:sz w:val="28"/>
          <w:szCs w:val="28"/>
          <w:lang w:eastAsia="ru-RU"/>
        </w:rPr>
        <w:t xml:space="preserve">библейского </w:t>
      </w:r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происхождения тесно связаны с религиозной </w:t>
      </w:r>
      <w:proofErr w:type="spellStart"/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концептосферой</w:t>
      </w:r>
      <w:proofErr w:type="spellEnd"/>
      <w:r w:rsidR="008D70A9" w:rsidRPr="00CA746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7124556B" w14:textId="6EB0A428" w:rsidR="00CA7469" w:rsidRPr="00CA7469" w:rsidRDefault="00CA7469" w:rsidP="008D70A9">
      <w:pPr>
        <w:widowControl w:val="0"/>
        <w:tabs>
          <w:tab w:val="left" w:pos="1655"/>
          <w:tab w:val="left" w:pos="1762"/>
          <w:tab w:val="left" w:pos="1847"/>
          <w:tab w:val="left" w:pos="1889"/>
          <w:tab w:val="left" w:pos="1999"/>
          <w:tab w:val="left" w:pos="2255"/>
          <w:tab w:val="left" w:pos="2990"/>
          <w:tab w:val="left" w:pos="3230"/>
          <w:tab w:val="left" w:pos="3343"/>
          <w:tab w:val="left" w:pos="3806"/>
          <w:tab w:val="left" w:pos="4058"/>
          <w:tab w:val="left" w:pos="4236"/>
          <w:tab w:val="left" w:pos="4364"/>
          <w:tab w:val="left" w:pos="4738"/>
          <w:tab w:val="left" w:pos="4893"/>
          <w:tab w:val="left" w:pos="4960"/>
          <w:tab w:val="left" w:pos="5469"/>
          <w:tab w:val="left" w:pos="5788"/>
          <w:tab w:val="left" w:pos="5899"/>
          <w:tab w:val="left" w:pos="6299"/>
          <w:tab w:val="left" w:pos="6349"/>
          <w:tab w:val="left" w:pos="6406"/>
          <w:tab w:val="left" w:pos="6671"/>
          <w:tab w:val="left" w:pos="6757"/>
          <w:tab w:val="left" w:pos="7276"/>
          <w:tab w:val="left" w:pos="7329"/>
          <w:tab w:val="left" w:pos="7532"/>
          <w:tab w:val="left" w:pos="7876"/>
          <w:tab w:val="left" w:pos="9065"/>
          <w:tab w:val="left" w:pos="9171"/>
          <w:tab w:val="left" w:pos="9515"/>
          <w:tab w:val="left" w:pos="9570"/>
        </w:tabs>
        <w:kinsoku w:val="0"/>
        <w:overflowPunct w:val="0"/>
        <w:autoSpaceDE w:val="0"/>
        <w:autoSpaceDN w:val="0"/>
        <w:adjustRightInd w:val="0"/>
        <w:spacing w:before="92" w:after="0" w:line="360" w:lineRule="auto"/>
        <w:ind w:right="120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CA7469" w:rsidRPr="00CA7469">
          <w:pgSz w:w="11900" w:h="16840"/>
          <w:pgMar w:top="1040" w:right="640" w:bottom="280" w:left="1360" w:header="735" w:footer="0" w:gutter="0"/>
          <w:cols w:space="720"/>
          <w:noEndnote/>
        </w:sectPr>
      </w:pPr>
    </w:p>
    <w:p w14:paraId="7606CE17" w14:textId="77777777" w:rsidR="00496686" w:rsidRDefault="00496686"/>
    <w:sectPr w:rsidR="00496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0"/>
    <w:multiLevelType w:val="multilevel"/>
    <w:tmpl w:val="00000893"/>
    <w:lvl w:ilvl="0">
      <w:numFmt w:val="bullet"/>
      <w:lvlText w:val="–"/>
      <w:lvlJc w:val="left"/>
      <w:pPr>
        <w:ind w:left="349" w:hanging="238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296" w:hanging="238"/>
      </w:pPr>
    </w:lvl>
    <w:lvl w:ilvl="2">
      <w:numFmt w:val="bullet"/>
      <w:lvlText w:val="•"/>
      <w:lvlJc w:val="left"/>
      <w:pPr>
        <w:ind w:left="2252" w:hanging="238"/>
      </w:pPr>
    </w:lvl>
    <w:lvl w:ilvl="3">
      <w:numFmt w:val="bullet"/>
      <w:lvlText w:val="•"/>
      <w:lvlJc w:val="left"/>
      <w:pPr>
        <w:ind w:left="3208" w:hanging="238"/>
      </w:pPr>
    </w:lvl>
    <w:lvl w:ilvl="4">
      <w:numFmt w:val="bullet"/>
      <w:lvlText w:val="•"/>
      <w:lvlJc w:val="left"/>
      <w:pPr>
        <w:ind w:left="4164" w:hanging="238"/>
      </w:pPr>
    </w:lvl>
    <w:lvl w:ilvl="5">
      <w:numFmt w:val="bullet"/>
      <w:lvlText w:val="•"/>
      <w:lvlJc w:val="left"/>
      <w:pPr>
        <w:ind w:left="5120" w:hanging="238"/>
      </w:pPr>
    </w:lvl>
    <w:lvl w:ilvl="6">
      <w:numFmt w:val="bullet"/>
      <w:lvlText w:val="•"/>
      <w:lvlJc w:val="left"/>
      <w:pPr>
        <w:ind w:left="6076" w:hanging="238"/>
      </w:pPr>
    </w:lvl>
    <w:lvl w:ilvl="7">
      <w:numFmt w:val="bullet"/>
      <w:lvlText w:val="•"/>
      <w:lvlJc w:val="left"/>
      <w:pPr>
        <w:ind w:left="7032" w:hanging="238"/>
      </w:pPr>
    </w:lvl>
    <w:lvl w:ilvl="8">
      <w:numFmt w:val="bullet"/>
      <w:lvlText w:val="•"/>
      <w:lvlJc w:val="left"/>
      <w:pPr>
        <w:ind w:left="7988" w:hanging="238"/>
      </w:pPr>
    </w:lvl>
  </w:abstractNum>
  <w:abstractNum w:abstractNumId="1" w15:restartNumberingAfterBreak="0">
    <w:nsid w:val="00000427"/>
    <w:multiLevelType w:val="multilevel"/>
    <w:tmpl w:val="000008AA"/>
    <w:lvl w:ilvl="0">
      <w:start w:val="2"/>
      <w:numFmt w:val="decimal"/>
      <w:lvlText w:val="%1"/>
      <w:lvlJc w:val="left"/>
      <w:pPr>
        <w:ind w:left="4217" w:hanging="700"/>
      </w:pPr>
    </w:lvl>
    <w:lvl w:ilvl="1">
      <w:start w:val="2"/>
      <w:numFmt w:val="decimal"/>
      <w:lvlText w:val="%1.%2"/>
      <w:lvlJc w:val="left"/>
      <w:pPr>
        <w:ind w:left="4217" w:hanging="700"/>
      </w:pPr>
    </w:lvl>
    <w:lvl w:ilvl="2">
      <w:start w:val="1"/>
      <w:numFmt w:val="decimal"/>
      <w:lvlText w:val="%1.%2.%3."/>
      <w:lvlJc w:val="left"/>
      <w:pPr>
        <w:ind w:left="4217" w:hanging="700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3">
      <w:numFmt w:val="bullet"/>
      <w:lvlText w:val="•"/>
      <w:lvlJc w:val="left"/>
      <w:pPr>
        <w:ind w:left="5924" w:hanging="700"/>
      </w:pPr>
    </w:lvl>
    <w:lvl w:ilvl="4">
      <w:numFmt w:val="bullet"/>
      <w:lvlText w:val="•"/>
      <w:lvlJc w:val="left"/>
      <w:pPr>
        <w:ind w:left="6492" w:hanging="700"/>
      </w:pPr>
    </w:lvl>
    <w:lvl w:ilvl="5">
      <w:numFmt w:val="bullet"/>
      <w:lvlText w:val="•"/>
      <w:lvlJc w:val="left"/>
      <w:pPr>
        <w:ind w:left="7060" w:hanging="700"/>
      </w:pPr>
    </w:lvl>
    <w:lvl w:ilvl="6">
      <w:numFmt w:val="bullet"/>
      <w:lvlText w:val="•"/>
      <w:lvlJc w:val="left"/>
      <w:pPr>
        <w:ind w:left="7628" w:hanging="700"/>
      </w:pPr>
    </w:lvl>
    <w:lvl w:ilvl="7">
      <w:numFmt w:val="bullet"/>
      <w:lvlText w:val="•"/>
      <w:lvlJc w:val="left"/>
      <w:pPr>
        <w:ind w:left="8196" w:hanging="700"/>
      </w:pPr>
    </w:lvl>
    <w:lvl w:ilvl="8">
      <w:numFmt w:val="bullet"/>
      <w:lvlText w:val="•"/>
      <w:lvlJc w:val="left"/>
      <w:pPr>
        <w:ind w:left="8764" w:hanging="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9A"/>
    <w:rsid w:val="00134F8F"/>
    <w:rsid w:val="001C419A"/>
    <w:rsid w:val="00496686"/>
    <w:rsid w:val="008D70A9"/>
    <w:rsid w:val="00CA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407D"/>
  <w15:chartTrackingRefBased/>
  <w15:docId w15:val="{C1ECD2EA-6C33-4336-970E-1025BB57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A746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A7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2024-11-02T14:42:00Z</dcterms:created>
  <dcterms:modified xsi:type="dcterms:W3CDTF">2024-11-02T15:12:00Z</dcterms:modified>
</cp:coreProperties>
</file>